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F1" w:rsidRDefault="00814BF1" w:rsidP="00814BF1">
      <w:pPr>
        <w:pStyle w:val="Heading3"/>
      </w:pPr>
      <w:r>
        <w:t>Matemātikas uzdevumi par Dirihlē principu</w:t>
      </w:r>
    </w:p>
    <w:p w:rsidR="007E78CF" w:rsidRDefault="007E78CF" w:rsidP="00814BF1">
      <w:pPr>
        <w:pStyle w:val="Heading2"/>
        <w:rPr>
          <w:rFonts w:eastAsia="Times New Roman"/>
          <w:lang w:eastAsia="lv-LV"/>
        </w:rPr>
      </w:pPr>
      <w:r>
        <w:rPr>
          <w:rFonts w:eastAsia="Times New Roman"/>
          <w:lang w:eastAsia="lv-LV"/>
        </w:rPr>
        <w:t>Uzdevums 0</w:t>
      </w:r>
    </w:p>
    <w:p w:rsidR="007E78CF" w:rsidRPr="007E78CF" w:rsidRDefault="007E78CF" w:rsidP="007E78CF">
      <w:pPr>
        <w:rPr>
          <w:lang w:eastAsia="lv-LV"/>
        </w:rPr>
      </w:pPr>
      <w:r>
        <w:rPr>
          <w:lang w:eastAsia="lv-LV"/>
        </w:rPr>
        <w:t xml:space="preserve">Pļaviņā rotaļājas 5 hobiti. Paugurā pie pļaviņas ir trīs hobitu alas. Pēkšņi no meža atskanēja orku kaujas sauciens un hobiti panikā saskrēja alās, kur nu </w:t>
      </w:r>
      <w:proofErr w:type="spellStart"/>
      <w:r>
        <w:rPr>
          <w:lang w:eastAsia="lv-LV"/>
        </w:rPr>
        <w:t>kurais</w:t>
      </w:r>
      <w:proofErr w:type="spellEnd"/>
      <w:r>
        <w:rPr>
          <w:lang w:eastAsia="lv-LV"/>
        </w:rPr>
        <w:t>. Ko (lai cik nekonstruktīvu) var izspriest orku sirotāji par hobitu skaitu alās?</w:t>
      </w:r>
    </w:p>
    <w:p w:rsidR="00814BF1" w:rsidRDefault="00814BF1" w:rsidP="00814BF1">
      <w:pPr>
        <w:pStyle w:val="Heading2"/>
        <w:rPr>
          <w:rFonts w:eastAsia="Times New Roman"/>
          <w:lang w:eastAsia="lv-LV"/>
        </w:rPr>
      </w:pPr>
      <w:r>
        <w:rPr>
          <w:rFonts w:eastAsia="Times New Roman"/>
          <w:lang w:eastAsia="lv-LV"/>
        </w:rPr>
        <w:t>Uzdevums 1</w:t>
      </w:r>
    </w:p>
    <w:p w:rsidR="00814BF1" w:rsidRDefault="00814BF1" w:rsidP="00814BF1">
      <w:pPr>
        <w:rPr>
          <w:lang w:eastAsia="lv-LV"/>
        </w:rPr>
      </w:pPr>
      <w:proofErr w:type="spellStart"/>
      <w:r>
        <w:rPr>
          <w:lang w:eastAsia="lv-LV"/>
        </w:rPr>
        <w:t>Kurmenistānā</w:t>
      </w:r>
      <w:proofErr w:type="spellEnd"/>
      <w:r>
        <w:rPr>
          <w:lang w:eastAsia="lv-LV"/>
        </w:rPr>
        <w:t xml:space="preserve"> ir </w:t>
      </w:r>
      <w:r w:rsidRPr="00814BF1">
        <w:rPr>
          <w:i/>
          <w:lang w:eastAsia="lv-LV"/>
        </w:rPr>
        <w:t>m</w:t>
      </w:r>
      <w:r>
        <w:rPr>
          <w:lang w:eastAsia="lv-LV"/>
        </w:rPr>
        <w:t xml:space="preserve"> futbola komandas, katrā pa 11 spēlētājiem. Visi šie spēlētāji ir savākušies lidostā, lai dotos uz futbola turnīru uz </w:t>
      </w:r>
      <w:proofErr w:type="spellStart"/>
      <w:r>
        <w:rPr>
          <w:lang w:eastAsia="lv-LV"/>
        </w:rPr>
        <w:t>Turlandi</w:t>
      </w:r>
      <w:proofErr w:type="spellEnd"/>
      <w:r w:rsidR="00276B3D">
        <w:rPr>
          <w:lang w:eastAsia="lv-LV"/>
        </w:rPr>
        <w:t>. Lidmašīna</w:t>
      </w:r>
      <w:r>
        <w:rPr>
          <w:lang w:eastAsia="lv-LV"/>
        </w:rPr>
        <w:t xml:space="preserve"> veica 10 reisus no </w:t>
      </w:r>
      <w:proofErr w:type="spellStart"/>
      <w:r>
        <w:rPr>
          <w:lang w:eastAsia="lv-LV"/>
        </w:rPr>
        <w:t>Kurmenistānas</w:t>
      </w:r>
      <w:proofErr w:type="spellEnd"/>
      <w:r>
        <w:rPr>
          <w:lang w:eastAsia="lv-LV"/>
        </w:rPr>
        <w:t xml:space="preserve"> un </w:t>
      </w:r>
      <w:proofErr w:type="spellStart"/>
      <w:r>
        <w:rPr>
          <w:lang w:eastAsia="lv-LV"/>
        </w:rPr>
        <w:t>Turlandi</w:t>
      </w:r>
      <w:proofErr w:type="spellEnd"/>
      <w:r w:rsidR="00276B3D">
        <w:rPr>
          <w:lang w:eastAsia="lv-LV"/>
        </w:rPr>
        <w:t xml:space="preserve"> </w:t>
      </w:r>
      <w:r>
        <w:rPr>
          <w:lang w:eastAsia="lv-LV"/>
        </w:rPr>
        <w:t xml:space="preserve">un katru reizi aizveda </w:t>
      </w:r>
      <w:r w:rsidRPr="00814BF1">
        <w:rPr>
          <w:i/>
          <w:lang w:eastAsia="lv-LV"/>
        </w:rPr>
        <w:t>m</w:t>
      </w:r>
      <w:r w:rsidR="00276B3D">
        <w:rPr>
          <w:lang w:eastAsia="lv-LV"/>
        </w:rPr>
        <w:t xml:space="preserve"> spēlētājus</w:t>
      </w:r>
      <w:r>
        <w:rPr>
          <w:lang w:eastAsia="lv-LV"/>
        </w:rPr>
        <w:t xml:space="preserve">. Vēl viens spēlētāji nenocietās un aizbrauca uz </w:t>
      </w:r>
      <w:proofErr w:type="spellStart"/>
      <w:r>
        <w:rPr>
          <w:lang w:eastAsia="lv-LV"/>
        </w:rPr>
        <w:t>Turlandi</w:t>
      </w:r>
      <w:proofErr w:type="spellEnd"/>
      <w:r>
        <w:rPr>
          <w:lang w:eastAsia="lv-LV"/>
        </w:rPr>
        <w:t xml:space="preserve"> ar autobusu. Pierādiet, ka </w:t>
      </w:r>
      <w:proofErr w:type="spellStart"/>
      <w:r>
        <w:rPr>
          <w:lang w:eastAsia="lv-LV"/>
        </w:rPr>
        <w:t>Turlandē</w:t>
      </w:r>
      <w:proofErr w:type="spellEnd"/>
      <w:r>
        <w:rPr>
          <w:lang w:eastAsia="lv-LV"/>
        </w:rPr>
        <w:t xml:space="preserve"> šobrīd vismaz viena no komandām ir pilnā sastāvā.</w:t>
      </w:r>
    </w:p>
    <w:p w:rsidR="007E78CF" w:rsidRDefault="007E78CF" w:rsidP="007E78CF">
      <w:pPr>
        <w:pStyle w:val="Heading2"/>
        <w:rPr>
          <w:rFonts w:eastAsia="Times New Roman"/>
          <w:lang w:eastAsia="lv-LV"/>
        </w:rPr>
      </w:pPr>
      <w:r>
        <w:rPr>
          <w:rFonts w:eastAsia="Times New Roman"/>
          <w:lang w:eastAsia="lv-LV"/>
        </w:rPr>
        <w:t>Uzdevums 2</w:t>
      </w:r>
    </w:p>
    <w:p w:rsidR="007E78CF" w:rsidRPr="007E78CF" w:rsidRDefault="007E78CF" w:rsidP="00814BF1">
      <w:pPr>
        <w:rPr>
          <w:rFonts w:ascii="Times New Roman" w:eastAsia="Times New Roman" w:hAnsi="Times New Roman" w:cs="Times New Roman"/>
          <w:color w:val="000000"/>
          <w:sz w:val="27"/>
          <w:szCs w:val="27"/>
          <w:lang w:eastAsia="lv-LV"/>
        </w:rPr>
      </w:pPr>
      <w:r>
        <w:rPr>
          <w:lang w:eastAsia="lv-LV"/>
        </w:rPr>
        <w:t>Pierādiet, ka jebkurā 5 cilvēku kompānijā eksistē divi ar vienādu paziņu skaitu šajā kompānijā.</w:t>
      </w:r>
    </w:p>
    <w:p w:rsidR="00814BF1" w:rsidRDefault="007E78CF" w:rsidP="00814BF1">
      <w:pPr>
        <w:pStyle w:val="Heading2"/>
        <w:rPr>
          <w:rFonts w:eastAsia="Times New Roman"/>
          <w:lang w:eastAsia="lv-LV"/>
        </w:rPr>
      </w:pPr>
      <w:r>
        <w:rPr>
          <w:rFonts w:eastAsia="Times New Roman"/>
          <w:lang w:eastAsia="lv-LV"/>
        </w:rPr>
        <w:t>Uzdevums 3</w:t>
      </w:r>
    </w:p>
    <w:p w:rsidR="00814BF1" w:rsidRPr="00BC465B" w:rsidRDefault="00814BF1" w:rsidP="00814BF1">
      <w:pPr>
        <w:rPr>
          <w:rFonts w:ascii="Times New Roman" w:eastAsia="Times New Roman" w:hAnsi="Times New Roman" w:cs="Times New Roman"/>
          <w:color w:val="000000"/>
          <w:sz w:val="27"/>
          <w:szCs w:val="27"/>
          <w:lang w:eastAsia="lv-LV"/>
        </w:rPr>
      </w:pPr>
      <w:r>
        <w:rPr>
          <w:lang w:eastAsia="lv-LV"/>
        </w:rPr>
        <w:t>Doti 8</w:t>
      </w:r>
      <w:r w:rsidR="00C57DA3">
        <w:rPr>
          <w:lang w:eastAsia="lv-LV"/>
        </w:rPr>
        <w:t xml:space="preserve">  dažādi</w:t>
      </w:r>
      <w:r>
        <w:rPr>
          <w:lang w:eastAsia="lv-LV"/>
        </w:rPr>
        <w:t xml:space="preserve"> naturāli skaitļi, kas nepārsniedz 15. Pierādiet, ka starp šo skaitļu savstarpējām starpībām ir vismaz trīs vienādas.</w:t>
      </w:r>
    </w:p>
    <w:p w:rsidR="00814BF1" w:rsidRDefault="007E78CF" w:rsidP="00814BF1">
      <w:pPr>
        <w:pStyle w:val="Heading2"/>
        <w:rPr>
          <w:rFonts w:eastAsia="Times New Roman"/>
          <w:lang w:eastAsia="lv-LV"/>
        </w:rPr>
      </w:pPr>
      <w:r>
        <w:rPr>
          <w:rFonts w:eastAsia="Times New Roman"/>
          <w:lang w:eastAsia="lv-LV"/>
        </w:rPr>
        <w:t>Uzdevums 4</w:t>
      </w:r>
    </w:p>
    <w:p w:rsidR="00814BF1" w:rsidRDefault="00CF7E1B" w:rsidP="00CF7E1B">
      <w:pPr>
        <w:rPr>
          <w:lang w:eastAsia="lv-LV"/>
        </w:rPr>
      </w:pPr>
      <w:r>
        <w:rPr>
          <w:lang w:eastAsia="lv-LV"/>
        </w:rPr>
        <w:t>Kādu maksimālo daudzumu karaļu var novietot uz šaha laukuma tā, lai neviens no tiem neapdraudētu otru?</w:t>
      </w:r>
    </w:p>
    <w:p w:rsidR="007E78CF" w:rsidRDefault="007E78CF" w:rsidP="007E78CF">
      <w:pPr>
        <w:pStyle w:val="Heading2"/>
        <w:rPr>
          <w:rFonts w:eastAsia="Times New Roman"/>
          <w:lang w:eastAsia="lv-LV"/>
        </w:rPr>
      </w:pPr>
      <w:r>
        <w:rPr>
          <w:rFonts w:eastAsia="Times New Roman"/>
          <w:lang w:eastAsia="lv-LV"/>
        </w:rPr>
        <w:t>Uzdevums 5</w:t>
      </w:r>
    </w:p>
    <w:p w:rsidR="007E78CF" w:rsidRPr="00BC465B" w:rsidRDefault="007E78CF" w:rsidP="007E78CF">
      <w:pPr>
        <w:rPr>
          <w:rFonts w:ascii="Times New Roman" w:eastAsia="Times New Roman" w:hAnsi="Times New Roman" w:cs="Times New Roman"/>
          <w:color w:val="000000"/>
          <w:sz w:val="27"/>
          <w:szCs w:val="27"/>
          <w:lang w:eastAsia="lv-LV"/>
        </w:rPr>
      </w:pPr>
      <w:r>
        <w:rPr>
          <w:lang w:eastAsia="lv-LV"/>
        </w:rPr>
        <w:t>Kvadrātā 1x1 metrs sameta 51 (</w:t>
      </w:r>
      <w:proofErr w:type="spellStart"/>
      <w:r>
        <w:rPr>
          <w:lang w:eastAsia="lv-LV"/>
        </w:rPr>
        <w:t>punktveida</w:t>
      </w:r>
      <w:proofErr w:type="spellEnd"/>
      <w:r>
        <w:rPr>
          <w:lang w:eastAsia="lv-LV"/>
        </w:rPr>
        <w:t>) monētu. Pierādiet, ka ar 20x20 cm papīra lapu var pārklāt 3 monētas</w:t>
      </w:r>
    </w:p>
    <w:p w:rsidR="00CF7E1B" w:rsidRDefault="007E78CF" w:rsidP="00CF7E1B">
      <w:pPr>
        <w:pStyle w:val="Heading2"/>
        <w:rPr>
          <w:rFonts w:eastAsia="Times New Roman"/>
          <w:lang w:eastAsia="lv-LV"/>
        </w:rPr>
      </w:pPr>
      <w:r>
        <w:rPr>
          <w:rFonts w:eastAsia="Times New Roman"/>
          <w:lang w:eastAsia="lv-LV"/>
        </w:rPr>
        <w:t>Uzdevums 6</w:t>
      </w:r>
    </w:p>
    <w:p w:rsidR="00CF7E1B" w:rsidRPr="00BC465B" w:rsidRDefault="00CF7E1B" w:rsidP="00CF7E1B">
      <w:pPr>
        <w:rPr>
          <w:rFonts w:ascii="Times New Roman" w:eastAsia="Times New Roman" w:hAnsi="Times New Roman" w:cs="Times New Roman"/>
          <w:color w:val="000000"/>
          <w:sz w:val="27"/>
          <w:szCs w:val="27"/>
          <w:lang w:eastAsia="lv-LV"/>
        </w:rPr>
      </w:pPr>
      <w:r>
        <w:rPr>
          <w:lang w:eastAsia="lv-LV"/>
        </w:rPr>
        <w:t>Pierādiet, ka eksistē skaitļa 3 pakāpe, kas beidzas ar cipariem 001</w:t>
      </w:r>
    </w:p>
    <w:p w:rsidR="00CF7E1B" w:rsidRDefault="007E78CF" w:rsidP="00CF7E1B">
      <w:pPr>
        <w:pStyle w:val="Heading2"/>
        <w:rPr>
          <w:rFonts w:eastAsia="Times New Roman"/>
          <w:lang w:eastAsia="lv-LV"/>
        </w:rPr>
      </w:pPr>
      <w:r>
        <w:rPr>
          <w:rFonts w:eastAsia="Times New Roman"/>
          <w:lang w:eastAsia="lv-LV"/>
        </w:rPr>
        <w:t>Uzdevums 7</w:t>
      </w:r>
      <w:bookmarkStart w:id="0" w:name="_GoBack"/>
      <w:bookmarkEnd w:id="0"/>
    </w:p>
    <w:p w:rsidR="00CF7E1B" w:rsidRPr="00BC465B" w:rsidRDefault="00CF7E1B" w:rsidP="00CF7E1B">
      <w:pPr>
        <w:rPr>
          <w:rFonts w:ascii="Times New Roman" w:eastAsia="Times New Roman" w:hAnsi="Times New Roman" w:cs="Times New Roman"/>
          <w:color w:val="000000"/>
          <w:sz w:val="27"/>
          <w:szCs w:val="27"/>
          <w:lang w:eastAsia="lv-LV"/>
        </w:rPr>
      </w:pPr>
      <w:r>
        <w:rPr>
          <w:lang w:eastAsia="lv-LV"/>
        </w:rPr>
        <w:t>Pierādiet, ka starp jebkuriem 6 cilvēkiem eksistē vai nu trīs savstarpēji pazīstami, vai arī trīs savstarpēji nepazīstami</w:t>
      </w:r>
    </w:p>
    <w:p w:rsidR="00CF7E1B" w:rsidRDefault="00CF7E1B" w:rsidP="00CF7E1B">
      <w:pPr>
        <w:pStyle w:val="Heading2"/>
        <w:rPr>
          <w:rFonts w:eastAsia="Times New Roman"/>
          <w:lang w:eastAsia="lv-LV"/>
        </w:rPr>
      </w:pPr>
      <w:r>
        <w:rPr>
          <w:rFonts w:eastAsia="Times New Roman"/>
          <w:lang w:eastAsia="lv-LV"/>
        </w:rPr>
        <w:t>Uzdevums 8</w:t>
      </w:r>
    </w:p>
    <w:p w:rsidR="00CF7E1B" w:rsidRPr="00BC465B" w:rsidRDefault="00CF7E1B" w:rsidP="00CF7E1B">
      <w:pPr>
        <w:rPr>
          <w:rFonts w:ascii="Times New Roman" w:eastAsia="Times New Roman" w:hAnsi="Times New Roman" w:cs="Times New Roman"/>
          <w:color w:val="000000"/>
          <w:sz w:val="27"/>
          <w:szCs w:val="27"/>
          <w:lang w:eastAsia="lv-LV"/>
        </w:rPr>
      </w:pPr>
      <w:r>
        <w:rPr>
          <w:lang w:eastAsia="lv-LV"/>
        </w:rPr>
        <w:t>11 studenti apmeklē 5 lekcijas (ne obligāti visas). Pierādiet, ka eksistē tādi studenti A un B, ka visas lekcijas, ko apmeklē A, apmeklē arī B</w:t>
      </w:r>
    </w:p>
    <w:p w:rsidR="00917D00" w:rsidRDefault="00917D00" w:rsidP="00917D00">
      <w:pPr>
        <w:pStyle w:val="Heading2"/>
        <w:rPr>
          <w:rFonts w:eastAsia="Times New Roman"/>
          <w:lang w:eastAsia="lv-LV"/>
        </w:rPr>
      </w:pPr>
      <w:r>
        <w:rPr>
          <w:rFonts w:eastAsia="Times New Roman"/>
          <w:lang w:eastAsia="lv-LV"/>
        </w:rPr>
        <w:t>Uzdevums 9</w:t>
      </w:r>
    </w:p>
    <w:p w:rsidR="00917D00" w:rsidRPr="00BC465B" w:rsidRDefault="00917D00" w:rsidP="00917D00">
      <w:pPr>
        <w:rPr>
          <w:rFonts w:ascii="Times New Roman" w:eastAsia="Times New Roman" w:hAnsi="Times New Roman" w:cs="Times New Roman"/>
          <w:color w:val="000000"/>
          <w:sz w:val="27"/>
          <w:szCs w:val="27"/>
          <w:lang w:eastAsia="lv-LV"/>
        </w:rPr>
      </w:pPr>
      <w:r>
        <w:rPr>
          <w:lang w:eastAsia="lv-LV"/>
        </w:rPr>
        <w:t>Parkā iestādīti 10000 koku rūtiņa režģa 100x100 virsotnēs. Kādu lielāko daudzumu koku var nocirst, lai stāvot uz jebkura no celmiem nevarētu redzēt nevienu citu celmu? (t.i. nevieni divi celmi neatrodas uz vienas taisnes tā, ka uz šīs pašas taisnes starp šiem celmiem neatrasots kāds nenocirsts koks)</w:t>
      </w:r>
    </w:p>
    <w:p w:rsidR="00917D00" w:rsidRDefault="002019D8" w:rsidP="00917D00">
      <w:pPr>
        <w:pStyle w:val="Heading2"/>
        <w:rPr>
          <w:rFonts w:eastAsia="Times New Roman"/>
          <w:lang w:eastAsia="lv-LV"/>
        </w:rPr>
      </w:pPr>
      <w:r>
        <w:rPr>
          <w:rFonts w:eastAsia="Times New Roman"/>
          <w:lang w:eastAsia="lv-LV"/>
        </w:rPr>
        <w:lastRenderedPageBreak/>
        <w:t>Uzdevums 10</w:t>
      </w:r>
    </w:p>
    <w:p w:rsidR="002019D8" w:rsidRDefault="002019D8" w:rsidP="007E78CF">
      <w:pPr>
        <w:pStyle w:val="NormalWeb"/>
        <w:keepNext/>
        <w:spacing w:before="75" w:beforeAutospacing="0" w:after="0" w:afterAutospacing="0"/>
        <w:rPr>
          <w:rFonts w:asciiTheme="minorHAnsi" w:eastAsiaTheme="minorHAnsi" w:hAnsiTheme="minorHAnsi" w:cstheme="minorBidi"/>
          <w:sz w:val="22"/>
          <w:szCs w:val="22"/>
        </w:rPr>
      </w:pPr>
      <w:r w:rsidRPr="002019D8">
        <w:rPr>
          <w:rFonts w:asciiTheme="minorHAnsi" w:eastAsiaTheme="minorHAnsi" w:hAnsiTheme="minorHAnsi" w:cstheme="minorBidi"/>
          <w:sz w:val="22"/>
          <w:szCs w:val="22"/>
        </w:rPr>
        <w:t xml:space="preserve">Kopa </w:t>
      </w:r>
      <w:r w:rsidRPr="002019D8">
        <w:rPr>
          <w:rFonts w:asciiTheme="minorHAnsi" w:eastAsiaTheme="minorHAnsi" w:hAnsiTheme="minorHAnsi" w:cstheme="minorBidi"/>
          <w:i/>
          <w:sz w:val="22"/>
          <w:szCs w:val="22"/>
        </w:rPr>
        <w:t>A</w:t>
      </w:r>
      <w:r w:rsidRPr="002019D8">
        <w:rPr>
          <w:rFonts w:asciiTheme="minorHAnsi" w:eastAsiaTheme="minorHAnsi" w:hAnsiTheme="minorHAnsi" w:cstheme="minorBidi"/>
          <w:sz w:val="22"/>
          <w:szCs w:val="22"/>
        </w:rPr>
        <w:t xml:space="preserve"> sastāv no 2016 dažādiem skaitļiem, visi šo skaitļu pirmreizinātāji ir mazāki par </w:t>
      </w:r>
    </w:p>
    <w:p w:rsidR="002019D8" w:rsidRPr="002019D8" w:rsidRDefault="002019D8" w:rsidP="007E78CF">
      <w:pPr>
        <w:pStyle w:val="NormalWeb"/>
        <w:keepNext/>
        <w:numPr>
          <w:ilvl w:val="0"/>
          <w:numId w:val="1"/>
        </w:numPr>
        <w:spacing w:before="75" w:beforeAutospacing="0" w:after="0" w:afterAutospacing="0"/>
        <w:rPr>
          <w:color w:val="000000"/>
          <w:sz w:val="27"/>
          <w:szCs w:val="27"/>
        </w:rPr>
      </w:pPr>
      <w:r>
        <w:rPr>
          <w:rFonts w:asciiTheme="minorHAnsi" w:eastAsiaTheme="minorHAnsi" w:hAnsiTheme="minorHAnsi" w:cstheme="minorBidi"/>
          <w:sz w:val="22"/>
          <w:szCs w:val="22"/>
        </w:rPr>
        <w:t>29</w:t>
      </w:r>
    </w:p>
    <w:p w:rsidR="002019D8" w:rsidRDefault="002019D8" w:rsidP="007E78CF">
      <w:pPr>
        <w:pStyle w:val="NormalWeb"/>
        <w:keepNext/>
        <w:numPr>
          <w:ilvl w:val="0"/>
          <w:numId w:val="1"/>
        </w:numPr>
        <w:spacing w:before="75" w:beforeAutospacing="0" w:after="0" w:afterAutospacing="0"/>
        <w:rPr>
          <w:color w:val="000000"/>
          <w:sz w:val="27"/>
          <w:szCs w:val="27"/>
        </w:rPr>
      </w:pPr>
      <w:r>
        <w:rPr>
          <w:rFonts w:asciiTheme="minorHAnsi" w:eastAsiaTheme="minorHAnsi" w:hAnsiTheme="minorHAnsi" w:cstheme="minorBidi"/>
          <w:sz w:val="22"/>
          <w:szCs w:val="22"/>
        </w:rPr>
        <w:t>30</w:t>
      </w:r>
      <w:r w:rsidRPr="002019D8">
        <w:rPr>
          <w:rFonts w:asciiTheme="minorHAnsi" w:eastAsiaTheme="minorHAnsi" w:hAnsiTheme="minorHAnsi" w:cstheme="minorBidi"/>
          <w:sz w:val="22"/>
          <w:szCs w:val="22"/>
        </w:rPr>
        <w:t xml:space="preserve">. </w:t>
      </w:r>
    </w:p>
    <w:p w:rsidR="002019D8" w:rsidRPr="002019D8" w:rsidRDefault="002019D8" w:rsidP="002019D8">
      <w:pPr>
        <w:tabs>
          <w:tab w:val="left" w:pos="2415"/>
        </w:tabs>
        <w:rPr>
          <w:lang w:eastAsia="lv-LV"/>
        </w:rPr>
      </w:pPr>
      <w:r>
        <w:rPr>
          <w:lang w:eastAsia="lv-LV"/>
        </w:rPr>
        <w:tab/>
      </w:r>
    </w:p>
    <w:p w:rsidR="00917D00" w:rsidRDefault="002019D8" w:rsidP="002019D8">
      <w:pPr>
        <w:pStyle w:val="NormalWeb"/>
        <w:spacing w:before="75" w:beforeAutospacing="0" w:after="0" w:afterAutospacing="0"/>
        <w:rPr>
          <w:rFonts w:asciiTheme="minorHAnsi" w:eastAsiaTheme="minorHAnsi" w:hAnsiTheme="minorHAnsi" w:cstheme="minorBidi"/>
          <w:sz w:val="22"/>
          <w:szCs w:val="22"/>
        </w:rPr>
      </w:pPr>
      <w:r w:rsidRPr="002019D8">
        <w:rPr>
          <w:rFonts w:asciiTheme="minorHAnsi" w:eastAsiaTheme="minorHAnsi" w:hAnsiTheme="minorHAnsi" w:cstheme="minorBidi"/>
          <w:sz w:val="22"/>
          <w:szCs w:val="22"/>
        </w:rPr>
        <w:t>Pierādīt,</w:t>
      </w:r>
      <w:r>
        <w:rPr>
          <w:rFonts w:asciiTheme="minorHAnsi" w:eastAsiaTheme="minorHAnsi" w:hAnsiTheme="minorHAnsi" w:cstheme="minorBidi"/>
          <w:sz w:val="22"/>
          <w:szCs w:val="22"/>
        </w:rPr>
        <w:t xml:space="preserve"> </w:t>
      </w:r>
      <w:r w:rsidRPr="002019D8">
        <w:rPr>
          <w:rFonts w:asciiTheme="minorHAnsi" w:eastAsiaTheme="minorHAnsi" w:hAnsiTheme="minorHAnsi" w:cstheme="minorBidi"/>
          <w:sz w:val="22"/>
          <w:szCs w:val="22"/>
        </w:rPr>
        <w:t xml:space="preserve">ka kopā </w:t>
      </w:r>
      <w:r w:rsidRPr="002019D8">
        <w:rPr>
          <w:rFonts w:asciiTheme="minorHAnsi" w:eastAsiaTheme="minorHAnsi" w:hAnsiTheme="minorHAnsi" w:cstheme="minorBidi"/>
          <w:i/>
          <w:sz w:val="22"/>
          <w:szCs w:val="22"/>
        </w:rPr>
        <w:t>A</w:t>
      </w:r>
      <w:r w:rsidRPr="002019D8">
        <w:rPr>
          <w:rFonts w:asciiTheme="minorHAnsi" w:eastAsiaTheme="minorHAnsi" w:hAnsiTheme="minorHAnsi" w:cstheme="minorBidi"/>
          <w:sz w:val="22"/>
          <w:szCs w:val="22"/>
        </w:rPr>
        <w:t xml:space="preserve"> var a</w:t>
      </w:r>
      <w:r>
        <w:rPr>
          <w:rFonts w:asciiTheme="minorHAnsi" w:eastAsiaTheme="minorHAnsi" w:hAnsiTheme="minorHAnsi" w:cstheme="minorBidi"/>
          <w:sz w:val="22"/>
          <w:szCs w:val="22"/>
        </w:rPr>
        <w:t xml:space="preserve">trast tādus 4 dažādus skaitļus </w:t>
      </w:r>
      <w:proofErr w:type="spellStart"/>
      <w:r w:rsidRPr="002019D8">
        <w:rPr>
          <w:rFonts w:asciiTheme="minorHAnsi" w:eastAsiaTheme="minorHAnsi" w:hAnsiTheme="minorHAnsi" w:cstheme="minorBidi"/>
          <w:i/>
          <w:sz w:val="22"/>
          <w:szCs w:val="22"/>
        </w:rPr>
        <w:t>a,b,c</w:t>
      </w:r>
      <w:proofErr w:type="spellEnd"/>
      <w:r>
        <w:rPr>
          <w:rFonts w:asciiTheme="minorHAnsi" w:eastAsiaTheme="minorHAnsi" w:hAnsiTheme="minorHAnsi" w:cstheme="minorBidi"/>
          <w:sz w:val="22"/>
          <w:szCs w:val="22"/>
        </w:rPr>
        <w:t xml:space="preserve"> un </w:t>
      </w:r>
      <w:r w:rsidRPr="002019D8">
        <w:rPr>
          <w:rFonts w:asciiTheme="minorHAnsi" w:eastAsiaTheme="minorHAnsi" w:hAnsiTheme="minorHAnsi" w:cstheme="minorBidi"/>
          <w:i/>
          <w:sz w:val="22"/>
          <w:szCs w:val="22"/>
        </w:rPr>
        <w:t>d</w:t>
      </w:r>
      <w:r>
        <w:rPr>
          <w:rFonts w:asciiTheme="minorHAnsi" w:eastAsiaTheme="minorHAnsi" w:hAnsiTheme="minorHAnsi" w:cstheme="minorBidi"/>
          <w:sz w:val="22"/>
          <w:szCs w:val="22"/>
        </w:rPr>
        <w:t>,</w:t>
      </w:r>
      <w:r w:rsidRPr="002019D8">
        <w:rPr>
          <w:rFonts w:asciiTheme="minorHAnsi" w:eastAsiaTheme="minorHAnsi" w:hAnsiTheme="minorHAnsi" w:cstheme="minorBidi"/>
          <w:sz w:val="22"/>
          <w:szCs w:val="22"/>
        </w:rPr>
        <w:t xml:space="preserve"> ka </w:t>
      </w:r>
      <w:proofErr w:type="spellStart"/>
      <w:r w:rsidRPr="002019D8">
        <w:rPr>
          <w:rFonts w:asciiTheme="minorHAnsi" w:eastAsiaTheme="minorHAnsi" w:hAnsiTheme="minorHAnsi" w:cstheme="minorBidi"/>
          <w:i/>
          <w:sz w:val="22"/>
          <w:szCs w:val="22"/>
        </w:rPr>
        <w:t>abcd</w:t>
      </w:r>
      <w:proofErr w:type="spellEnd"/>
      <w:r>
        <w:rPr>
          <w:rFonts w:asciiTheme="minorHAnsi" w:eastAsiaTheme="minorHAnsi" w:hAnsiTheme="minorHAnsi" w:cstheme="minorBidi"/>
          <w:sz w:val="22"/>
          <w:szCs w:val="22"/>
        </w:rPr>
        <w:t xml:space="preserve"> ir naturāla skaitļa kvadrāts!</w:t>
      </w:r>
    </w:p>
    <w:p w:rsidR="00DC17DD" w:rsidRDefault="00DC17DD" w:rsidP="00DC17DD">
      <w:pPr>
        <w:pStyle w:val="Heading2"/>
        <w:rPr>
          <w:rFonts w:eastAsia="Times New Roman"/>
          <w:lang w:eastAsia="lv-LV"/>
        </w:rPr>
      </w:pPr>
      <w:r w:rsidRPr="00DC17DD">
        <w:rPr>
          <w:rFonts w:eastAsia="Times New Roman"/>
          <w:lang w:eastAsia="lv-LV"/>
        </w:rPr>
        <w:t>Bonus</w:t>
      </w:r>
      <w:r>
        <w:rPr>
          <w:rFonts w:eastAsia="Times New Roman"/>
          <w:lang w:eastAsia="lv-LV"/>
        </w:rPr>
        <w:t>-</w:t>
      </w:r>
      <w:r w:rsidRPr="00DC17DD">
        <w:rPr>
          <w:rFonts w:eastAsia="Times New Roman"/>
          <w:lang w:eastAsia="lv-LV"/>
        </w:rPr>
        <w:t>uzdevums</w:t>
      </w:r>
    </w:p>
    <w:p w:rsidR="00DC17DD" w:rsidRDefault="00DC17DD" w:rsidP="00DC17DD">
      <w:pPr>
        <w:rPr>
          <w:lang w:eastAsia="lv-LV"/>
        </w:rPr>
      </w:pPr>
      <w:r>
        <w:rPr>
          <w:lang w:eastAsia="lv-LV"/>
        </w:rPr>
        <w:t xml:space="preserve">Izdomājiet Dirihlē principa “6. vispārinājumu” – </w:t>
      </w:r>
      <w:r w:rsidRPr="00DC17DD">
        <w:rPr>
          <w:i/>
          <w:lang w:eastAsia="lv-LV"/>
        </w:rPr>
        <w:t xml:space="preserve">a </w:t>
      </w:r>
      <w:r w:rsidR="007E78CF">
        <w:rPr>
          <w:lang w:eastAsia="lv-LV"/>
        </w:rPr>
        <w:t>hobiti</w:t>
      </w:r>
      <w:r>
        <w:rPr>
          <w:lang w:eastAsia="lv-LV"/>
        </w:rPr>
        <w:t xml:space="preserve"> saskrēja </w:t>
      </w:r>
      <w:r w:rsidRPr="00DC17DD">
        <w:rPr>
          <w:i/>
          <w:lang w:eastAsia="lv-LV"/>
        </w:rPr>
        <w:t>b</w:t>
      </w:r>
      <w:r>
        <w:rPr>
          <w:lang w:eastAsia="lv-LV"/>
        </w:rPr>
        <w:t xml:space="preserve"> alās, un zināms, ka alas maksimālā ietilpība ir </w:t>
      </w:r>
      <w:r w:rsidRPr="00DC17DD">
        <w:rPr>
          <w:i/>
          <w:lang w:eastAsia="lv-LV"/>
        </w:rPr>
        <w:t>c</w:t>
      </w:r>
      <w:r>
        <w:rPr>
          <w:lang w:eastAsia="lv-LV"/>
        </w:rPr>
        <w:t>.</w:t>
      </w:r>
    </w:p>
    <w:p w:rsidR="00DC17DD" w:rsidRPr="00DC17DD" w:rsidRDefault="00DC17DD" w:rsidP="00DC17DD">
      <w:pPr>
        <w:rPr>
          <w:lang w:eastAsia="lv-LV"/>
        </w:rPr>
      </w:pPr>
      <w:r>
        <w:rPr>
          <w:lang w:eastAsia="lv-LV"/>
        </w:rPr>
        <w:t xml:space="preserve">Iespējams, ka starp </w:t>
      </w:r>
      <w:r w:rsidRPr="00DC17DD">
        <w:rPr>
          <w:i/>
          <w:lang w:eastAsia="lv-LV"/>
        </w:rPr>
        <w:t>a</w:t>
      </w:r>
      <w:r>
        <w:rPr>
          <w:lang w:eastAsia="lv-LV"/>
        </w:rPr>
        <w:t>,</w:t>
      </w:r>
      <w:r w:rsidRPr="00DC17DD">
        <w:rPr>
          <w:i/>
          <w:lang w:eastAsia="lv-LV"/>
        </w:rPr>
        <w:t xml:space="preserve"> b</w:t>
      </w:r>
      <w:r>
        <w:rPr>
          <w:lang w:eastAsia="lv-LV"/>
        </w:rPr>
        <w:t xml:space="preserve"> un </w:t>
      </w:r>
      <w:r w:rsidRPr="00DC17DD">
        <w:rPr>
          <w:i/>
          <w:lang w:eastAsia="lv-LV"/>
        </w:rPr>
        <w:t xml:space="preserve">c </w:t>
      </w:r>
      <w:r>
        <w:rPr>
          <w:lang w:eastAsia="lv-LV"/>
        </w:rPr>
        <w:t xml:space="preserve">jāievieš papildus sakarības.  (piemēram, ja </w:t>
      </w:r>
      <w:r w:rsidRPr="00DC17DD">
        <w:rPr>
          <w:i/>
          <w:lang w:eastAsia="lv-LV"/>
        </w:rPr>
        <w:t>c&gt;a</w:t>
      </w:r>
      <w:r>
        <w:rPr>
          <w:lang w:eastAsia="lv-LV"/>
        </w:rPr>
        <w:t xml:space="preserve"> tad šis neatšķiras no parastā Dirihlē principa).</w:t>
      </w:r>
    </w:p>
    <w:sectPr w:rsidR="00DC17DD" w:rsidRPr="00DC17DD" w:rsidSect="002019D8">
      <w:pgSz w:w="11906" w:h="16838"/>
      <w:pgMar w:top="1440"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9D3074"/>
    <w:multiLevelType w:val="hybridMultilevel"/>
    <w:tmpl w:val="113A542C"/>
    <w:lvl w:ilvl="0" w:tplc="0426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31"/>
    <w:rsid w:val="002019D8"/>
    <w:rsid w:val="00276B3D"/>
    <w:rsid w:val="00703752"/>
    <w:rsid w:val="007E78CF"/>
    <w:rsid w:val="00814BF1"/>
    <w:rsid w:val="00917D00"/>
    <w:rsid w:val="009A2D4A"/>
    <w:rsid w:val="00BC465B"/>
    <w:rsid w:val="00C57DA3"/>
    <w:rsid w:val="00CF7E1B"/>
    <w:rsid w:val="00D72B76"/>
    <w:rsid w:val="00DC17DD"/>
    <w:rsid w:val="00F16F3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1B604-A148-4579-9D68-AE148753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1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465B"/>
    <w:pPr>
      <w:spacing w:before="100" w:beforeAutospacing="1" w:after="100" w:afterAutospacing="1" w:line="240" w:lineRule="auto"/>
      <w:outlineLvl w:val="2"/>
    </w:pPr>
    <w:rPr>
      <w:rFonts w:ascii="Times New Roman" w:eastAsia="Times New Roman" w:hAnsi="Times New Roman" w:cs="Times New Roman"/>
      <w:b/>
      <w:bCs/>
      <w:sz w:val="27"/>
      <w:szCs w:val="27"/>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65B"/>
    <w:rPr>
      <w:rFonts w:ascii="Times New Roman" w:eastAsia="Times New Roman" w:hAnsi="Times New Roman" w:cs="Times New Roman"/>
      <w:b/>
      <w:bCs/>
      <w:sz w:val="27"/>
      <w:szCs w:val="27"/>
      <w:lang w:eastAsia="lv-LV"/>
    </w:rPr>
  </w:style>
  <w:style w:type="paragraph" w:styleId="NormalWeb">
    <w:name w:val="Normal (Web)"/>
    <w:basedOn w:val="Normal"/>
    <w:uiPriority w:val="99"/>
    <w:semiHidden/>
    <w:unhideWhenUsed/>
    <w:rsid w:val="00BC465B"/>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customStyle="1" w:styleId="apple-converted-space">
    <w:name w:val="apple-converted-space"/>
    <w:basedOn w:val="DefaultParagraphFont"/>
    <w:rsid w:val="00BC465B"/>
  </w:style>
  <w:style w:type="character" w:customStyle="1" w:styleId="Heading2Char">
    <w:name w:val="Heading 2 Char"/>
    <w:basedOn w:val="DefaultParagraphFont"/>
    <w:link w:val="Heading2"/>
    <w:uiPriority w:val="9"/>
    <w:rsid w:val="00814BF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4B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BF1"/>
    <w:rPr>
      <w:rFonts w:eastAsiaTheme="minorEastAsia"/>
      <w:color w:val="5A5A5A" w:themeColor="text1" w:themeTint="A5"/>
      <w:spacing w:val="15"/>
    </w:rPr>
  </w:style>
  <w:style w:type="character" w:styleId="HTMLTypewriter">
    <w:name w:val="HTML Typewriter"/>
    <w:basedOn w:val="DefaultParagraphFont"/>
    <w:uiPriority w:val="99"/>
    <w:semiHidden/>
    <w:unhideWhenUsed/>
    <w:rsid w:val="00917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08042">
      <w:bodyDiv w:val="1"/>
      <w:marLeft w:val="0"/>
      <w:marRight w:val="0"/>
      <w:marTop w:val="0"/>
      <w:marBottom w:val="0"/>
      <w:divBdr>
        <w:top w:val="none" w:sz="0" w:space="0" w:color="auto"/>
        <w:left w:val="none" w:sz="0" w:space="0" w:color="auto"/>
        <w:bottom w:val="none" w:sz="0" w:space="0" w:color="auto"/>
        <w:right w:val="none" w:sz="0" w:space="0" w:color="auto"/>
      </w:divBdr>
    </w:div>
    <w:div w:id="11700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1482</Words>
  <Characters>846</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Filips Jelisejevs</cp:lastModifiedBy>
  <cp:revision>11</cp:revision>
  <dcterms:created xsi:type="dcterms:W3CDTF">2014-01-31T09:56:00Z</dcterms:created>
  <dcterms:modified xsi:type="dcterms:W3CDTF">2016-12-03T17:49:00Z</dcterms:modified>
</cp:coreProperties>
</file>