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95959"/>
          <w:sz w:val="22"/>
          <w:szCs w:val="22"/>
        </w:rPr>
        <w:t xml:space="preserve">Rounds Codex</w:t>
      </w:r>
    </w:p>
    <w:p>
      <w:pPr>
        <w:spacing w:after="60"/>
      </w:pPr>
      <w:r>
        <w:rPr>
          <w:b/>
          <w:bCs/>
          <w:color w:val="1F3864"/>
          <w:sz w:val="40"/>
          <w:szCs w:val="40"/>
        </w:rPr>
        <w:t xml:space="preserve">Gallery artwork — leader-line correction report</w:t>
      </w:r>
    </w:p>
    <w:p>
      <w:pPr>
        <w:pBdr>
          <w:bottom w:val="single" w:color="BFBFBF" w:sz="6" w:space="6"/>
        </w:pBdr>
        <w:spacing w:after="300"/>
      </w:pPr>
      <w:r>
        <w:rPr>
          <w:color w:val="595959"/>
          <w:sz w:val="21"/>
          <w:szCs w:val="21"/>
        </w:rPr>
        <w:t xml:space="preserve">Labels whose leader line does not land on the structure it names · 6 August 2026</w:t>
      </w:r>
    </w:p>
    <w:p>
      <w:pPr>
        <w:spacing w:after="160" w:before="0"/>
      </w:pPr>
      <w:r>
        <w:rPr>
          <w:sz w:val="21"/>
          <w:szCs w:val="21"/>
        </w:rPr>
        <w:t xml:space="preserve">This report lists every gallery page found to carry a mislabelled leader line, and states for each label what it currently points at and what it should point at. It is intended to go to the illustration production team.</w:t>
      </w:r>
    </w:p>
    <w:p>
      <w:pPr>
        <w:pBdr>
          <w:left w:val="single" w:color="E0A800" w:sz="24" w:space="10"/>
        </w:pBdr>
        <w:shd w:fill="FFF4E5" w:color="auto" w:val="clear"/>
        <w:spacing w:after="200"/>
      </w:pPr>
      <w:r>
        <w:rPr>
          <w:b/>
          <w:bCs/>
          <w:sz w:val="21"/>
          <w:szCs w:val="21"/>
        </w:rPr>
        <w:t xml:space="preserve">Please read before acting on this list. </w:t>
      </w:r>
      <w:r>
        <w:rPr>
          <w:sz w:val="21"/>
          <w:szCs w:val="21"/>
        </w:rPr>
        <w:t xml:space="preserve">These findings were produced by automated inspection of each page at magnification, then spot-checked by hand. They are a candidate list for the physician to confirm, not a verdict. The two systemic patterns on the next page matter more than any individual page.</w:t>
      </w:r>
    </w:p>
    <w:p>
      <w:pPr>
        <w:pStyle w:val="Heading1"/>
        <w:spacing w:after="140" w:before="320"/>
      </w:pPr>
      <w:r>
        <w:t xml:space="preserve">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shd w:fill="1F3864" w:color="auto" w:val="clear"/>
            <w:tcMar>
              <w:top w:type="dxa" w:w="70"/>
              <w:left w:type="dxa" w:w="110"/>
              <w:bottom w:type="dxa" w:w="70"/>
              <w:right w:type="dxa" w:w="110"/>
            </w:tcMar>
          </w:tcPr>
          <w:p>
            <w:pPr>
              <w:spacing w:after="0"/>
            </w:pPr>
            <w:r>
              <w:rPr>
                <w:sz w:val="19"/>
                <w:szCs w:val="19"/>
              </w:rPr>
              <w:t xml:space="preserve"/>
            </w:r>
          </w:p>
        </w:tc>
        <w:tc>
          <w:tcPr>
            <w:tcW w:type="dxa" w:w="2580"/>
            <w:shd w:fill="1F3864" w:color="auto" w:val="clear"/>
            <w:tcMar>
              <w:top w:type="dxa" w:w="70"/>
              <w:left w:type="dxa" w:w="110"/>
              <w:bottom w:type="dxa" w:w="70"/>
              <w:right w:type="dxa" w:w="110"/>
            </w:tcMar>
          </w:tcPr>
          <w:p>
            <w:pPr>
              <w:spacing w:after="0"/>
              <w:jc w:val="center"/>
            </w:pPr>
            <w:r>
              <w:rPr>
                <w:b/>
                <w:bCs/>
                <w:color w:val="FFFFFF"/>
                <w:sz w:val="19"/>
                <w:szCs w:val="19"/>
              </w:rPr>
              <w:t xml:space="preserve">Count</w:t>
            </w:r>
          </w:p>
        </w:tc>
        <w:tc>
          <w:tcPr>
            <w:tcW w:type="dxa" w:w="2580"/>
            <w:shd w:fill="1F3864" w:color="auto" w:val="clear"/>
            <w:tcMar>
              <w:top w:type="dxa" w:w="70"/>
              <w:left w:type="dxa" w:w="110"/>
              <w:bottom w:type="dxa" w:w="70"/>
              <w:right w:type="dxa" w:w="110"/>
            </w:tcMar>
          </w:tcPr>
          <w:p>
            <w:pPr>
              <w:spacing w:after="0"/>
              <w:jc w:val="center"/>
            </w:pPr>
            <w:r>
              <w:rPr>
                <w:b/>
                <w:bCs/>
                <w:color w:val="FFFFFF"/>
                <w:sz w:val="19"/>
                <w:szCs w:val="19"/>
              </w:rPr>
              <w:t xml:space="preserve">Share of pages checked</w:t>
            </w:r>
          </w:p>
        </w:tc>
      </w:tr>
      <w:tr>
        <w:tc>
          <w:tcPr>
            <w:tcW w:type="dxa" w:w="4200"/>
            <w:tcMar>
              <w:top w:type="dxa" w:w="70"/>
              <w:left w:type="dxa" w:w="110"/>
              <w:bottom w:type="dxa" w:w="70"/>
              <w:right w:type="dxa" w:w="110"/>
            </w:tcMar>
          </w:tcPr>
          <w:p>
            <w:pPr>
              <w:spacing w:after="0"/>
            </w:pPr>
            <w:r>
              <w:rPr>
                <w:b/>
                <w:bCs/>
                <w:sz w:val="19"/>
                <w:szCs w:val="19"/>
              </w:rPr>
              <w:t xml:space="preserve">Pages with at least one clearly wrong label</w:t>
            </w:r>
          </w:p>
        </w:tc>
        <w:tc>
          <w:tcPr>
            <w:tcW w:type="dxa" w:w="2580"/>
            <w:tcMar>
              <w:top w:type="dxa" w:w="70"/>
              <w:left w:type="dxa" w:w="110"/>
              <w:bottom w:type="dxa" w:w="70"/>
              <w:right w:type="dxa" w:w="110"/>
            </w:tcMar>
          </w:tcPr>
          <w:p>
            <w:pPr>
              <w:spacing w:after="0"/>
              <w:jc w:val="center"/>
            </w:pPr>
            <w:r>
              <w:rPr>
                <w:b/>
                <w:bCs/>
                <w:color w:val="A02020"/>
                <w:sz w:val="19"/>
                <w:szCs w:val="19"/>
              </w:rPr>
              <w:t xml:space="preserve">81</w:t>
            </w:r>
          </w:p>
        </w:tc>
        <w:tc>
          <w:tcPr>
            <w:tcW w:type="dxa" w:w="2580"/>
            <w:tcMar>
              <w:top w:type="dxa" w:w="70"/>
              <w:left w:type="dxa" w:w="110"/>
              <w:bottom w:type="dxa" w:w="70"/>
              <w:right w:type="dxa" w:w="110"/>
            </w:tcMar>
          </w:tcPr>
          <w:p>
            <w:pPr>
              <w:spacing w:after="0"/>
              <w:jc w:val="center"/>
            </w:pPr>
            <w:r>
              <w:rPr>
                <w:sz w:val="19"/>
                <w:szCs w:val="19"/>
              </w:rPr>
              <w:t xml:space="preserve">68%</w:t>
            </w:r>
          </w:p>
        </w:tc>
      </w:tr>
      <w:tr>
        <w:tc>
          <w:tcPr>
            <w:tcW w:type="dxa" w:w="4200"/>
            <w:shd w:fill="F2F2F2" w:color="auto" w:val="clear"/>
            <w:tcMar>
              <w:top w:type="dxa" w:w="70"/>
              <w:left w:type="dxa" w:w="110"/>
              <w:bottom w:type="dxa" w:w="70"/>
              <w:right w:type="dxa" w:w="110"/>
            </w:tcMar>
          </w:tcPr>
          <w:p>
            <w:pPr>
              <w:spacing w:after="0"/>
            </w:pPr>
            <w:r>
              <w:rPr>
                <w:sz w:val="19"/>
                <w:szCs w:val="19"/>
              </w:rPr>
              <w:t xml:space="preserve">Pages needing a second look</w:t>
            </w:r>
          </w:p>
        </w:tc>
        <w:tc>
          <w:tcPr>
            <w:tcW w:type="dxa" w:w="2580"/>
            <w:shd w:fill="F2F2F2" w:color="auto" w:val="clear"/>
            <w:tcMar>
              <w:top w:type="dxa" w:w="70"/>
              <w:left w:type="dxa" w:w="110"/>
              <w:bottom w:type="dxa" w:w="70"/>
              <w:right w:type="dxa" w:w="110"/>
            </w:tcMar>
          </w:tcPr>
          <w:p>
            <w:pPr>
              <w:spacing w:after="0"/>
              <w:jc w:val="center"/>
            </w:pPr>
            <w:r>
              <w:rPr>
                <w:b/>
                <w:bCs/>
                <w:color w:val="9A6700"/>
                <w:sz w:val="19"/>
                <w:szCs w:val="19"/>
              </w:rPr>
              <w:t xml:space="preserve">17</w:t>
            </w:r>
          </w:p>
        </w:tc>
        <w:tc>
          <w:tcPr>
            <w:tcW w:type="dxa" w:w="2580"/>
            <w:shd w:fill="F2F2F2" w:color="auto" w:val="clear"/>
            <w:tcMar>
              <w:top w:type="dxa" w:w="70"/>
              <w:left w:type="dxa" w:w="110"/>
              <w:bottom w:type="dxa" w:w="70"/>
              <w:right w:type="dxa" w:w="110"/>
            </w:tcMar>
          </w:tcPr>
          <w:p>
            <w:pPr>
              <w:spacing w:after="0"/>
              <w:jc w:val="center"/>
            </w:pPr>
            <w:r>
              <w:rPr>
                <w:sz w:val="19"/>
                <w:szCs w:val="19"/>
              </w:rPr>
              <w:t xml:space="preserve">14%</w:t>
            </w:r>
          </w:p>
        </w:tc>
      </w:tr>
      <w:tr>
        <w:tc>
          <w:tcPr>
            <w:tcW w:type="dxa" w:w="4200"/>
            <w:tcMar>
              <w:top w:type="dxa" w:w="70"/>
              <w:left w:type="dxa" w:w="110"/>
              <w:bottom w:type="dxa" w:w="70"/>
              <w:right w:type="dxa" w:w="110"/>
            </w:tcMar>
          </w:tcPr>
          <w:p>
            <w:pPr>
              <w:spacing w:after="0"/>
            </w:pPr>
            <w:r>
              <w:rPr>
                <w:sz w:val="19"/>
                <w:szCs w:val="19"/>
              </w:rPr>
              <w:t xml:space="preserve">Pages clean</w:t>
            </w:r>
          </w:p>
        </w:tc>
        <w:tc>
          <w:tcPr>
            <w:tcW w:type="dxa" w:w="2580"/>
            <w:tcMar>
              <w:top w:type="dxa" w:w="70"/>
              <w:left w:type="dxa" w:w="110"/>
              <w:bottom w:type="dxa" w:w="70"/>
              <w:right w:type="dxa" w:w="110"/>
            </w:tcMar>
          </w:tcPr>
          <w:p>
            <w:pPr>
              <w:spacing w:after="0"/>
              <w:jc w:val="center"/>
            </w:pPr>
            <w:r>
              <w:rPr>
                <w:b/>
                <w:bCs/>
                <w:sz w:val="19"/>
                <w:szCs w:val="19"/>
              </w:rPr>
              <w:t xml:space="preserve">21</w:t>
            </w:r>
          </w:p>
        </w:tc>
        <w:tc>
          <w:tcPr>
            <w:tcW w:type="dxa" w:w="2580"/>
            <w:tcMar>
              <w:top w:type="dxa" w:w="70"/>
              <w:left w:type="dxa" w:w="110"/>
              <w:bottom w:type="dxa" w:w="70"/>
              <w:right w:type="dxa" w:w="110"/>
            </w:tcMar>
          </w:tcPr>
          <w:p>
            <w:pPr>
              <w:spacing w:after="0"/>
              <w:jc w:val="center"/>
            </w:pPr>
            <w:r>
              <w:rPr>
                <w:sz w:val="19"/>
                <w:szCs w:val="19"/>
              </w:rPr>
              <w:t xml:space="preserve">18%</w:t>
            </w:r>
          </w:p>
        </w:tc>
      </w:tr>
      <w:tr>
        <w:tc>
          <w:tcPr>
            <w:tcW w:type="dxa" w:w="4200"/>
            <w:shd w:fill="F2F2F2" w:color="auto" w:val="clear"/>
            <w:tcMar>
              <w:top w:type="dxa" w:w="70"/>
              <w:left w:type="dxa" w:w="110"/>
              <w:bottom w:type="dxa" w:w="70"/>
              <w:right w:type="dxa" w:w="110"/>
            </w:tcMar>
          </w:tcPr>
          <w:p>
            <w:pPr>
              <w:spacing w:after="0"/>
            </w:pPr>
            <w:r>
              <w:rPr>
                <w:b/>
                <w:bCs/>
                <w:sz w:val="19"/>
                <w:szCs w:val="19"/>
              </w:rPr>
              <w:t xml:space="preserve">Individual mislabelled leader lines</w:t>
            </w:r>
          </w:p>
        </w:tc>
        <w:tc>
          <w:tcPr>
            <w:tcW w:type="dxa" w:w="2580"/>
            <w:shd w:fill="F2F2F2" w:color="auto" w:val="clear"/>
            <w:tcMar>
              <w:top w:type="dxa" w:w="70"/>
              <w:left w:type="dxa" w:w="110"/>
              <w:bottom w:type="dxa" w:w="70"/>
              <w:right w:type="dxa" w:w="110"/>
            </w:tcMar>
          </w:tcPr>
          <w:p>
            <w:pPr>
              <w:spacing w:after="0"/>
              <w:jc w:val="center"/>
            </w:pPr>
            <w:r>
              <w:rPr>
                <w:b/>
                <w:bCs/>
                <w:color w:val="A02020"/>
                <w:sz w:val="19"/>
                <w:szCs w:val="19"/>
              </w:rPr>
              <w:t xml:space="preserve">553</w:t>
            </w:r>
          </w:p>
        </w:tc>
        <w:tc>
          <w:tcPr>
            <w:tcW w:type="dxa" w:w="2580"/>
            <w:shd w:fill="F2F2F2" w:color="auto" w:val="clear"/>
            <w:tcMar>
              <w:top w:type="dxa" w:w="70"/>
              <w:left w:type="dxa" w:w="110"/>
              <w:bottom w:type="dxa" w:w="70"/>
              <w:right w:type="dxa" w:w="110"/>
            </w:tcMar>
          </w:tcPr>
          <w:p>
            <w:pPr>
              <w:spacing w:after="0"/>
              <w:jc w:val="center"/>
            </w:pPr>
            <w:r>
              <w:rPr>
                <w:sz w:val="19"/>
                <w:szCs w:val="19"/>
              </w:rPr>
              <w:t xml:space="preserve">30% of 1,098 labels</w:t>
            </w:r>
          </w:p>
        </w:tc>
      </w:tr>
    </w:tbl>
    <w:p>
      <w:pPr>
        <w:spacing w:after="120" w:before="0"/>
      </w:pPr>
      <w:r>
        <w:rPr>
          <w:sz w:val="21"/>
          <w:szCs w:val="21"/>
        </w:rPr>
        <w:t xml:space="preserve"/>
      </w:r>
    </w:p>
    <w:p>
      <w:pPr>
        <w:spacing w:after="200" w:before="0"/>
      </w:pPr>
      <w:r>
        <w:rPr>
          <w:b/>
          <w:bCs/>
          <w:sz w:val="21"/>
          <w:szCs w:val="21"/>
        </w:rPr>
        <w:t xml:space="preserve">79 of 119 anatomy pages were checked. Only 18 were clean.</w:t>
      </w:r>
    </w:p>
    <w:p>
      <w:pPr>
        <w:pStyle w:val="Heading1"/>
        <w:spacing w:after="140" w:before="320"/>
      </w:pPr>
      <w:r>
        <w:t xml:space="preserve">Two systemic patterns — fix these first</w:t>
      </w:r>
    </w:p>
    <w:p>
      <w:pPr>
        <w:spacing w:after="160" w:before="0"/>
      </w:pPr>
      <w:r>
        <w:rPr>
          <w:sz w:val="21"/>
          <w:szCs w:val="21"/>
        </w:rPr>
        <w:t xml:space="preserve">These describe how the defect is produced rather than where it landed. Correcting the template is worth more than correcting the 47 pages individually.</w:t>
      </w:r>
    </w:p>
    <w:p>
      <w:pPr>
        <w:spacing w:after="80" w:before="0"/>
      </w:pPr>
      <w:r>
        <w:rPr>
          <w:b/>
          <w:bCs/>
          <w:color w:val="1F3864"/>
          <w:sz w:val="23"/>
          <w:szCs w:val="23"/>
        </w:rPr>
        <w:t xml:space="preserve">1.  Fan of leaders dropped into the nearest tissue</w:t>
      </w:r>
    </w:p>
    <w:p>
      <w:pPr>
        <w:spacing w:after="160" w:before="0"/>
      </w:pPr>
      <w:r>
        <w:rPr>
          <w:sz w:val="21"/>
          <w:szCs w:val="21"/>
        </w:rPr>
        <w:t xml:space="preserve">A vertical stack of labels is laid out in list order down a text column, and every leader stops in whatever tissue happens to sit at that height — regardless of what it names. On aki page 2, four nephron labels (Proximal Tubule, Loop of Henle, Distal Tubule, Collecting Duct) all converge on the same vasa recta bundle while the gold tubules they name are untouched. The same failure appears on addisons page 2 and aortic-dissection page 1.</w:t>
      </w:r>
    </w:p>
    <w:p>
      <w:pPr>
        <w:spacing w:after="80" w:before="0"/>
      </w:pPr>
      <w:r>
        <w:rPr>
          <w:b/>
          <w:bCs/>
          <w:color w:val="1F3864"/>
          <w:sz w:val="23"/>
          <w:szCs w:val="23"/>
        </w:rPr>
        <w:t xml:space="preserve">2.  Off-by-one within an ordered series</w:t>
      </w:r>
    </w:p>
    <w:p>
      <w:pPr>
        <w:spacing w:after="160" w:before="0"/>
      </w:pPr>
      <w:r>
        <w:rPr>
          <w:sz w:val="21"/>
          <w:szCs w:val="21"/>
        </w:rPr>
        <w:t xml:space="preserve">On aortic-dissection page 2 the aortic arch branches are shifted one vessel distally: "Brachiocephalic trunk" points at the left common carotid, "Left common carotid" points at the left subclavian, and "Left subclavian" points there too. Two labels on one vessel is the corroborating tell, and the real brachiocephalic — the one that visibly bifurcates — carries no label at all.</w:t>
      </w:r>
    </w:p>
    <w:p>
      <w:pPr>
        <w:spacing w:after="80" w:before="0"/>
      </w:pPr>
      <w:r>
        <w:rPr>
          <w:b/>
          <w:bCs/>
          <w:color w:val="2E6B2E"/>
          <w:sz w:val="23"/>
          <w:szCs w:val="23"/>
        </w:rPr>
        <w:t xml:space="preserve">What the clean pages have in common</w:t>
      </w:r>
    </w:p>
    <w:p>
      <w:pPr>
        <w:spacing w:after="200" w:before="0"/>
      </w:pPr>
      <w:r>
        <w:rPr>
          <w:sz w:val="21"/>
          <w:szCs w:val="21"/>
        </w:rPr>
        <w:t xml:space="preserve">acs pages 1 and 2 are fully clean, and they place numbered circles directly on the 3D render instead of running a leader across empty background to a text column. Nearly every failure in this report involves a long leader crossing background. That is an actionable template recommendation.</w:t>
      </w:r>
    </w:p>
    <w:p>
      <w:r>
        <w:br w:type="page"/>
      </w:r>
    </w:p>
    <w:p>
      <w:pPr>
        <w:pStyle w:val="Heading1"/>
        <w:spacing w:after="140" w:before="320"/>
      </w:pPr>
      <w:r>
        <w:t xml:space="preserve">Section 1 — Pages with clearly wrong labels (81)</w:t>
      </w:r>
    </w:p>
    <w:p>
      <w:pPr>
        <w:spacing w:after="160" w:before="0"/>
      </w:pPr>
      <w:r>
        <w:rPr>
          <w:sz w:val="21"/>
          <w:szCs w:val="21"/>
        </w:rPr>
        <w:t xml:space="preserve">The leader ends on a different named structure, on empty background, or on a different organ. These teach the wrong anatomy. Grouped by specialty, then by gallery.</w:t>
      </w:r>
    </w:p>
    <w:p>
      <w:pPr>
        <w:pStyle w:val="Heading2"/>
        <w:spacing w:after="140" w:before="240"/>
      </w:pPr>
    </w:p>
    <w:p>
      <w:pPr>
        <w:spacing w:after="60" w:before="300"/>
      </w:pPr>
      <w:r>
        <w:rPr>
          <w:rFonts w:ascii="Consolas" w:cs="Consolas" w:eastAsia="Consolas" w:hAnsi="Consolas"/>
          <w:b/>
          <w:bCs/>
          <w:color w:val="1F3864"/>
          <w:sz w:val="26"/>
          <w:szCs w:val="26"/>
        </w:rPr>
        <w:t xml:space="preserve">addisons</w:t>
      </w:r>
      <w:r>
        <w:rPr>
          <w:b/>
          <w:bCs/>
          <w:color w:val="1F3864"/>
          <w:sz w:val="26"/>
          <w:szCs w:val="26"/>
        </w:rPr>
        <w:t xml:space="preserve">  page 1</w:t>
      </w:r>
      <w:r>
        <w:rPr>
          <w:color w:val="595959"/>
          <w:sz w:val="20"/>
          <w:szCs w:val="20"/>
        </w:rPr>
        <w:t xml:space="preserve">   undefined · undefined</w:t>
      </w:r>
    </w:p>
    <w:p>
      <w:pPr>
        <w:spacing w:after="100" w:before="0"/>
      </w:pPr>
      <w:r>
        <w:rPr>
          <w:i/>
          <w:iCs/>
          <w:color w:val="595959"/>
          <w:sz w:val="19"/>
          <w:szCs w:val="19"/>
        </w:rPr>
        <w:t xml:space="preserve">Page title: Overview: Anatomy &amp; Stress Response</w:t>
      </w:r>
    </w:p>
    <w:p>
      <w:pPr>
        <w:spacing w:after="100" w:before="0"/>
      </w:pPr>
      <w:r>
        <w:rPr>
          <w:sz w:val="19"/>
          <w:szCs w:val="19"/>
        </w:rPr>
        <w:t xml:space="preserve">1 of 11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Cortex (glucocorticoids, mineralocorticoids, androgens)</w:t>
            </w:r>
          </w:p>
        </w:tc>
        <w:tc>
          <w:tcPr>
            <w:tcW w:type="dxa" w:w="2880"/>
            <w:tcMar>
              <w:top w:type="dxa" w:w="70"/>
              <w:left w:type="dxa" w:w="110"/>
              <w:bottom w:type="dxa" w:w="70"/>
              <w:right w:type="dxa" w:w="110"/>
            </w:tcMar>
          </w:tcPr>
          <w:p>
            <w:pPr>
              <w:spacing w:after="0"/>
            </w:pPr>
            <w:r>
              <w:rPr>
                <w:sz w:val="19"/>
                <w:szCs w:val="19"/>
              </w:rPr>
              <w:t xml:space="preserve">inside the dark brown medulla of the inset cross-section, past the cortex/medulla boundary - the same tissue the "Medulla" leader points at</w:t>
            </w:r>
          </w:p>
        </w:tc>
        <w:tc>
          <w:tcPr>
            <w:tcW w:type="dxa" w:w="2880"/>
            <w:tcMar>
              <w:top w:type="dxa" w:w="70"/>
              <w:left w:type="dxa" w:w="110"/>
              <w:bottom w:type="dxa" w:w="70"/>
              <w:right w:type="dxa" w:w="110"/>
            </w:tcMar>
          </w:tcPr>
          <w:p>
            <w:pPr>
              <w:spacing w:after="0"/>
            </w:pPr>
            <w:r>
              <w:rPr>
                <w:sz w:val="19"/>
                <w:szCs w:val="19"/>
              </w:rPr>
              <w:t xml:space="preserve">the orange striated outer band</w:t>
            </w:r>
          </w:p>
        </w:tc>
      </w:tr>
    </w:tbl>
    <w:p>
      <w:pPr>
        <w:spacing w:after="60" w:before="300"/>
      </w:pPr>
      <w:r>
        <w:rPr>
          <w:rFonts w:ascii="Consolas" w:cs="Consolas" w:eastAsia="Consolas" w:hAnsi="Consolas"/>
          <w:b/>
          <w:bCs/>
          <w:color w:val="1F3864"/>
          <w:sz w:val="26"/>
          <w:szCs w:val="26"/>
        </w:rPr>
        <w:t xml:space="preserve">addisons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Adrenal Anatomy: Structure &amp; Labels</w:t>
      </w:r>
    </w:p>
    <w:p>
      <w:pPr>
        <w:spacing w:after="100" w:before="0"/>
      </w:pPr>
      <w:r>
        <w:rPr>
          <w:sz w:val="19"/>
          <w:szCs w:val="19"/>
        </w:rPr>
        <w:t xml:space="preserve">5 of 14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Right Renal Artery &amp; Vein</w:t>
            </w:r>
          </w:p>
        </w:tc>
        <w:tc>
          <w:tcPr>
            <w:tcW w:type="dxa" w:w="2880"/>
            <w:tcMar>
              <w:top w:type="dxa" w:w="70"/>
              <w:left w:type="dxa" w:w="110"/>
              <w:bottom w:type="dxa" w:w="70"/>
              <w:right w:type="dxa" w:w="110"/>
            </w:tcMar>
          </w:tcPr>
          <w:p>
            <w:pPr>
              <w:spacing w:after="0"/>
            </w:pPr>
            <w:r>
              <w:rPr>
                <w:sz w:val="19"/>
                <w:szCs w:val="19"/>
              </w:rPr>
              <w:t xml:space="preserve">mid-shaft of the right ureter (gold tube), at iliac level well below the renal hilum</w:t>
            </w:r>
          </w:p>
        </w:tc>
        <w:tc>
          <w:tcPr>
            <w:tcW w:type="dxa" w:w="2880"/>
            <w:tcMar>
              <w:top w:type="dxa" w:w="70"/>
              <w:left w:type="dxa" w:w="110"/>
              <w:bottom w:type="dxa" w:w="70"/>
              <w:right w:type="dxa" w:w="110"/>
            </w:tcMar>
          </w:tcPr>
          <w:p>
            <w:pPr>
              <w:spacing w:after="0"/>
            </w:pPr>
            <w:r>
              <w:rPr>
                <w:sz w:val="19"/>
                <w:szCs w:val="19"/>
              </w:rPr>
              <w:t xml:space="preserve">the renal vessels at the hilum, level with the kidney</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Left Renal Artery &amp; Vein</w:t>
            </w:r>
          </w:p>
        </w:tc>
        <w:tc>
          <w:tcPr>
            <w:tcW w:type="dxa" w:w="2880"/>
            <w:shd w:fill="F2F2F2" w:color="auto" w:val="clear"/>
            <w:tcMar>
              <w:top w:type="dxa" w:w="70"/>
              <w:left w:type="dxa" w:w="110"/>
              <w:bottom w:type="dxa" w:w="70"/>
              <w:right w:type="dxa" w:w="110"/>
            </w:tcMar>
          </w:tcPr>
          <w:p>
            <w:pPr>
              <w:spacing w:after="0"/>
            </w:pPr>
            <w:r>
              <w:rPr>
                <w:sz w:val="19"/>
                <w:szCs w:val="19"/>
              </w:rPr>
              <w:t xml:space="preserve">empty dark background between the left common iliac artery and the left ureter</w:t>
            </w:r>
          </w:p>
        </w:tc>
        <w:tc>
          <w:tcPr>
            <w:tcW w:type="dxa" w:w="2880"/>
            <w:shd w:fill="F2F2F2" w:color="auto" w:val="clear"/>
            <w:tcMar>
              <w:top w:type="dxa" w:w="70"/>
              <w:left w:type="dxa" w:w="110"/>
              <w:bottom w:type="dxa" w:w="70"/>
              <w:right w:type="dxa" w:w="110"/>
            </w:tcMar>
          </w:tcPr>
          <w:p>
            <w:pPr>
              <w:spacing w:after="0"/>
            </w:pPr>
            <w:r>
              <w:rPr>
                <w:sz w:val="19"/>
                <w:szCs w:val="19"/>
              </w:rPr>
              <w:t xml:space="preserve">the renal vessels at the left hilum</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Zona Fasciculata (cortisol)</w:t>
            </w:r>
          </w:p>
        </w:tc>
        <w:tc>
          <w:tcPr>
            <w:tcW w:type="dxa" w:w="2880"/>
            <w:tcMar>
              <w:top w:type="dxa" w:w="70"/>
              <w:left w:type="dxa" w:w="110"/>
              <w:bottom w:type="dxa" w:w="70"/>
              <w:right w:type="dxa" w:w="110"/>
            </w:tcMar>
          </w:tcPr>
          <w:p>
            <w:pPr>
              <w:spacing w:after="0"/>
            </w:pPr>
            <w:r>
              <w:rPr>
                <w:sz w:val="19"/>
                <w:szCs w:val="19"/>
              </w:rPr>
              <w:t xml:space="preserve">the central white hilum dot at the dead centre of the medulla</w:t>
            </w:r>
          </w:p>
        </w:tc>
        <w:tc>
          <w:tcPr>
            <w:tcW w:type="dxa" w:w="2880"/>
            <w:tcMar>
              <w:top w:type="dxa" w:w="70"/>
              <w:left w:type="dxa" w:w="110"/>
              <w:bottom w:type="dxa" w:w="70"/>
              <w:right w:type="dxa" w:w="110"/>
            </w:tcMar>
          </w:tcPr>
          <w:p>
            <w:pPr>
              <w:spacing w:after="0"/>
            </w:pPr>
            <w:r>
              <w:rPr>
                <w:sz w:val="19"/>
                <w:szCs w:val="19"/>
              </w:rPr>
              <w:t xml:space="preserve">the middle of the orange cortical band</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Zona Reticularis (androgens)</w:t>
            </w:r>
          </w:p>
        </w:tc>
        <w:tc>
          <w:tcPr>
            <w:tcW w:type="dxa" w:w="2880"/>
            <w:shd w:fill="F2F2F2" w:color="auto" w:val="clear"/>
            <w:tcMar>
              <w:top w:type="dxa" w:w="70"/>
              <w:left w:type="dxa" w:w="110"/>
              <w:bottom w:type="dxa" w:w="70"/>
              <w:right w:type="dxa" w:w="110"/>
            </w:tcMar>
          </w:tcPr>
          <w:p>
            <w:pPr>
              <w:spacing w:after="0"/>
            </w:pPr>
            <w:r>
              <w:rPr>
                <w:sz w:val="19"/>
                <w:szCs w:val="19"/>
              </w:rPr>
              <w:t xml:space="preserve">inside the dark brown medulla</w:t>
            </w:r>
          </w:p>
        </w:tc>
        <w:tc>
          <w:tcPr>
            <w:tcW w:type="dxa" w:w="2880"/>
            <w:shd w:fill="F2F2F2" w:color="auto" w:val="clear"/>
            <w:tcMar>
              <w:top w:type="dxa" w:w="70"/>
              <w:left w:type="dxa" w:w="110"/>
              <w:bottom w:type="dxa" w:w="70"/>
              <w:right w:type="dxa" w:w="110"/>
            </w:tcMar>
          </w:tcPr>
          <w:p>
            <w:pPr>
              <w:spacing w:after="0"/>
            </w:pPr>
            <w:r>
              <w:rPr>
                <w:sz w:val="19"/>
                <w:szCs w:val="19"/>
              </w:rPr>
              <w:t xml:space="preserve">the innermost part of the orange cortical band, just outside the medulla</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Ureters (behind vessels)</w:t>
            </w:r>
          </w:p>
        </w:tc>
        <w:tc>
          <w:tcPr>
            <w:tcW w:type="dxa" w:w="2880"/>
            <w:tcMar>
              <w:top w:type="dxa" w:w="70"/>
              <w:left w:type="dxa" w:w="110"/>
              <w:bottom w:type="dxa" w:w="70"/>
              <w:right w:type="dxa" w:w="110"/>
            </w:tcMar>
          </w:tcPr>
          <w:p>
            <w:pPr>
              <w:spacing w:after="0"/>
            </w:pPr>
            <w:r>
              <w:rPr>
                <w:sz w:val="19"/>
                <w:szCs w:val="19"/>
              </w:rPr>
              <w:t xml:space="preserve">both arrowheads touch the common iliac arteries; the drawn gold ureters lie lateral and untouched</w:t>
            </w:r>
          </w:p>
        </w:tc>
        <w:tc>
          <w:tcPr>
            <w:tcW w:type="dxa" w:w="2880"/>
            <w:tcMar>
              <w:top w:type="dxa" w:w="70"/>
              <w:left w:type="dxa" w:w="110"/>
              <w:bottom w:type="dxa" w:w="70"/>
              <w:right w:type="dxa" w:w="110"/>
            </w:tcMar>
          </w:tcPr>
          <w:p>
            <w:pPr>
              <w:spacing w:after="0"/>
            </w:pPr>
            <w:r>
              <w:rPr>
                <w:sz w:val="19"/>
                <w:szCs w:val="19"/>
              </w:rPr>
              <w:t xml:space="preserve">the gold ureters (the "behind vessels" note may be intentional)</w:t>
            </w:r>
          </w:p>
        </w:tc>
      </w:tr>
    </w:tbl>
    <w:p>
      <w:pPr>
        <w:spacing w:after="60" w:before="300"/>
      </w:pPr>
      <w:r>
        <w:rPr>
          <w:rFonts w:ascii="Consolas" w:cs="Consolas" w:eastAsia="Consolas" w:hAnsi="Consolas"/>
          <w:b/>
          <w:bCs/>
          <w:color w:val="1F3864"/>
          <w:sz w:val="26"/>
          <w:szCs w:val="26"/>
        </w:rPr>
        <w:t xml:space="preserve">aki</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Kidneys and Urinary Tract</w:t>
      </w:r>
    </w:p>
    <w:p>
      <w:pPr>
        <w:spacing w:after="100" w:before="0"/>
      </w:pPr>
      <w:r>
        <w:rPr>
          <w:sz w:val="19"/>
          <w:szCs w:val="19"/>
        </w:rPr>
        <w:t xml:space="preserve">19 of 27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Renal Artery (1)</w:t>
            </w:r>
          </w:p>
        </w:tc>
        <w:tc>
          <w:tcPr>
            <w:tcW w:type="dxa" w:w="2880"/>
            <w:tcMar>
              <w:top w:type="dxa" w:w="70"/>
              <w:left w:type="dxa" w:w="110"/>
              <w:bottom w:type="dxa" w:w="70"/>
              <w:right w:type="dxa" w:w="110"/>
            </w:tcMar>
          </w:tcPr>
          <w:p>
            <w:pPr>
              <w:spacing w:after="0"/>
            </w:pPr>
            <w:r>
              <w:rPr>
                <w:sz w:val="19"/>
                <w:szCs w:val="19"/>
              </w:rPr>
              <w:t xml:space="preserve">a renal pyramid (medulla) at the upper pole</w:t>
            </w:r>
          </w:p>
        </w:tc>
        <w:tc>
          <w:tcPr>
            <w:tcW w:type="dxa" w:w="2880"/>
            <w:tcMar>
              <w:top w:type="dxa" w:w="70"/>
              <w:left w:type="dxa" w:w="110"/>
              <w:bottom w:type="dxa" w:w="70"/>
              <w:right w:type="dxa" w:w="110"/>
            </w:tcMar>
          </w:tcPr>
          <w:p>
            <w:pPr>
              <w:spacing w:after="0"/>
            </w:pPr>
            <w:r>
              <w:rPr>
                <w:sz w:val="19"/>
                <w:szCs w:val="19"/>
              </w:rPr>
              <w:t xml:space="preserve">the red vessel entering the hilum on the right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Renal Vein (2)</w:t>
            </w:r>
          </w:p>
        </w:tc>
        <w:tc>
          <w:tcPr>
            <w:tcW w:type="dxa" w:w="2880"/>
            <w:shd w:fill="F2F2F2" w:color="auto" w:val="clear"/>
            <w:tcMar>
              <w:top w:type="dxa" w:w="70"/>
              <w:left w:type="dxa" w:w="110"/>
              <w:bottom w:type="dxa" w:w="70"/>
              <w:right w:type="dxa" w:w="110"/>
            </w:tcMar>
          </w:tcPr>
          <w:p>
            <w:pPr>
              <w:spacing w:after="0"/>
            </w:pPr>
            <w:r>
              <w:rPr>
                <w:sz w:val="19"/>
                <w:szCs w:val="19"/>
              </w:rPr>
              <w:t xml:space="preserve">a renal pyramid, mid-kidney</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vessel at the hilum</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Cortex (3)</w:t>
            </w:r>
          </w:p>
        </w:tc>
        <w:tc>
          <w:tcPr>
            <w:tcW w:type="dxa" w:w="2880"/>
            <w:tcMar>
              <w:top w:type="dxa" w:w="70"/>
              <w:left w:type="dxa" w:w="110"/>
              <w:bottom w:type="dxa" w:w="70"/>
              <w:right w:type="dxa" w:w="110"/>
            </w:tcMar>
          </w:tcPr>
          <w:p>
            <w:pPr>
              <w:spacing w:after="0"/>
            </w:pPr>
            <w:r>
              <w:rPr>
                <w:sz w:val="19"/>
                <w:szCs w:val="19"/>
              </w:rPr>
              <w:t xml:space="preserve">inside a renal pyramid, past the pale boundary line</w:t>
            </w:r>
          </w:p>
        </w:tc>
        <w:tc>
          <w:tcPr>
            <w:tcW w:type="dxa" w:w="2880"/>
            <w:tcMar>
              <w:top w:type="dxa" w:w="70"/>
              <w:left w:type="dxa" w:w="110"/>
              <w:bottom w:type="dxa" w:w="70"/>
              <w:right w:type="dxa" w:w="110"/>
            </w:tcMar>
          </w:tcPr>
          <w:p>
            <w:pPr>
              <w:spacing w:after="0"/>
            </w:pPr>
            <w:r>
              <w:rPr>
                <w:sz w:val="19"/>
                <w:szCs w:val="19"/>
              </w:rPr>
              <w:t xml:space="preserve">the striated outer band to the left of that boundary</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Renal Pelvis (5)</w:t>
            </w:r>
          </w:p>
        </w:tc>
        <w:tc>
          <w:tcPr>
            <w:tcW w:type="dxa" w:w="2880"/>
            <w:shd w:fill="F2F2F2" w:color="auto" w:val="clear"/>
            <w:tcMar>
              <w:top w:type="dxa" w:w="70"/>
              <w:left w:type="dxa" w:w="110"/>
              <w:bottom w:type="dxa" w:w="70"/>
              <w:right w:type="dxa" w:w="110"/>
            </w:tcMar>
          </w:tcPr>
          <w:p>
            <w:pPr>
              <w:spacing w:after="0"/>
            </w:pPr>
            <w:r>
              <w:rPr>
                <w:sz w:val="19"/>
                <w:szCs w:val="19"/>
              </w:rPr>
              <w:t xml:space="preserve">lower-pole cortex</w:t>
            </w:r>
          </w:p>
        </w:tc>
        <w:tc>
          <w:tcPr>
            <w:tcW w:type="dxa" w:w="2880"/>
            <w:shd w:fill="F2F2F2" w:color="auto" w:val="clear"/>
            <w:tcMar>
              <w:top w:type="dxa" w:w="70"/>
              <w:left w:type="dxa" w:w="110"/>
              <w:bottom w:type="dxa" w:w="70"/>
              <w:right w:type="dxa" w:w="110"/>
            </w:tcMar>
          </w:tcPr>
          <w:p>
            <w:pPr>
              <w:spacing w:after="0"/>
            </w:pPr>
            <w:r>
              <w:rPr>
                <w:sz w:val="19"/>
                <w:szCs w:val="19"/>
              </w:rPr>
              <w:t xml:space="preserve">the pale gold funnel at the hilum</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Abdominal Aorta (9)</w:t>
            </w:r>
          </w:p>
        </w:tc>
        <w:tc>
          <w:tcPr>
            <w:tcW w:type="dxa" w:w="2880"/>
            <w:tcMar>
              <w:top w:type="dxa" w:w="70"/>
              <w:left w:type="dxa" w:w="110"/>
              <w:bottom w:type="dxa" w:w="70"/>
              <w:right w:type="dxa" w:w="110"/>
            </w:tcMar>
          </w:tcPr>
          <w:p>
            <w:pPr>
              <w:spacing w:after="0"/>
            </w:pPr>
            <w:r>
              <w:rPr>
                <w:sz w:val="19"/>
                <w:szCs w:val="19"/>
              </w:rPr>
              <w:t xml:space="preserve">faint translucent ghost-body background left of the lumbar spine, below the aortic bifurcation</w:t>
            </w:r>
          </w:p>
        </w:tc>
        <w:tc>
          <w:tcPr>
            <w:tcW w:type="dxa" w:w="2880"/>
            <w:tcMar>
              <w:top w:type="dxa" w:w="70"/>
              <w:left w:type="dxa" w:w="110"/>
              <w:bottom w:type="dxa" w:w="70"/>
              <w:right w:type="dxa" w:w="110"/>
            </w:tcMar>
          </w:tcPr>
          <w:p>
            <w:pPr>
              <w:spacing w:after="0"/>
            </w:pPr>
            <w:r>
              <w:rPr>
                <w:sz w:val="19"/>
                <w:szCs w:val="19"/>
              </w:rPr>
              <w:t xml:space="preserve">the bright red midline vessel above the bifurcation (the two markers are also in inverted order)</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Inferior Vena Cava (10)</w:t>
            </w:r>
          </w:p>
        </w:tc>
        <w:tc>
          <w:tcPr>
            <w:tcW w:type="dxa" w:w="2880"/>
            <w:shd w:fill="F2F2F2" w:color="auto" w:val="clear"/>
            <w:tcMar>
              <w:top w:type="dxa" w:w="70"/>
              <w:left w:type="dxa" w:w="110"/>
              <w:bottom w:type="dxa" w:w="70"/>
              <w:right w:type="dxa" w:w="110"/>
            </w:tcMar>
          </w:tcPr>
          <w:p>
            <w:pPr>
              <w:spacing w:after="0"/>
            </w:pPr>
            <w:r>
              <w:rPr>
                <w:sz w:val="19"/>
                <w:szCs w:val="19"/>
              </w:rPr>
              <w:t xml:space="preserve">the same faint background, right of the spine</w:t>
            </w:r>
          </w:p>
        </w:tc>
        <w:tc>
          <w:tcPr>
            <w:tcW w:type="dxa" w:w="2880"/>
            <w:shd w:fill="F2F2F2" w:color="auto" w:val="clear"/>
            <w:tcMar>
              <w:top w:type="dxa" w:w="70"/>
              <w:left w:type="dxa" w:w="110"/>
              <w:bottom w:type="dxa" w:w="70"/>
              <w:right w:type="dxa" w:w="110"/>
            </w:tcMar>
          </w:tcPr>
          <w:p>
            <w:pPr>
              <w:spacing w:after="0"/>
            </w:pPr>
            <w:r>
              <w:rPr>
                <w:sz w:val="19"/>
                <w:szCs w:val="19"/>
              </w:rPr>
              <w:t xml:space="preserve">the bright blue midline vessel left of the aorta</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Cortex (cross-section panel)</w:t>
            </w:r>
          </w:p>
        </w:tc>
        <w:tc>
          <w:tcPr>
            <w:tcW w:type="dxa" w:w="2880"/>
            <w:tcMar>
              <w:top w:type="dxa" w:w="70"/>
              <w:left w:type="dxa" w:w="110"/>
              <w:bottom w:type="dxa" w:w="70"/>
              <w:right w:type="dxa" w:w="110"/>
            </w:tcMar>
          </w:tcPr>
          <w:p>
            <w:pPr>
              <w:spacing w:after="0"/>
            </w:pPr>
            <w:r>
              <w:rPr>
                <w:sz w:val="19"/>
                <w:szCs w:val="19"/>
              </w:rPr>
              <w:t xml:space="preserve">just inside a pyramid's boundary</w:t>
            </w:r>
          </w:p>
        </w:tc>
        <w:tc>
          <w:tcPr>
            <w:tcW w:type="dxa" w:w="2880"/>
            <w:tcMar>
              <w:top w:type="dxa" w:w="70"/>
              <w:left w:type="dxa" w:w="110"/>
              <w:bottom w:type="dxa" w:w="70"/>
              <w:right w:type="dxa" w:w="110"/>
            </w:tcMar>
          </w:tcPr>
          <w:p>
            <w:pPr>
              <w:spacing w:after="0"/>
            </w:pPr>
            <w:r>
              <w:rPr>
                <w:sz w:val="19"/>
                <w:szCs w:val="19"/>
              </w:rPr>
              <w:t xml:space="preserve">the outer cortical band</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Renal Columns (cross-section panel)</w:t>
            </w:r>
          </w:p>
        </w:tc>
        <w:tc>
          <w:tcPr>
            <w:tcW w:type="dxa" w:w="2880"/>
            <w:shd w:fill="F2F2F2" w:color="auto" w:val="clear"/>
            <w:tcMar>
              <w:top w:type="dxa" w:w="70"/>
              <w:left w:type="dxa" w:w="110"/>
              <w:bottom w:type="dxa" w:w="70"/>
              <w:right w:type="dxa" w:w="110"/>
            </w:tcMar>
          </w:tcPr>
          <w:p>
            <w:pPr>
              <w:spacing w:after="0"/>
            </w:pPr>
            <w:r>
              <w:rPr>
                <w:sz w:val="19"/>
                <w:szCs w:val="19"/>
              </w:rPr>
              <w:t xml:space="preserve">a white dot at the centre of a renal pyramid</w:t>
            </w:r>
          </w:p>
        </w:tc>
        <w:tc>
          <w:tcPr>
            <w:tcW w:type="dxa" w:w="2880"/>
            <w:shd w:fill="F2F2F2" w:color="auto" w:val="clear"/>
            <w:tcMar>
              <w:top w:type="dxa" w:w="70"/>
              <w:left w:type="dxa" w:w="110"/>
              <w:bottom w:type="dxa" w:w="70"/>
              <w:right w:type="dxa" w:w="110"/>
            </w:tcMar>
          </w:tcPr>
          <w:p>
            <w:pPr>
              <w:spacing w:after="0"/>
            </w:pPr>
            <w:r>
              <w:rPr>
                <w:sz w:val="19"/>
                <w:szCs w:val="19"/>
              </w:rPr>
              <w:t xml:space="preserve">the smooth cortical tissue between pyramids</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Major Calyx (cross-section panel)</w:t>
            </w:r>
          </w:p>
        </w:tc>
        <w:tc>
          <w:tcPr>
            <w:tcW w:type="dxa" w:w="2880"/>
            <w:tcMar>
              <w:top w:type="dxa" w:w="70"/>
              <w:left w:type="dxa" w:w="110"/>
              <w:bottom w:type="dxa" w:w="70"/>
              <w:right w:type="dxa" w:w="110"/>
            </w:tcMar>
          </w:tcPr>
          <w:p>
            <w:pPr>
              <w:spacing w:after="0"/>
            </w:pPr>
            <w:r>
              <w:rPr>
                <w:sz w:val="19"/>
                <w:szCs w:val="19"/>
              </w:rPr>
              <w:t xml:space="preserve">the centre of a lower renal pyramid</w:t>
            </w:r>
          </w:p>
        </w:tc>
        <w:tc>
          <w:tcPr>
            <w:tcW w:type="dxa" w:w="2880"/>
            <w:tcMar>
              <w:top w:type="dxa" w:w="70"/>
              <w:left w:type="dxa" w:w="110"/>
              <w:bottom w:type="dxa" w:w="70"/>
              <w:right w:type="dxa" w:w="110"/>
            </w:tcMar>
          </w:tcPr>
          <w:p>
            <w:pPr>
              <w:spacing w:after="0"/>
            </w:pPr>
            <w:r>
              <w:rPr>
                <w:sz w:val="19"/>
                <w:szCs w:val="19"/>
              </w:rPr>
              <w:t xml:space="preserve">the gold funnel near the hilum</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Minor Calyx (cross-section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lateral border of a pyramid / outer cortex</w:t>
            </w:r>
          </w:p>
        </w:tc>
        <w:tc>
          <w:tcPr>
            <w:tcW w:type="dxa" w:w="2880"/>
            <w:shd w:fill="F2F2F2" w:color="auto" w:val="clear"/>
            <w:tcMar>
              <w:top w:type="dxa" w:w="70"/>
              <w:left w:type="dxa" w:w="110"/>
              <w:bottom w:type="dxa" w:w="70"/>
              <w:right w:type="dxa" w:w="110"/>
            </w:tcMar>
          </w:tcPr>
          <w:p>
            <w:pPr>
              <w:spacing w:after="0"/>
            </w:pPr>
            <w:r>
              <w:rPr>
                <w:sz w:val="19"/>
                <w:szCs w:val="19"/>
              </w:rPr>
              <w:t xml:space="preserve">a gold cup at a pyramid apex on the hilar side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Renal Pelvis (cross-section panel)</w:t>
            </w:r>
          </w:p>
        </w:tc>
        <w:tc>
          <w:tcPr>
            <w:tcW w:type="dxa" w:w="2880"/>
            <w:tcMar>
              <w:top w:type="dxa" w:w="70"/>
              <w:left w:type="dxa" w:w="110"/>
              <w:bottom w:type="dxa" w:w="70"/>
              <w:right w:type="dxa" w:w="110"/>
            </w:tcMar>
          </w:tcPr>
          <w:p>
            <w:pPr>
              <w:spacing w:after="0"/>
            </w:pPr>
            <w:r>
              <w:rPr>
                <w:sz w:val="19"/>
                <w:szCs w:val="19"/>
              </w:rPr>
              <w:t xml:space="preserve">lower-pole parenchyma; the tail is hard to separate from the artwork's own pale outlines</w:t>
            </w:r>
          </w:p>
        </w:tc>
        <w:tc>
          <w:tcPr>
            <w:tcW w:type="dxa" w:w="2880"/>
            <w:tcMar>
              <w:top w:type="dxa" w:w="70"/>
              <w:left w:type="dxa" w:w="110"/>
              <w:bottom w:type="dxa" w:w="70"/>
              <w:right w:type="dxa" w:w="110"/>
            </w:tcMar>
          </w:tcPr>
          <w:p>
            <w:pPr>
              <w:spacing w:after="0"/>
            </w:pPr>
            <w:r>
              <w:rPr>
                <w:sz w:val="19"/>
                <w:szCs w:val="19"/>
              </w:rPr>
              <w:t xml:space="preserve">the large gold pelvis at the hilum</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Glomerulus (filters blood)</w:t>
            </w:r>
          </w:p>
        </w:tc>
        <w:tc>
          <w:tcPr>
            <w:tcW w:type="dxa" w:w="2880"/>
            <w:shd w:fill="F2F2F2" w:color="auto" w:val="clear"/>
            <w:tcMar>
              <w:top w:type="dxa" w:w="70"/>
              <w:left w:type="dxa" w:w="110"/>
              <w:bottom w:type="dxa" w:w="70"/>
              <w:right w:type="dxa" w:w="110"/>
            </w:tcMar>
          </w:tcPr>
          <w:p>
            <w:pPr>
              <w:spacing w:after="0"/>
            </w:pPr>
            <w:r>
              <w:rPr>
                <w:sz w:val="19"/>
                <w:szCs w:val="19"/>
              </w:rPr>
              <w:t xml:space="preserve">the bend of the blue arteriole above the capsule</w:t>
            </w:r>
          </w:p>
        </w:tc>
        <w:tc>
          <w:tcPr>
            <w:tcW w:type="dxa" w:w="2880"/>
            <w:shd w:fill="F2F2F2" w:color="auto" w:val="clear"/>
            <w:tcMar>
              <w:top w:type="dxa" w:w="70"/>
              <w:left w:type="dxa" w:w="110"/>
              <w:bottom w:type="dxa" w:w="70"/>
              <w:right w:type="dxa" w:w="110"/>
            </w:tcMar>
          </w:tcPr>
          <w:p>
            <w:pPr>
              <w:spacing w:after="0"/>
            </w:pPr>
            <w:r>
              <w:rPr>
                <w:sz w:val="19"/>
                <w:szCs w:val="19"/>
              </w:rPr>
              <w:t xml:space="preserve">the red capillary tuft inside Bowman's capsule</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Bowman's Capsule</w:t>
            </w:r>
          </w:p>
        </w:tc>
        <w:tc>
          <w:tcPr>
            <w:tcW w:type="dxa" w:w="2880"/>
            <w:tcMar>
              <w:top w:type="dxa" w:w="70"/>
              <w:left w:type="dxa" w:w="110"/>
              <w:bottom w:type="dxa" w:w="70"/>
              <w:right w:type="dxa" w:w="110"/>
            </w:tcMar>
          </w:tcPr>
          <w:p>
            <w:pPr>
              <w:spacing w:after="0"/>
            </w:pPr>
            <w:r>
              <w:rPr>
                <w:sz w:val="19"/>
                <w:szCs w:val="19"/>
              </w:rPr>
              <w:t xml:space="preserve">the red glomerular tuft inside the capsule</w:t>
            </w:r>
          </w:p>
        </w:tc>
        <w:tc>
          <w:tcPr>
            <w:tcW w:type="dxa" w:w="2880"/>
            <w:tcMar>
              <w:top w:type="dxa" w:w="70"/>
              <w:left w:type="dxa" w:w="110"/>
              <w:bottom w:type="dxa" w:w="70"/>
              <w:right w:type="dxa" w:w="110"/>
            </w:tcMar>
          </w:tcPr>
          <w:p>
            <w:pPr>
              <w:spacing w:after="0"/>
            </w:pPr>
            <w:r>
              <w:rPr>
                <w:sz w:val="19"/>
                <w:szCs w:val="19"/>
              </w:rPr>
              <w:t xml:space="preserve">the thick peach capsule ring</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Proximal Tubule</w:t>
            </w:r>
          </w:p>
        </w:tc>
        <w:tc>
          <w:tcPr>
            <w:tcW w:type="dxa" w:w="2880"/>
            <w:shd w:fill="F2F2F2" w:color="auto" w:val="clear"/>
            <w:tcMar>
              <w:top w:type="dxa" w:w="70"/>
              <w:left w:type="dxa" w:w="110"/>
              <w:bottom w:type="dxa" w:w="70"/>
              <w:right w:type="dxa" w:w="110"/>
            </w:tcMar>
          </w:tcPr>
          <w:p>
            <w:pPr>
              <w:spacing w:after="0"/>
            </w:pPr>
            <w:r>
              <w:rPr>
                <w:sz w:val="19"/>
                <w:szCs w:val="19"/>
              </w:rPr>
              <w:t xml:space="preserve">the red/blue vasa recta bundle</w:t>
            </w:r>
          </w:p>
        </w:tc>
        <w:tc>
          <w:tcPr>
            <w:tcW w:type="dxa" w:w="2880"/>
            <w:shd w:fill="F2F2F2" w:color="auto" w:val="clear"/>
            <w:tcMar>
              <w:top w:type="dxa" w:w="70"/>
              <w:left w:type="dxa" w:w="110"/>
              <w:bottom w:type="dxa" w:w="70"/>
              <w:right w:type="dxa" w:w="110"/>
            </w:tcMar>
          </w:tcPr>
          <w:p>
            <w:pPr>
              <w:spacing w:after="0"/>
            </w:pPr>
            <w:r>
              <w:rPr>
                <w:sz w:val="19"/>
                <w:szCs w:val="19"/>
              </w:rPr>
              <w:t xml:space="preserve">the beaded gold tubule to the right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Loop of Henle</w:t>
            </w:r>
          </w:p>
        </w:tc>
        <w:tc>
          <w:tcPr>
            <w:tcW w:type="dxa" w:w="2880"/>
            <w:tcMar>
              <w:top w:type="dxa" w:w="70"/>
              <w:left w:type="dxa" w:w="110"/>
              <w:bottom w:type="dxa" w:w="70"/>
              <w:right w:type="dxa" w:w="110"/>
            </w:tcMar>
          </w:tcPr>
          <w:p>
            <w:pPr>
              <w:spacing w:after="0"/>
            </w:pPr>
            <w:r>
              <w:rPr>
                <w:sz w:val="19"/>
                <w:szCs w:val="19"/>
              </w:rPr>
              <w:t xml:space="preserve">the red/blue vasa recta bundle</w:t>
            </w:r>
          </w:p>
        </w:tc>
        <w:tc>
          <w:tcPr>
            <w:tcW w:type="dxa" w:w="2880"/>
            <w:tcMar>
              <w:top w:type="dxa" w:w="70"/>
              <w:left w:type="dxa" w:w="110"/>
              <w:bottom w:type="dxa" w:w="70"/>
              <w:right w:type="dxa" w:w="110"/>
            </w:tcMar>
          </w:tcPr>
          <w:p>
            <w:pPr>
              <w:spacing w:after="0"/>
            </w:pPr>
            <w:r>
              <w:rPr>
                <w:sz w:val="19"/>
                <w:szCs w:val="19"/>
              </w:rPr>
              <w:t xml:space="preserve">the long gold hairpin</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Distal Tubule</w:t>
            </w:r>
          </w:p>
        </w:tc>
        <w:tc>
          <w:tcPr>
            <w:tcW w:type="dxa" w:w="2880"/>
            <w:shd w:fill="F2F2F2" w:color="auto" w:val="clear"/>
            <w:tcMar>
              <w:top w:type="dxa" w:w="70"/>
              <w:left w:type="dxa" w:w="110"/>
              <w:bottom w:type="dxa" w:w="70"/>
              <w:right w:type="dxa" w:w="110"/>
            </w:tcMar>
          </w:tcPr>
          <w:p>
            <w:pPr>
              <w:spacing w:after="0"/>
            </w:pPr>
            <w:r>
              <w:rPr>
                <w:sz w:val="19"/>
                <w:szCs w:val="19"/>
              </w:rPr>
              <w:t xml:space="preserve">the red vessel of the vasa recta bundle</w:t>
            </w:r>
          </w:p>
        </w:tc>
        <w:tc>
          <w:tcPr>
            <w:tcW w:type="dxa" w:w="2880"/>
            <w:shd w:fill="F2F2F2" w:color="auto" w:val="clear"/>
            <w:tcMar>
              <w:top w:type="dxa" w:w="70"/>
              <w:left w:type="dxa" w:w="110"/>
              <w:bottom w:type="dxa" w:w="70"/>
              <w:right w:type="dxa" w:w="110"/>
            </w:tcMar>
          </w:tcPr>
          <w:p>
            <w:pPr>
              <w:spacing w:after="0"/>
            </w:pPr>
            <w:r>
              <w:rPr>
                <w:sz w:val="19"/>
                <w:szCs w:val="19"/>
              </w:rPr>
              <w:t xml:space="preserve">the gold tubule returning toward the glomerulus</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Collecting Duct</w:t>
            </w:r>
          </w:p>
        </w:tc>
        <w:tc>
          <w:tcPr>
            <w:tcW w:type="dxa" w:w="2880"/>
            <w:tcMar>
              <w:top w:type="dxa" w:w="70"/>
              <w:left w:type="dxa" w:w="110"/>
              <w:bottom w:type="dxa" w:w="70"/>
              <w:right w:type="dxa" w:w="110"/>
            </w:tcMar>
          </w:tcPr>
          <w:p>
            <w:pPr>
              <w:spacing w:after="0"/>
            </w:pPr>
            <w:r>
              <w:rPr>
                <w:sz w:val="19"/>
                <w:szCs w:val="19"/>
              </w:rPr>
              <w:t xml:space="preserve">the descending limb of the gold loop of Henle</w:t>
            </w:r>
          </w:p>
        </w:tc>
        <w:tc>
          <w:tcPr>
            <w:tcW w:type="dxa" w:w="2880"/>
            <w:tcMar>
              <w:top w:type="dxa" w:w="70"/>
              <w:left w:type="dxa" w:w="110"/>
              <w:bottom w:type="dxa" w:w="70"/>
              <w:right w:type="dxa" w:w="110"/>
            </w:tcMar>
          </w:tcPr>
          <w:p>
            <w:pPr>
              <w:spacing w:after="0"/>
            </w:pPr>
            <w:r>
              <w:rPr>
                <w:sz w:val="19"/>
                <w:szCs w:val="19"/>
              </w:rPr>
              <w:t xml:space="preserve">the thick gold trunk on the far right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Segmental Arteries</w:t>
            </w:r>
          </w:p>
        </w:tc>
        <w:tc>
          <w:tcPr>
            <w:tcW w:type="dxa" w:w="2880"/>
            <w:shd w:fill="F2F2F2" w:color="auto" w:val="clear"/>
            <w:tcMar>
              <w:top w:type="dxa" w:w="70"/>
              <w:left w:type="dxa" w:w="110"/>
              <w:bottom w:type="dxa" w:w="70"/>
              <w:right w:type="dxa" w:w="110"/>
            </w:tcMar>
          </w:tcPr>
          <w:p>
            <w:pPr>
              <w:spacing w:after="0"/>
            </w:pPr>
            <w:r>
              <w:rPr>
                <w:sz w:val="19"/>
                <w:szCs w:val="19"/>
              </w:rPr>
              <w:t xml:space="preserve">the finest peripheral cortical mesh, outside every other artery label</w:t>
            </w:r>
          </w:p>
        </w:tc>
        <w:tc>
          <w:tcPr>
            <w:tcW w:type="dxa" w:w="2880"/>
            <w:shd w:fill="F2F2F2" w:color="auto" w:val="clear"/>
            <w:tcMar>
              <w:top w:type="dxa" w:w="70"/>
              <w:left w:type="dxa" w:w="110"/>
              <w:bottom w:type="dxa" w:w="70"/>
              <w:right w:type="dxa" w:w="110"/>
            </w:tcMar>
          </w:tcPr>
          <w:p>
            <w:pPr>
              <w:spacing w:after="0"/>
            </w:pPr>
            <w:r>
              <w:rPr>
                <w:sz w:val="19"/>
                <w:szCs w:val="19"/>
              </w:rPr>
              <w:t xml:space="preserve">the large first-order branches near the hilum</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Afferent Arteriole</w:t>
            </w:r>
          </w:p>
        </w:tc>
        <w:tc>
          <w:tcPr>
            <w:tcW w:type="dxa" w:w="2880"/>
            <w:tcMar>
              <w:top w:type="dxa" w:w="70"/>
              <w:left w:type="dxa" w:w="110"/>
              <w:bottom w:type="dxa" w:w="70"/>
              <w:right w:type="dxa" w:w="110"/>
            </w:tcMar>
          </w:tcPr>
          <w:p>
            <w:pPr>
              <w:spacing w:after="0"/>
            </w:pPr>
            <w:r>
              <w:rPr>
                <w:sz w:val="19"/>
                <w:szCs w:val="19"/>
              </w:rPr>
              <w:t xml:space="preserve">a small red stub at the lower-pole margin, the leader crossing over the blue renal vein</w:t>
            </w:r>
          </w:p>
        </w:tc>
        <w:tc>
          <w:tcPr>
            <w:tcW w:type="dxa" w:w="2880"/>
            <w:tcMar>
              <w:top w:type="dxa" w:w="70"/>
              <w:left w:type="dxa" w:w="110"/>
              <w:bottom w:type="dxa" w:w="70"/>
              <w:right w:type="dxa" w:w="110"/>
            </w:tcMar>
          </w:tcPr>
          <w:p>
            <w:pPr>
              <w:spacing w:after="0"/>
            </w:pPr>
            <w:r>
              <w:rPr>
                <w:sz w:val="19"/>
                <w:szCs w:val="19"/>
              </w:rPr>
              <w:t xml:space="preserve">a cortical terminal twig (the diagram does not really depict an afferent arteriole)</w:t>
            </w:r>
          </w:p>
        </w:tc>
      </w:tr>
    </w:tbl>
    <w:p>
      <w:pPr>
        <w:spacing w:after="60" w:before="300"/>
      </w:pPr>
      <w:r>
        <w:rPr>
          <w:rFonts w:ascii="Consolas" w:cs="Consolas" w:eastAsia="Consolas" w:hAnsi="Consolas"/>
          <w:b/>
          <w:bCs/>
          <w:color w:val="1F3864"/>
          <w:sz w:val="26"/>
          <w:szCs w:val="26"/>
        </w:rPr>
        <w:t xml:space="preserve">anxiety</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Brain Circuits &amp; Neurotransmitters</w:t>
      </w:r>
    </w:p>
    <w:p>
      <w:pPr>
        <w:spacing w:after="100" w:before="0"/>
      </w:pPr>
      <w:r>
        <w:rPr>
          <w:sz w:val="19"/>
          <w:szCs w:val="19"/>
        </w:rPr>
        <w:t xml:space="preserve">1 of 5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Insula (5)</w:t>
            </w:r>
          </w:p>
        </w:tc>
        <w:tc>
          <w:tcPr>
            <w:tcW w:type="dxa" w:w="2880"/>
            <w:tcMar>
              <w:top w:type="dxa" w:w="70"/>
              <w:left w:type="dxa" w:w="110"/>
              <w:bottom w:type="dxa" w:w="70"/>
              <w:right w:type="dxa" w:w="110"/>
            </w:tcMar>
          </w:tcPr>
          <w:p>
            <w:pPr>
              <w:spacing w:after="0"/>
            </w:pPr>
            <w:r>
              <w:rPr>
                <w:sz w:val="19"/>
                <w:szCs w:val="19"/>
              </w:rPr>
              <w:t xml:space="preserve">the posterior-superior margin of the thalamus, below the splenium, in a midsagittal view where the insula is not visible</w:t>
            </w:r>
          </w:p>
        </w:tc>
        <w:tc>
          <w:tcPr>
            <w:tcW w:type="dxa" w:w="2880"/>
            <w:tcMar>
              <w:top w:type="dxa" w:w="70"/>
              <w:left w:type="dxa" w:w="110"/>
              <w:bottom w:type="dxa" w:w="70"/>
              <w:right w:type="dxa" w:w="110"/>
            </w:tcMar>
          </w:tcPr>
          <w:p>
            <w:pPr>
              <w:spacing w:after="0"/>
            </w:pPr>
            <w:r>
              <w:rPr>
                <w:sz w:val="19"/>
                <w:szCs w:val="19"/>
              </w:rPr>
              <w:t xml:space="preserve">the lateral cortex in the Sylvian fissure (not depicted on this cut)</w:t>
            </w:r>
          </w:p>
        </w:tc>
      </w:tr>
    </w:tbl>
    <w:p>
      <w:pPr>
        <w:spacing w:after="60" w:before="300"/>
      </w:pPr>
      <w:r>
        <w:rPr>
          <w:rFonts w:ascii="Consolas" w:cs="Consolas" w:eastAsia="Consolas" w:hAnsi="Consolas"/>
          <w:b/>
          <w:bCs/>
          <w:color w:val="1F3864"/>
          <w:sz w:val="26"/>
          <w:szCs w:val="26"/>
        </w:rPr>
        <w:t xml:space="preserve">aortic-dissection</w:t>
      </w:r>
      <w:r>
        <w:rPr>
          <w:b/>
          <w:bCs/>
          <w:color w:val="1F3864"/>
          <w:sz w:val="26"/>
          <w:szCs w:val="26"/>
        </w:rPr>
        <w:t xml:space="preserve">  page 1</w:t>
      </w:r>
      <w:r>
        <w:rPr>
          <w:color w:val="595959"/>
          <w:sz w:val="20"/>
          <w:szCs w:val="20"/>
        </w:rPr>
        <w:t xml:space="preserve">   undefined · undefined</w:t>
      </w:r>
    </w:p>
    <w:p>
      <w:pPr>
        <w:spacing w:after="100" w:before="0"/>
      </w:pPr>
      <w:r>
        <w:rPr>
          <w:i/>
          <w:iCs/>
          <w:color w:val="595959"/>
          <w:sz w:val="19"/>
          <w:szCs w:val="19"/>
        </w:rPr>
        <w:t xml:space="preserve">Page title: Overview: Anatomy, Aneurysm, and Dissection</w:t>
      </w:r>
    </w:p>
    <w:p>
      <w:pPr>
        <w:spacing w:after="100" w:before="0"/>
      </w:pPr>
      <w:r>
        <w:rPr>
          <w:sz w:val="19"/>
          <w:szCs w:val="19"/>
        </w:rPr>
        <w:t xml:space="preserve">5 of 11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Aortic arch</w:t>
            </w:r>
          </w:p>
        </w:tc>
        <w:tc>
          <w:tcPr>
            <w:tcW w:type="dxa" w:w="2880"/>
            <w:tcMar>
              <w:top w:type="dxa" w:w="70"/>
              <w:left w:type="dxa" w:w="110"/>
              <w:bottom w:type="dxa" w:w="70"/>
              <w:right w:type="dxa" w:w="110"/>
            </w:tcMar>
          </w:tcPr>
          <w:p>
            <w:pPr>
              <w:spacing w:after="0"/>
            </w:pPr>
            <w:r>
              <w:rPr>
                <w:sz w:val="19"/>
                <w:szCs w:val="19"/>
              </w:rPr>
              <w:t xml:space="preserve">the anterolateral surface of the heart (left ventricle, lower-left border)</w:t>
            </w:r>
          </w:p>
        </w:tc>
        <w:tc>
          <w:tcPr>
            <w:tcW w:type="dxa" w:w="2880"/>
            <w:tcMar>
              <w:top w:type="dxa" w:w="70"/>
              <w:left w:type="dxa" w:w="110"/>
              <w:bottom w:type="dxa" w:w="70"/>
              <w:right w:type="dxa" w:w="110"/>
            </w:tcMar>
          </w:tcPr>
          <w:p>
            <w:pPr>
              <w:spacing w:after="0"/>
            </w:pPr>
            <w:r>
              <w:rPr>
                <w:sz w:val="19"/>
                <w:szCs w:val="19"/>
              </w:rPr>
              <w:t xml:space="preserve">the curved top of the aorta at the very top of the figure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Descending thoracic aorta</w:t>
            </w:r>
          </w:p>
        </w:tc>
        <w:tc>
          <w:tcPr>
            <w:tcW w:type="dxa" w:w="2880"/>
            <w:shd w:fill="F2F2F2" w:color="auto" w:val="clear"/>
            <w:tcMar>
              <w:top w:type="dxa" w:w="70"/>
              <w:left w:type="dxa" w:w="110"/>
              <w:bottom w:type="dxa" w:w="70"/>
              <w:right w:type="dxa" w:w="110"/>
            </w:tcMar>
          </w:tcPr>
          <w:p>
            <w:pPr>
              <w:spacing w:after="0"/>
            </w:pPr>
            <w:r>
              <w:rPr>
                <w:sz w:val="19"/>
                <w:szCs w:val="19"/>
              </w:rPr>
              <w:t xml:space="preserve">the aorta at the level of the renal artery origins, i.e. the abdominal segment below the heart</w:t>
            </w:r>
          </w:p>
        </w:tc>
        <w:tc>
          <w:tcPr>
            <w:tcW w:type="dxa" w:w="2880"/>
            <w:shd w:fill="F2F2F2" w:color="auto" w:val="clear"/>
            <w:tcMar>
              <w:top w:type="dxa" w:w="70"/>
              <w:left w:type="dxa" w:w="110"/>
              <w:bottom w:type="dxa" w:w="70"/>
              <w:right w:type="dxa" w:w="110"/>
            </w:tcMar>
          </w:tcPr>
          <w:p>
            <w:pPr>
              <w:spacing w:after="0"/>
            </w:pPr>
            <w:r>
              <w:rPr>
                <w:sz w:val="19"/>
                <w:szCs w:val="19"/>
              </w:rPr>
              <w:t xml:space="preserve">the thoracic segment behind/above the heart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Media</w:t>
            </w:r>
          </w:p>
        </w:tc>
        <w:tc>
          <w:tcPr>
            <w:tcW w:type="dxa" w:w="2880"/>
            <w:tcMar>
              <w:top w:type="dxa" w:w="70"/>
              <w:left w:type="dxa" w:w="110"/>
              <w:bottom w:type="dxa" w:w="70"/>
              <w:right w:type="dxa" w:w="110"/>
            </w:tcMar>
          </w:tcPr>
          <w:p>
            <w:pPr>
              <w:spacing w:after="0"/>
            </w:pPr>
            <w:r>
              <w:rPr>
                <w:sz w:val="19"/>
                <w:szCs w:val="19"/>
              </w:rPr>
              <w:t xml:space="preserve">inside the red lumen, roughly 20px medial to the wall</w:t>
            </w:r>
          </w:p>
        </w:tc>
        <w:tc>
          <w:tcPr>
            <w:tcW w:type="dxa" w:w="2880"/>
            <w:tcMar>
              <w:top w:type="dxa" w:w="70"/>
              <w:left w:type="dxa" w:w="110"/>
              <w:bottom w:type="dxa" w:w="70"/>
              <w:right w:type="dxa" w:w="110"/>
            </w:tcMar>
          </w:tcPr>
          <w:p>
            <w:pPr>
              <w:spacing w:after="0"/>
            </w:pPr>
            <w:r>
              <w:rPr>
                <w:sz w:val="19"/>
                <w:szCs w:val="19"/>
              </w:rPr>
              <w:t xml:space="preserve">the middle of the pale laminated wall</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Adventitia</w:t>
            </w:r>
          </w:p>
        </w:tc>
        <w:tc>
          <w:tcPr>
            <w:tcW w:type="dxa" w:w="2880"/>
            <w:shd w:fill="F2F2F2" w:color="auto" w:val="clear"/>
            <w:tcMar>
              <w:top w:type="dxa" w:w="70"/>
              <w:left w:type="dxa" w:w="110"/>
              <w:bottom w:type="dxa" w:w="70"/>
              <w:right w:type="dxa" w:w="110"/>
            </w:tcMar>
          </w:tcPr>
          <w:p>
            <w:pPr>
              <w:spacing w:after="0"/>
            </w:pPr>
            <w:r>
              <w:rPr>
                <w:sz w:val="19"/>
                <w:szCs w:val="19"/>
              </w:rPr>
              <w:t xml:space="preserve">deeper inside the red lumen</w:t>
            </w:r>
          </w:p>
        </w:tc>
        <w:tc>
          <w:tcPr>
            <w:tcW w:type="dxa" w:w="2880"/>
            <w:shd w:fill="F2F2F2" w:color="auto" w:val="clear"/>
            <w:tcMar>
              <w:top w:type="dxa" w:w="70"/>
              <w:left w:type="dxa" w:w="110"/>
              <w:bottom w:type="dxa" w:w="70"/>
              <w:right w:type="dxa" w:w="110"/>
            </w:tcMar>
          </w:tcPr>
          <w:p>
            <w:pPr>
              <w:spacing w:after="0"/>
            </w:pPr>
            <w:r>
              <w:rPr>
                <w:sz w:val="19"/>
                <w:szCs w:val="19"/>
              </w:rPr>
              <w:t xml:space="preserve">the outermost layer of the wall</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False lumen</w:t>
            </w:r>
          </w:p>
        </w:tc>
        <w:tc>
          <w:tcPr>
            <w:tcW w:type="dxa" w:w="2880"/>
            <w:tcMar>
              <w:top w:type="dxa" w:w="70"/>
              <w:left w:type="dxa" w:w="110"/>
              <w:bottom w:type="dxa" w:w="70"/>
              <w:right w:type="dxa" w:w="110"/>
            </w:tcMar>
          </w:tcPr>
          <w:p>
            <w:pPr>
              <w:spacing w:after="0"/>
            </w:pPr>
            <w:r>
              <w:rPr>
                <w:sz w:val="19"/>
                <w:szCs w:val="19"/>
              </w:rPr>
              <w:t xml:space="preserve">the same large central cavity that the "True lumen" dot sits in</w:t>
            </w:r>
          </w:p>
        </w:tc>
        <w:tc>
          <w:tcPr>
            <w:tcW w:type="dxa" w:w="2880"/>
            <w:tcMar>
              <w:top w:type="dxa" w:w="70"/>
              <w:left w:type="dxa" w:w="110"/>
              <w:bottom w:type="dxa" w:w="70"/>
              <w:right w:type="dxa" w:w="110"/>
            </w:tcMar>
          </w:tcPr>
          <w:p>
            <w:pPr>
              <w:spacing w:after="0"/>
            </w:pPr>
            <w:r>
              <w:rPr>
                <w:sz w:val="19"/>
                <w:szCs w:val="19"/>
              </w:rPr>
              <w:t xml:space="preserve">the crescent between the dissection flap and the outer wall</w:t>
            </w:r>
          </w:p>
        </w:tc>
      </w:tr>
    </w:tbl>
    <w:p>
      <w:pPr>
        <w:spacing w:after="60" w:before="300"/>
      </w:pPr>
      <w:r>
        <w:rPr>
          <w:rFonts w:ascii="Consolas" w:cs="Consolas" w:eastAsia="Consolas" w:hAnsi="Consolas"/>
          <w:b/>
          <w:bCs/>
          <w:color w:val="1F3864"/>
          <w:sz w:val="26"/>
          <w:szCs w:val="26"/>
        </w:rPr>
        <w:t xml:space="preserve">aortic-dissection</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Aortic Anatomy</w:t>
      </w:r>
    </w:p>
    <w:p>
      <w:pPr>
        <w:spacing w:after="100" w:before="0"/>
      </w:pPr>
      <w:r>
        <w:rPr>
          <w:sz w:val="19"/>
          <w:szCs w:val="19"/>
        </w:rPr>
        <w:t xml:space="preserve">8 of 29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Brachiocephalic trunk</w:t>
            </w:r>
          </w:p>
        </w:tc>
        <w:tc>
          <w:tcPr>
            <w:tcW w:type="dxa" w:w="2880"/>
            <w:tcMar>
              <w:top w:type="dxa" w:w="70"/>
              <w:left w:type="dxa" w:w="110"/>
              <w:bottom w:type="dxa" w:w="70"/>
              <w:right w:type="dxa" w:w="110"/>
            </w:tcMar>
          </w:tcPr>
          <w:p>
            <w:pPr>
              <w:spacing w:after="0"/>
            </w:pPr>
            <w:r>
              <w:rPr>
                <w:sz w:val="19"/>
                <w:szCs w:val="19"/>
              </w:rPr>
              <w:t xml:space="preserve">the SECOND arch branch (the left common carotid)</w:t>
            </w:r>
          </w:p>
        </w:tc>
        <w:tc>
          <w:tcPr>
            <w:tcW w:type="dxa" w:w="2880"/>
            <w:tcMar>
              <w:top w:type="dxa" w:w="70"/>
              <w:left w:type="dxa" w:w="110"/>
              <w:bottom w:type="dxa" w:w="70"/>
              <w:right w:type="dxa" w:w="110"/>
            </w:tcMar>
          </w:tcPr>
          <w:p>
            <w:pPr>
              <w:spacing w:after="0"/>
            </w:pPr>
            <w:r>
              <w:rPr>
                <w:sz w:val="19"/>
                <w:szCs w:val="19"/>
              </w:rPr>
              <w:t xml:space="preserve">the first, leftmost branch - the thick one that visibly bifurcates at its top</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Left common carotid artery</w:t>
            </w:r>
          </w:p>
        </w:tc>
        <w:tc>
          <w:tcPr>
            <w:tcW w:type="dxa" w:w="2880"/>
            <w:shd w:fill="F2F2F2" w:color="auto" w:val="clear"/>
            <w:tcMar>
              <w:top w:type="dxa" w:w="70"/>
              <w:left w:type="dxa" w:w="110"/>
              <w:bottom w:type="dxa" w:w="70"/>
              <w:right w:type="dxa" w:w="110"/>
            </w:tcMar>
          </w:tcPr>
          <w:p>
            <w:pPr>
              <w:spacing w:after="0"/>
            </w:pPr>
            <w:r>
              <w:rPr>
                <w:sz w:val="19"/>
                <w:szCs w:val="19"/>
              </w:rPr>
              <w:t xml:space="preserve">the THIRD arch branch (the left subclavian), which the next label also points at</w:t>
            </w:r>
          </w:p>
        </w:tc>
        <w:tc>
          <w:tcPr>
            <w:tcW w:type="dxa" w:w="2880"/>
            <w:shd w:fill="F2F2F2" w:color="auto" w:val="clear"/>
            <w:tcMar>
              <w:top w:type="dxa" w:w="70"/>
              <w:left w:type="dxa" w:w="110"/>
              <w:bottom w:type="dxa" w:w="70"/>
              <w:right w:type="dxa" w:w="110"/>
            </w:tcMar>
          </w:tcPr>
          <w:p>
            <w:pPr>
              <w:spacing w:after="0"/>
            </w:pPr>
            <w:r>
              <w:rPr>
                <w:sz w:val="19"/>
                <w:szCs w:val="19"/>
              </w:rPr>
              <w:t xml:space="preserve">the middle branch</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Aortic arch (marker 2)</w:t>
            </w:r>
          </w:p>
        </w:tc>
        <w:tc>
          <w:tcPr>
            <w:tcW w:type="dxa" w:w="2880"/>
            <w:tcMar>
              <w:top w:type="dxa" w:w="70"/>
              <w:left w:type="dxa" w:w="110"/>
              <w:bottom w:type="dxa" w:w="70"/>
              <w:right w:type="dxa" w:w="110"/>
            </w:tcMar>
          </w:tcPr>
          <w:p>
            <w:pPr>
              <w:spacing w:after="0"/>
            </w:pPr>
            <w:r>
              <w:rPr>
                <w:sz w:val="19"/>
                <w:szCs w:val="19"/>
              </w:rPr>
              <w:t xml:space="preserve">the vertical descending limb below the arch</w:t>
            </w:r>
          </w:p>
        </w:tc>
        <w:tc>
          <w:tcPr>
            <w:tcW w:type="dxa" w:w="2880"/>
            <w:tcMar>
              <w:top w:type="dxa" w:w="70"/>
              <w:left w:type="dxa" w:w="110"/>
              <w:bottom w:type="dxa" w:w="70"/>
              <w:right w:type="dxa" w:w="110"/>
            </w:tcMar>
          </w:tcPr>
          <w:p>
            <w:pPr>
              <w:spacing w:after="0"/>
            </w:pPr>
            <w:r>
              <w:rPr>
                <w:sz w:val="19"/>
                <w:szCs w:val="19"/>
              </w:rPr>
              <w:t xml:space="preserve">the curved apex between ascending and descending</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UNPAIRED ANTERIOR BRANCHES (Celiac trunk / SMA / IMA)</w:t>
            </w:r>
          </w:p>
        </w:tc>
        <w:tc>
          <w:tcPr>
            <w:tcW w:type="dxa" w:w="2880"/>
            <w:shd w:fill="F2F2F2" w:color="auto" w:val="clear"/>
            <w:tcMar>
              <w:top w:type="dxa" w:w="70"/>
              <w:left w:type="dxa" w:w="110"/>
              <w:bottom w:type="dxa" w:w="70"/>
              <w:right w:type="dxa" w:w="110"/>
            </w:tcMar>
          </w:tcPr>
          <w:p>
            <w:pPr>
              <w:spacing w:after="0"/>
            </w:pPr>
            <w:r>
              <w:rPr>
                <w:sz w:val="19"/>
                <w:szCs w:val="19"/>
              </w:rPr>
              <w:t xml:space="preserve">the right renal artery at the kidney hilum and the lateral branch just below it - both paired lateral branches</w:t>
            </w:r>
          </w:p>
        </w:tc>
        <w:tc>
          <w:tcPr>
            <w:tcW w:type="dxa" w:w="2880"/>
            <w:shd w:fill="F2F2F2" w:color="auto" w:val="clear"/>
            <w:tcMar>
              <w:top w:type="dxa" w:w="70"/>
              <w:left w:type="dxa" w:w="110"/>
              <w:bottom w:type="dxa" w:w="70"/>
              <w:right w:type="dxa" w:w="110"/>
            </w:tcMar>
          </w:tcPr>
          <w:p>
            <w:pPr>
              <w:spacing w:after="0"/>
            </w:pPr>
            <w:r>
              <w:rPr>
                <w:sz w:val="19"/>
                <w:szCs w:val="19"/>
              </w:rPr>
              <w:t xml:space="preserve">the midline anterior branches above the renals</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Intima (endothelium)</w:t>
            </w:r>
          </w:p>
        </w:tc>
        <w:tc>
          <w:tcPr>
            <w:tcW w:type="dxa" w:w="2880"/>
            <w:tcMar>
              <w:top w:type="dxa" w:w="70"/>
              <w:left w:type="dxa" w:w="110"/>
              <w:bottom w:type="dxa" w:w="70"/>
              <w:right w:type="dxa" w:w="110"/>
            </w:tcMar>
          </w:tcPr>
          <w:p>
            <w:pPr>
              <w:spacing w:after="0"/>
            </w:pPr>
            <w:r>
              <w:rPr>
                <w:sz w:val="19"/>
                <w:szCs w:val="19"/>
              </w:rPr>
              <w:t xml:space="preserve">mid-thickness of the thick mauve layer, the same radial position as the Media and Adventitia tips</w:t>
            </w:r>
          </w:p>
        </w:tc>
        <w:tc>
          <w:tcPr>
            <w:tcW w:type="dxa" w:w="2880"/>
            <w:tcMar>
              <w:top w:type="dxa" w:w="70"/>
              <w:left w:type="dxa" w:w="110"/>
              <w:bottom w:type="dxa" w:w="70"/>
              <w:right w:type="dxa" w:w="110"/>
            </w:tcMar>
          </w:tcPr>
          <w:p>
            <w:pPr>
              <w:spacing w:after="0"/>
            </w:pPr>
            <w:r>
              <w:rPr>
                <w:sz w:val="19"/>
                <w:szCs w:val="19"/>
              </w:rPr>
              <w:t xml:space="preserve">the innermost surface bordering the lumen</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Adventitia (connective tissue)</w:t>
            </w:r>
          </w:p>
        </w:tc>
        <w:tc>
          <w:tcPr>
            <w:tcW w:type="dxa" w:w="2880"/>
            <w:shd w:fill="F2F2F2" w:color="auto" w:val="clear"/>
            <w:tcMar>
              <w:top w:type="dxa" w:w="70"/>
              <w:left w:type="dxa" w:w="110"/>
              <w:bottom w:type="dxa" w:w="70"/>
              <w:right w:type="dxa" w:w="110"/>
            </w:tcMar>
          </w:tcPr>
          <w:p>
            <w:pPr>
              <w:spacing w:after="0"/>
            </w:pPr>
            <w:r>
              <w:rPr>
                <w:sz w:val="19"/>
                <w:szCs w:val="19"/>
              </w:rPr>
              <w:t xml:space="preserve">the same mid-mauve layer</w:t>
            </w:r>
          </w:p>
        </w:tc>
        <w:tc>
          <w:tcPr>
            <w:tcW w:type="dxa" w:w="2880"/>
            <w:shd w:fill="F2F2F2" w:color="auto" w:val="clear"/>
            <w:tcMar>
              <w:top w:type="dxa" w:w="70"/>
              <w:left w:type="dxa" w:w="110"/>
              <w:bottom w:type="dxa" w:w="70"/>
              <w:right w:type="dxa" w:w="110"/>
            </w:tcMar>
          </w:tcPr>
          <w:p>
            <w:pPr>
              <w:spacing w:after="0"/>
            </w:pPr>
            <w:r>
              <w:rPr>
                <w:sz w:val="19"/>
                <w:szCs w:val="19"/>
              </w:rPr>
              <w:t xml:space="preserve">the outer rim of the wall</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Sinotubular junction</w:t>
            </w:r>
          </w:p>
        </w:tc>
        <w:tc>
          <w:tcPr>
            <w:tcW w:type="dxa" w:w="2880"/>
            <w:tcMar>
              <w:top w:type="dxa" w:w="70"/>
              <w:left w:type="dxa" w:w="110"/>
              <w:bottom w:type="dxa" w:w="70"/>
              <w:right w:type="dxa" w:w="110"/>
            </w:tcMar>
          </w:tcPr>
          <w:p>
            <w:pPr>
              <w:spacing w:after="0"/>
            </w:pPr>
            <w:r>
              <w:rPr>
                <w:sz w:val="19"/>
                <w:szCs w:val="19"/>
              </w:rPr>
              <w:t xml:space="preserve">the lower margin of the sinus bulges, right beside the "Aortic annulus" tip</w:t>
            </w:r>
          </w:p>
        </w:tc>
        <w:tc>
          <w:tcPr>
            <w:tcW w:type="dxa" w:w="2880"/>
            <w:tcMar>
              <w:top w:type="dxa" w:w="70"/>
              <w:left w:type="dxa" w:w="110"/>
              <w:bottom w:type="dxa" w:w="70"/>
              <w:right w:type="dxa" w:w="110"/>
            </w:tcMar>
          </w:tcPr>
          <w:p>
            <w:pPr>
              <w:spacing w:after="0"/>
            </w:pPr>
            <w:r>
              <w:rPr>
                <w:sz w:val="19"/>
                <w:szCs w:val="19"/>
              </w:rPr>
              <w:t xml:space="preserve">the upper margin where the sinuses meet the tubular ascending aorta</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Left subclavian artery (arch inset, 3)</w:t>
            </w:r>
          </w:p>
        </w:tc>
        <w:tc>
          <w:tcPr>
            <w:tcW w:type="dxa" w:w="2880"/>
            <w:shd w:fill="F2F2F2" w:color="auto" w:val="clear"/>
            <w:tcMar>
              <w:top w:type="dxa" w:w="70"/>
              <w:left w:type="dxa" w:w="110"/>
              <w:bottom w:type="dxa" w:w="70"/>
              <w:right w:type="dxa" w:w="110"/>
            </w:tcMar>
          </w:tcPr>
          <w:p>
            <w:pPr>
              <w:spacing w:after="0"/>
            </w:pPr>
            <w:r>
              <w:rPr>
                <w:sz w:val="19"/>
                <w:szCs w:val="19"/>
              </w:rPr>
              <w:t xml:space="preserve">the smooth outer edge of the descending limb of the arch, with no branch vessel present</w:t>
            </w:r>
          </w:p>
        </w:tc>
        <w:tc>
          <w:tcPr>
            <w:tcW w:type="dxa" w:w="2880"/>
            <w:shd w:fill="F2F2F2" w:color="auto" w:val="clear"/>
            <w:tcMar>
              <w:top w:type="dxa" w:w="70"/>
              <w:left w:type="dxa" w:w="110"/>
              <w:bottom w:type="dxa" w:w="70"/>
              <w:right w:type="dxa" w:w="110"/>
            </w:tcMar>
          </w:tcPr>
          <w:p>
            <w:pPr>
              <w:spacing w:after="0"/>
            </w:pPr>
            <w:r>
              <w:rPr>
                <w:sz w:val="19"/>
                <w:szCs w:val="19"/>
              </w:rPr>
              <w:t xml:space="preserve">a branch arising from the arch</w:t>
            </w:r>
          </w:p>
        </w:tc>
      </w:tr>
    </w:tbl>
    <w:p>
      <w:pPr>
        <w:spacing w:after="60" w:before="300"/>
      </w:pPr>
      <w:r>
        <w:rPr>
          <w:rFonts w:ascii="Consolas" w:cs="Consolas" w:eastAsia="Consolas" w:hAnsi="Consolas"/>
          <w:b/>
          <w:bCs/>
          <w:color w:val="1F3864"/>
          <w:sz w:val="26"/>
          <w:szCs w:val="26"/>
        </w:rPr>
        <w:t xml:space="preserve">aortic-stenosis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Heart Anatomy</w:t>
      </w:r>
    </w:p>
    <w:p>
      <w:pPr>
        <w:spacing w:after="100" w:before="0"/>
      </w:pPr>
      <w:r>
        <w:rPr>
          <w:sz w:val="19"/>
          <w:szCs w:val="19"/>
        </w:rPr>
        <w:t xml:space="preserve">2 of 11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Pulmonary Trunk</w:t>
            </w:r>
          </w:p>
        </w:tc>
        <w:tc>
          <w:tcPr>
            <w:tcW w:type="dxa" w:w="2880"/>
            <w:tcMar>
              <w:top w:type="dxa" w:w="70"/>
              <w:left w:type="dxa" w:w="110"/>
              <w:bottom w:type="dxa" w:w="70"/>
              <w:right w:type="dxa" w:w="110"/>
            </w:tcMar>
          </w:tcPr>
          <w:p>
            <w:pPr>
              <w:spacing w:after="0"/>
            </w:pPr>
            <w:r>
              <w:rPr>
                <w:sz w:val="19"/>
                <w:szCs w:val="19"/>
              </w:rPr>
              <w:t xml:space="preserve">the blue caval tube descending BELOW the heart at the inferior/right border (inferior vena cava stump, continuous with the SVC behind the right atrium)</w:t>
            </w:r>
          </w:p>
        </w:tc>
        <w:tc>
          <w:tcPr>
            <w:tcW w:type="dxa" w:w="2880"/>
            <w:tcMar>
              <w:top w:type="dxa" w:w="70"/>
              <w:left w:type="dxa" w:w="110"/>
              <w:bottom w:type="dxa" w:w="70"/>
              <w:right w:type="dxa" w:w="110"/>
            </w:tcMar>
          </w:tcPr>
          <w:p>
            <w:pPr>
              <w:spacing w:after="0"/>
            </w:pPr>
            <w:r>
              <w:rPr>
                <w:sz w:val="19"/>
                <w:szCs w:val="19"/>
              </w:rPr>
              <w:t xml:space="preserve">the blue vessel arching out from behind the aortic root in the upper half of the figure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Mitral Valve</w:t>
            </w:r>
          </w:p>
        </w:tc>
        <w:tc>
          <w:tcPr>
            <w:tcW w:type="dxa" w:w="2880"/>
            <w:shd w:fill="F2F2F2" w:color="auto" w:val="clear"/>
            <w:tcMar>
              <w:top w:type="dxa" w:w="70"/>
              <w:left w:type="dxa" w:w="110"/>
              <w:bottom w:type="dxa" w:w="70"/>
              <w:right w:type="dxa" w:w="110"/>
            </w:tcMar>
          </w:tcPr>
          <w:p>
            <w:pPr>
              <w:spacing w:after="0"/>
            </w:pPr>
            <w:r>
              <w:rPr>
                <w:sz w:val="19"/>
                <w:szCs w:val="19"/>
              </w:rPr>
              <w:t xml:space="preserve">the AV-groove epicardial fat with the circumflex vessels, just inferolateral to the pale anterior mitral leaflet</w:t>
            </w:r>
          </w:p>
        </w:tc>
        <w:tc>
          <w:tcPr>
            <w:tcW w:type="dxa" w:w="2880"/>
            <w:shd w:fill="F2F2F2" w:color="auto" w:val="clear"/>
            <w:tcMar>
              <w:top w:type="dxa" w:w="70"/>
              <w:left w:type="dxa" w:w="110"/>
              <w:bottom w:type="dxa" w:w="70"/>
              <w:right w:type="dxa" w:w="110"/>
            </w:tcMar>
          </w:tcPr>
          <w:p>
            <w:pPr>
              <w:spacing w:after="0"/>
            </w:pPr>
            <w:r>
              <w:rPr>
                <w:sz w:val="19"/>
                <w:szCs w:val="19"/>
              </w:rPr>
              <w:t xml:space="preserve">the whitish leaflet between the left atrium and left ventricle</w:t>
            </w:r>
          </w:p>
        </w:tc>
      </w:tr>
    </w:tbl>
    <w:p>
      <w:pPr>
        <w:spacing w:after="60" w:before="300"/>
      </w:pPr>
      <w:r>
        <w:rPr>
          <w:rFonts w:ascii="Consolas" w:cs="Consolas" w:eastAsia="Consolas" w:hAnsi="Consolas"/>
          <w:b/>
          <w:bCs/>
          <w:color w:val="1F3864"/>
          <w:sz w:val="26"/>
          <w:szCs w:val="26"/>
        </w:rPr>
        <w:t xml:space="preserve">appendicitis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Anatomy &amp; Key Relations</w:t>
      </w:r>
    </w:p>
    <w:p>
      <w:pPr>
        <w:spacing w:after="100" w:before="0"/>
      </w:pPr>
      <w:r>
        <w:rPr>
          <w:sz w:val="19"/>
          <w:szCs w:val="19"/>
        </w:rPr>
        <w:t xml:space="preserve">18 of 31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Ileocecal valve  [RLQ panel]</w:t>
            </w:r>
          </w:p>
        </w:tc>
        <w:tc>
          <w:tcPr>
            <w:tcW w:type="dxa" w:w="2880"/>
            <w:tcMar>
              <w:top w:type="dxa" w:w="70"/>
              <w:left w:type="dxa" w:w="110"/>
              <w:bottom w:type="dxa" w:w="70"/>
              <w:right w:type="dxa" w:w="110"/>
            </w:tcMar>
          </w:tcPr>
          <w:p>
            <w:pPr>
              <w:spacing w:after="0"/>
            </w:pPr>
            <w:r>
              <w:rPr>
                <w:sz w:val="19"/>
                <w:szCs w:val="19"/>
              </w:rPr>
              <w:t xml:space="preserve">mesenteric fat / ileocolic vessels just BELOW the ileum-cecum junction</w:t>
            </w:r>
          </w:p>
        </w:tc>
        <w:tc>
          <w:tcPr>
            <w:tcW w:type="dxa" w:w="2880"/>
            <w:tcMar>
              <w:top w:type="dxa" w:w="70"/>
              <w:left w:type="dxa" w:w="110"/>
              <w:bottom w:type="dxa" w:w="70"/>
              <w:right w:type="dxa" w:w="110"/>
            </w:tcMar>
          </w:tcPr>
          <w:p>
            <w:pPr>
              <w:spacing w:after="0"/>
            </w:pPr>
            <w:r>
              <w:rPr>
                <w:sz w:val="19"/>
                <w:szCs w:val="19"/>
              </w:rPr>
              <w:t xml:space="preserve">the junction where the smooth ileum meets the haustrated cecum</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Taenia coli (converging at base)  [RLQ panel]</w:t>
            </w:r>
          </w:p>
        </w:tc>
        <w:tc>
          <w:tcPr>
            <w:tcW w:type="dxa" w:w="2880"/>
            <w:shd w:fill="F2F2F2" w:color="auto" w:val="clear"/>
            <w:tcMar>
              <w:top w:type="dxa" w:w="70"/>
              <w:left w:type="dxa" w:w="110"/>
              <w:bottom w:type="dxa" w:w="70"/>
              <w:right w:type="dxa" w:w="110"/>
            </w:tcMar>
          </w:tcPr>
          <w:p>
            <w:pPr>
              <w:spacing w:after="0"/>
            </w:pPr>
            <w:r>
              <w:rPr>
                <w:sz w:val="19"/>
                <w:szCs w:val="19"/>
              </w:rPr>
              <w:t xml:space="preserve">a plain haustral bulge of the cecum</w:t>
            </w:r>
          </w:p>
        </w:tc>
        <w:tc>
          <w:tcPr>
            <w:tcW w:type="dxa" w:w="2880"/>
            <w:shd w:fill="F2F2F2" w:color="auto" w:val="clear"/>
            <w:tcMar>
              <w:top w:type="dxa" w:w="70"/>
              <w:left w:type="dxa" w:w="110"/>
              <w:bottom w:type="dxa" w:w="70"/>
              <w:right w:type="dxa" w:w="110"/>
            </w:tcMar>
          </w:tcPr>
          <w:p>
            <w:pPr>
              <w:spacing w:after="0"/>
            </w:pPr>
            <w:r>
              <w:rPr>
                <w:sz w:val="19"/>
                <w:szCs w:val="19"/>
              </w:rPr>
              <w:t xml:space="preserve">the pale longitudinal taenia band, which runs ~30px to the right of the endpoint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Appendiceal orifice (at base of cecum)  [RLQ panel]</w:t>
            </w:r>
          </w:p>
        </w:tc>
        <w:tc>
          <w:tcPr>
            <w:tcW w:type="dxa" w:w="2880"/>
            <w:tcMar>
              <w:top w:type="dxa" w:w="70"/>
              <w:left w:type="dxa" w:w="110"/>
              <w:bottom w:type="dxa" w:w="70"/>
              <w:right w:type="dxa" w:w="110"/>
            </w:tcMar>
          </w:tcPr>
          <w:p>
            <w:pPr>
              <w:spacing w:after="0"/>
            </w:pPr>
            <w:r>
              <w:rPr>
                <w:sz w:val="19"/>
                <w:szCs w:val="19"/>
              </w:rPr>
              <w:t xml:space="preserve">the middle of the anterior cecal wall</w:t>
            </w:r>
          </w:p>
        </w:tc>
        <w:tc>
          <w:tcPr>
            <w:tcW w:type="dxa" w:w="2880"/>
            <w:tcMar>
              <w:top w:type="dxa" w:w="70"/>
              <w:left w:type="dxa" w:w="110"/>
              <w:bottom w:type="dxa" w:w="70"/>
              <w:right w:type="dxa" w:w="110"/>
            </w:tcMar>
          </w:tcPr>
          <w:p>
            <w:pPr>
              <w:spacing w:after="0"/>
            </w:pPr>
            <w:r>
              <w:rPr>
                <w:sz w:val="19"/>
                <w:szCs w:val="19"/>
              </w:rPr>
              <w:t xml:space="preserve">the base of the cecum where the appendix takes off (lower right)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Mesappendix (contains appendiceal artery and vein)  [RLQ panel]</w:t>
            </w:r>
          </w:p>
        </w:tc>
        <w:tc>
          <w:tcPr>
            <w:tcW w:type="dxa" w:w="2880"/>
            <w:shd w:fill="F2F2F2" w:color="auto" w:val="clear"/>
            <w:tcMar>
              <w:top w:type="dxa" w:w="70"/>
              <w:left w:type="dxa" w:w="110"/>
              <w:bottom w:type="dxa" w:w="70"/>
              <w:right w:type="dxa" w:w="110"/>
            </w:tcMar>
          </w:tcPr>
          <w:p>
            <w:pPr>
              <w:spacing w:after="0"/>
            </w:pPr>
            <w:r>
              <w:rPr>
                <w:sz w:val="19"/>
                <w:szCs w:val="19"/>
              </w:rPr>
              <w:t xml:space="preserve">two dots on the lateral wall of the appendix itself, the same tube labelled "Vermiform appendix"</w:t>
            </w:r>
          </w:p>
        </w:tc>
        <w:tc>
          <w:tcPr>
            <w:tcW w:type="dxa" w:w="2880"/>
            <w:shd w:fill="F2F2F2" w:color="auto" w:val="clear"/>
            <w:tcMar>
              <w:top w:type="dxa" w:w="70"/>
              <w:left w:type="dxa" w:w="110"/>
              <w:bottom w:type="dxa" w:w="70"/>
              <w:right w:type="dxa" w:w="110"/>
            </w:tcMar>
          </w:tcPr>
          <w:p>
            <w:pPr>
              <w:spacing w:after="0"/>
            </w:pPr>
            <w:r>
              <w:rPr>
                <w:sz w:val="19"/>
                <w:szCs w:val="19"/>
              </w:rPr>
              <w:t xml:space="preserve">the peritoneal fold between appendix and cecum (none is drawn in this render)</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Appendicular artery  [arterial panel]</w:t>
            </w:r>
          </w:p>
        </w:tc>
        <w:tc>
          <w:tcPr>
            <w:tcW w:type="dxa" w:w="2880"/>
            <w:tcMar>
              <w:top w:type="dxa" w:w="70"/>
              <w:left w:type="dxa" w:w="110"/>
              <w:bottom w:type="dxa" w:w="70"/>
              <w:right w:type="dxa" w:w="110"/>
            </w:tcMar>
          </w:tcPr>
          <w:p>
            <w:pPr>
              <w:spacing w:after="0"/>
            </w:pPr>
            <w:r>
              <w:rPr>
                <w:sz w:val="19"/>
                <w:szCs w:val="19"/>
              </w:rPr>
              <w:t xml:space="preserve">a small orange strand in the middle of the ileocolic arterial fan</w:t>
            </w:r>
          </w:p>
        </w:tc>
        <w:tc>
          <w:tcPr>
            <w:tcW w:type="dxa" w:w="2880"/>
            <w:tcMar>
              <w:top w:type="dxa" w:w="70"/>
              <w:left w:type="dxa" w:w="110"/>
              <w:bottom w:type="dxa" w:w="70"/>
              <w:right w:type="dxa" w:w="110"/>
            </w:tcMar>
          </w:tcPr>
          <w:p>
            <w:pPr>
              <w:spacing w:after="0"/>
            </w:pPr>
            <w:r>
              <w:rPr>
                <w:sz w:val="19"/>
                <w:szCs w:val="19"/>
              </w:rPr>
              <w:t xml:space="preserve">the branch descending along the mesoappendix to the appendix, lower and to the left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Appendicular vein  [venous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top of the main ascending venous trunk (the ileocolic vein heading to the SMV)</w:t>
            </w:r>
          </w:p>
        </w:tc>
        <w:tc>
          <w:tcPr>
            <w:tcW w:type="dxa" w:w="2880"/>
            <w:shd w:fill="F2F2F2" w:color="auto" w:val="clear"/>
            <w:tcMar>
              <w:top w:type="dxa" w:w="70"/>
              <w:left w:type="dxa" w:w="110"/>
              <w:bottom w:type="dxa" w:w="70"/>
              <w:right w:type="dxa" w:w="110"/>
            </w:tcMar>
          </w:tcPr>
          <w:p>
            <w:pPr>
              <w:spacing w:after="0"/>
            </w:pPr>
            <w:r>
              <w:rPr>
                <w:sz w:val="19"/>
                <w:szCs w:val="19"/>
              </w:rPr>
              <w:t xml:space="preserve">the small vein running to the appendix at the lower left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Ileocolic vein  [venous panel]</w:t>
            </w:r>
          </w:p>
        </w:tc>
        <w:tc>
          <w:tcPr>
            <w:tcW w:type="dxa" w:w="2880"/>
            <w:tcMar>
              <w:top w:type="dxa" w:w="70"/>
              <w:left w:type="dxa" w:w="110"/>
              <w:bottom w:type="dxa" w:w="70"/>
              <w:right w:type="dxa" w:w="110"/>
            </w:tcMar>
          </w:tcPr>
          <w:p>
            <w:pPr>
              <w:spacing w:after="0"/>
            </w:pPr>
            <w:r>
              <w:rPr>
                <w:sz w:val="19"/>
                <w:szCs w:val="19"/>
              </w:rPr>
              <w:t xml:space="preserve">the cecal wall at the edge of the tiny marginal veins</w:t>
            </w:r>
          </w:p>
        </w:tc>
        <w:tc>
          <w:tcPr>
            <w:tcW w:type="dxa" w:w="2880"/>
            <w:tcMar>
              <w:top w:type="dxa" w:w="70"/>
              <w:left w:type="dxa" w:w="110"/>
              <w:bottom w:type="dxa" w:w="70"/>
              <w:right w:type="dxa" w:w="110"/>
            </w:tcMar>
          </w:tcPr>
          <w:p>
            <w:pPr>
              <w:spacing w:after="0"/>
            </w:pPr>
            <w:r>
              <w:rPr>
                <w:sz w:val="19"/>
                <w:szCs w:val="19"/>
              </w:rPr>
              <w:t xml:space="preserve">the large trunk that the "Appendicular vein" leader is pointing at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Serosa  [cross-section]</w:t>
            </w:r>
          </w:p>
        </w:tc>
        <w:tc>
          <w:tcPr>
            <w:tcW w:type="dxa" w:w="2880"/>
            <w:shd w:fill="F2F2F2" w:color="auto" w:val="clear"/>
            <w:tcMar>
              <w:top w:type="dxa" w:w="70"/>
              <w:left w:type="dxa" w:w="110"/>
              <w:bottom w:type="dxa" w:w="70"/>
              <w:right w:type="dxa" w:w="110"/>
            </w:tcMar>
          </w:tcPr>
          <w:p>
            <w:pPr>
              <w:spacing w:after="0"/>
            </w:pPr>
            <w:r>
              <w:rPr>
                <w:sz w:val="19"/>
                <w:szCs w:val="19"/>
              </w:rPr>
              <w:t xml:space="preserve">the dark red band deep inside the wall (r~82 of a 110 radius)</w:t>
            </w:r>
          </w:p>
        </w:tc>
        <w:tc>
          <w:tcPr>
            <w:tcW w:type="dxa" w:w="2880"/>
            <w:shd w:fill="F2F2F2" w:color="auto" w:val="clear"/>
            <w:tcMar>
              <w:top w:type="dxa" w:w="70"/>
              <w:left w:type="dxa" w:w="110"/>
              <w:bottom w:type="dxa" w:w="70"/>
              <w:right w:type="dxa" w:w="110"/>
            </w:tcMar>
          </w:tcPr>
          <w:p>
            <w:pPr>
              <w:spacing w:after="0"/>
            </w:pPr>
            <w:r>
              <w:rPr>
                <w:sz w:val="19"/>
                <w:szCs w:val="19"/>
              </w:rPr>
              <w:t xml:space="preserve">the outermost thin bright rim</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Muscularis propria (outer longitudinal, inner circular)  [cross-section]</w:t>
            </w:r>
          </w:p>
        </w:tc>
        <w:tc>
          <w:tcPr>
            <w:tcW w:type="dxa" w:w="2880"/>
            <w:tcMar>
              <w:top w:type="dxa" w:w="70"/>
              <w:left w:type="dxa" w:w="110"/>
              <w:bottom w:type="dxa" w:w="70"/>
              <w:right w:type="dxa" w:w="110"/>
            </w:tcMar>
          </w:tcPr>
          <w:p>
            <w:pPr>
              <w:spacing w:after="0"/>
            </w:pPr>
            <w:r>
              <w:rPr>
                <w:sz w:val="19"/>
                <w:szCs w:val="19"/>
              </w:rPr>
              <w:t xml:space="preserve">the outer edge of the magenta mucosal band</w:t>
            </w:r>
          </w:p>
        </w:tc>
        <w:tc>
          <w:tcPr>
            <w:tcW w:type="dxa" w:w="2880"/>
            <w:tcMar>
              <w:top w:type="dxa" w:w="70"/>
              <w:left w:type="dxa" w:w="110"/>
              <w:bottom w:type="dxa" w:w="70"/>
              <w:right w:type="dxa" w:w="110"/>
            </w:tcMar>
          </w:tcPr>
          <w:p>
            <w:pPr>
              <w:spacing w:after="0"/>
            </w:pPr>
            <w:r>
              <w:rPr>
                <w:sz w:val="19"/>
                <w:szCs w:val="19"/>
              </w:rPr>
              <w:t xml:space="preserve">the pale speckled outer band (r 90-108)</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Submucosa  [cross-section]</w:t>
            </w:r>
          </w:p>
        </w:tc>
        <w:tc>
          <w:tcPr>
            <w:tcW w:type="dxa" w:w="2880"/>
            <w:shd w:fill="F2F2F2" w:color="auto" w:val="clear"/>
            <w:tcMar>
              <w:top w:type="dxa" w:w="70"/>
              <w:left w:type="dxa" w:w="110"/>
              <w:bottom w:type="dxa" w:w="70"/>
              <w:right w:type="dxa" w:w="110"/>
            </w:tcMar>
          </w:tcPr>
          <w:p>
            <w:pPr>
              <w:spacing w:after="0"/>
            </w:pPr>
            <w:r>
              <w:rPr>
                <w:sz w:val="19"/>
                <w:szCs w:val="19"/>
              </w:rPr>
              <w:t xml:space="preserve">the magenta mucosal band</w:t>
            </w:r>
          </w:p>
        </w:tc>
        <w:tc>
          <w:tcPr>
            <w:tcW w:type="dxa" w:w="2880"/>
            <w:shd w:fill="F2F2F2" w:color="auto" w:val="clear"/>
            <w:tcMar>
              <w:top w:type="dxa" w:w="70"/>
              <w:left w:type="dxa" w:w="110"/>
              <w:bottom w:type="dxa" w:w="70"/>
              <w:right w:type="dxa" w:w="110"/>
            </w:tcMar>
          </w:tcPr>
          <w:p>
            <w:pPr>
              <w:spacing w:after="0"/>
            </w:pPr>
            <w:r>
              <w:rPr>
                <w:sz w:val="19"/>
                <w:szCs w:val="19"/>
              </w:rPr>
              <w:t xml:space="preserve">the dark red band between muscularis and mucosa</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Mucosa (with lymphoid follicles)  [cross-section]</w:t>
            </w:r>
          </w:p>
        </w:tc>
        <w:tc>
          <w:tcPr>
            <w:tcW w:type="dxa" w:w="2880"/>
            <w:tcMar>
              <w:top w:type="dxa" w:w="70"/>
              <w:left w:type="dxa" w:w="110"/>
              <w:bottom w:type="dxa" w:w="70"/>
              <w:right w:type="dxa" w:w="110"/>
            </w:tcMar>
          </w:tcPr>
          <w:p>
            <w:pPr>
              <w:spacing w:after="0"/>
            </w:pPr>
            <w:r>
              <w:rPr>
                <w:sz w:val="19"/>
                <w:szCs w:val="19"/>
              </w:rPr>
              <w:t xml:space="preserve">inside the orange lumen</w:t>
            </w:r>
          </w:p>
        </w:tc>
        <w:tc>
          <w:tcPr>
            <w:tcW w:type="dxa" w:w="2880"/>
            <w:tcMar>
              <w:top w:type="dxa" w:w="70"/>
              <w:left w:type="dxa" w:w="110"/>
              <w:bottom w:type="dxa" w:w="70"/>
              <w:right w:type="dxa" w:w="110"/>
            </w:tcMar>
          </w:tcPr>
          <w:p>
            <w:pPr>
              <w:spacing w:after="0"/>
            </w:pPr>
            <w:r>
              <w:rPr>
                <w:sz w:val="19"/>
                <w:szCs w:val="19"/>
              </w:rPr>
              <w:t xml:space="preserve">the magenta scalloped band</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Lumen  [cross-section]</w:t>
            </w:r>
          </w:p>
        </w:tc>
        <w:tc>
          <w:tcPr>
            <w:tcW w:type="dxa" w:w="2880"/>
            <w:shd w:fill="F2F2F2" w:color="auto" w:val="clear"/>
            <w:tcMar>
              <w:top w:type="dxa" w:w="70"/>
              <w:left w:type="dxa" w:w="110"/>
              <w:bottom w:type="dxa" w:w="70"/>
              <w:right w:type="dxa" w:w="110"/>
            </w:tcMar>
          </w:tcPr>
          <w:p>
            <w:pPr>
              <w:spacing w:after="0"/>
            </w:pPr>
            <w:r>
              <w:rPr>
                <w:sz w:val="19"/>
                <w:szCs w:val="19"/>
              </w:rPr>
              <w:t xml:space="preserve">the magenta mucosal band</w:t>
            </w:r>
          </w:p>
        </w:tc>
        <w:tc>
          <w:tcPr>
            <w:tcW w:type="dxa" w:w="2880"/>
            <w:shd w:fill="F2F2F2" w:color="auto" w:val="clear"/>
            <w:tcMar>
              <w:top w:type="dxa" w:w="70"/>
              <w:left w:type="dxa" w:w="110"/>
              <w:bottom w:type="dxa" w:w="70"/>
              <w:right w:type="dxa" w:w="110"/>
            </w:tcMar>
          </w:tcPr>
          <w:p>
            <w:pPr>
              <w:spacing w:after="0"/>
            </w:pPr>
            <w:r>
              <w:rPr>
                <w:sz w:val="19"/>
                <w:szCs w:val="19"/>
              </w:rPr>
              <w:t xml:space="preserve">the orange centre</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Psoas major  [relations panel]</w:t>
            </w:r>
          </w:p>
        </w:tc>
        <w:tc>
          <w:tcPr>
            <w:tcW w:type="dxa" w:w="2880"/>
            <w:tcMar>
              <w:top w:type="dxa" w:w="70"/>
              <w:left w:type="dxa" w:w="110"/>
              <w:bottom w:type="dxa" w:w="70"/>
              <w:right w:type="dxa" w:w="110"/>
            </w:tcMar>
          </w:tcPr>
          <w:p>
            <w:pPr>
              <w:spacing w:after="0"/>
            </w:pPr>
            <w:r>
              <w:rPr>
                <w:sz w:val="19"/>
                <w:szCs w:val="19"/>
              </w:rPr>
              <w:t xml:space="preserve">the haustrated cecum (bowel)</w:t>
            </w:r>
          </w:p>
        </w:tc>
        <w:tc>
          <w:tcPr>
            <w:tcW w:type="dxa" w:w="2880"/>
            <w:tcMar>
              <w:top w:type="dxa" w:w="70"/>
              <w:left w:type="dxa" w:w="110"/>
              <w:bottom w:type="dxa" w:w="70"/>
              <w:right w:type="dxa" w:w="110"/>
            </w:tcMar>
          </w:tcPr>
          <w:p>
            <w:pPr>
              <w:spacing w:after="0"/>
            </w:pPr>
            <w:r>
              <w:rPr>
                <w:sz w:val="19"/>
                <w:szCs w:val="19"/>
              </w:rPr>
              <w:t xml:space="preserve">the muscle behind the bowel, not rendered at that point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Iliacus  [relations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haustrated cecum (bowel)</w:t>
            </w:r>
          </w:p>
        </w:tc>
        <w:tc>
          <w:tcPr>
            <w:tcW w:type="dxa" w:w="2880"/>
            <w:shd w:fill="F2F2F2" w:color="auto" w:val="clear"/>
            <w:tcMar>
              <w:top w:type="dxa" w:w="70"/>
              <w:left w:type="dxa" w:w="110"/>
              <w:bottom w:type="dxa" w:w="70"/>
              <w:right w:type="dxa" w:w="110"/>
            </w:tcMar>
          </w:tcPr>
          <w:p>
            <w:pPr>
              <w:spacing w:after="0"/>
            </w:pPr>
            <w:r>
              <w:rPr>
                <w:sz w:val="19"/>
                <w:szCs w:val="19"/>
              </w:rPr>
              <w:t xml:space="preserve">the muscle over the iliac fossa</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Right ureter  [relations panel]</w:t>
            </w:r>
          </w:p>
        </w:tc>
        <w:tc>
          <w:tcPr>
            <w:tcW w:type="dxa" w:w="2880"/>
            <w:tcMar>
              <w:top w:type="dxa" w:w="70"/>
              <w:left w:type="dxa" w:w="110"/>
              <w:bottom w:type="dxa" w:w="70"/>
              <w:right w:type="dxa" w:w="110"/>
            </w:tcMar>
          </w:tcPr>
          <w:p>
            <w:pPr>
              <w:spacing w:after="0"/>
            </w:pPr>
            <w:r>
              <w:rPr>
                <w:sz w:val="19"/>
                <w:szCs w:val="19"/>
              </w:rPr>
              <w:t xml:space="preserve">the mid-portion of the appendix tube</w:t>
            </w:r>
          </w:p>
        </w:tc>
        <w:tc>
          <w:tcPr>
            <w:tcW w:type="dxa" w:w="2880"/>
            <w:tcMar>
              <w:top w:type="dxa" w:w="70"/>
              <w:left w:type="dxa" w:w="110"/>
              <w:bottom w:type="dxa" w:w="70"/>
              <w:right w:type="dxa" w:w="110"/>
            </w:tcMar>
          </w:tcPr>
          <w:p>
            <w:pPr>
              <w:spacing w:after="0"/>
            </w:pPr>
            <w:r>
              <w:rPr>
                <w:sz w:val="19"/>
                <w:szCs w:val="19"/>
              </w:rPr>
              <w:t xml:space="preserve">a retroperitoneal tube crossing the iliac vessels</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External iliac vessels  [relations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distal appendix tube</w:t>
            </w:r>
          </w:p>
        </w:tc>
        <w:tc>
          <w:tcPr>
            <w:tcW w:type="dxa" w:w="2880"/>
            <w:shd w:fill="F2F2F2" w:color="auto" w:val="clear"/>
            <w:tcMar>
              <w:top w:type="dxa" w:w="70"/>
              <w:left w:type="dxa" w:w="110"/>
              <w:bottom w:type="dxa" w:w="70"/>
              <w:right w:type="dxa" w:w="110"/>
            </w:tcMar>
          </w:tcPr>
          <w:p>
            <w:pPr>
              <w:spacing w:after="0"/>
            </w:pPr>
            <w:r>
              <w:rPr>
                <w:sz w:val="19"/>
                <w:szCs w:val="19"/>
              </w:rPr>
              <w:t xml:space="preserve">the red and blue iliac tubes to its right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Cecum  [relations panel]</w:t>
            </w:r>
          </w:p>
        </w:tc>
        <w:tc>
          <w:tcPr>
            <w:tcW w:type="dxa" w:w="2880"/>
            <w:tcMar>
              <w:top w:type="dxa" w:w="70"/>
              <w:left w:type="dxa" w:w="110"/>
              <w:bottom w:type="dxa" w:w="70"/>
              <w:right w:type="dxa" w:w="110"/>
            </w:tcMar>
          </w:tcPr>
          <w:p>
            <w:pPr>
              <w:spacing w:after="0"/>
            </w:pPr>
            <w:r>
              <w:rPr>
                <w:sz w:val="19"/>
                <w:szCs w:val="19"/>
              </w:rPr>
              <w:t xml:space="preserve">a dashed line that crosses the whole cecum and terminates near the appendix origin rather than in the cecum body</w:t>
            </w:r>
          </w:p>
        </w:tc>
        <w:tc>
          <w:tcPr>
            <w:tcW w:type="dxa" w:w="2880"/>
            <w:tcMar>
              <w:top w:type="dxa" w:w="70"/>
              <w:left w:type="dxa" w:w="110"/>
              <w:bottom w:type="dxa" w:w="70"/>
              <w:right w:type="dxa" w:w="110"/>
            </w:tcMar>
          </w:tcPr>
          <w:p>
            <w:pPr>
              <w:spacing w:after="0"/>
            </w:pPr>
            <w:r>
              <w:rPr>
                <w:sz w:val="19"/>
                <w:szCs w:val="19"/>
              </w:rPr>
              <w:t xml:space="preserv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McBurney's Point  [surface anatomy]</w:t>
            </w:r>
          </w:p>
        </w:tc>
        <w:tc>
          <w:tcPr>
            <w:tcW w:type="dxa" w:w="2880"/>
            <w:shd w:fill="F2F2F2" w:color="auto" w:val="clear"/>
            <w:tcMar>
              <w:top w:type="dxa" w:w="70"/>
              <w:left w:type="dxa" w:w="110"/>
              <w:bottom w:type="dxa" w:w="70"/>
              <w:right w:type="dxa" w:w="110"/>
            </w:tcMar>
          </w:tcPr>
          <w:p>
            <w:pPr>
              <w:spacing w:after="0"/>
            </w:pPr>
            <w:r>
              <w:rPr>
                <w:sz w:val="19"/>
                <w:szCs w:val="19"/>
              </w:rPr>
              <w:t xml:space="preserve">the yellow marker sits ~1/5 of the way from ASIS to umbilicus and BELOW the ASIS-umbilicus line</w:t>
            </w:r>
          </w:p>
        </w:tc>
        <w:tc>
          <w:tcPr>
            <w:tcW w:type="dxa" w:w="2880"/>
            <w:shd w:fill="F2F2F2" w:color="auto" w:val="clear"/>
            <w:tcMar>
              <w:top w:type="dxa" w:w="70"/>
              <w:left w:type="dxa" w:w="110"/>
              <w:bottom w:type="dxa" w:w="70"/>
              <w:right w:type="dxa" w:w="110"/>
            </w:tcMar>
          </w:tcPr>
          <w:p>
            <w:pPr>
              <w:spacing w:after="0"/>
            </w:pPr>
            <w:r>
              <w:rPr>
                <w:sz w:val="19"/>
                <w:szCs w:val="19"/>
              </w:rPr>
              <w:t xml:space="preserve">on the line, 1/3 of the way from ASIS as the caption states</w:t>
            </w:r>
          </w:p>
        </w:tc>
      </w:tr>
    </w:tbl>
    <w:p>
      <w:pPr>
        <w:spacing w:after="60" w:before="300"/>
      </w:pPr>
      <w:r>
        <w:rPr>
          <w:rFonts w:ascii="Consolas" w:cs="Consolas" w:eastAsia="Consolas" w:hAnsi="Consolas"/>
          <w:b/>
          <w:bCs/>
          <w:color w:val="1F3864"/>
          <w:sz w:val="26"/>
          <w:szCs w:val="26"/>
        </w:rPr>
        <w:t xml:space="preserve">b12-anemia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Anatomy: Vitamin B12 &amp; Folate Absorption</w:t>
      </w:r>
    </w:p>
    <w:p>
      <w:pPr>
        <w:spacing w:after="100" w:before="0"/>
      </w:pPr>
      <w:r>
        <w:rPr>
          <w:sz w:val="19"/>
          <w:szCs w:val="19"/>
        </w:rPr>
        <w:t xml:space="preserve">4 of 12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3  marker (legend: "Parietal Cells")</w:t>
            </w:r>
          </w:p>
        </w:tc>
        <w:tc>
          <w:tcPr>
            <w:tcW w:type="dxa" w:w="2880"/>
            <w:tcMar>
              <w:top w:type="dxa" w:w="70"/>
              <w:left w:type="dxa" w:w="110"/>
              <w:bottom w:type="dxa" w:w="70"/>
              <w:right w:type="dxa" w:w="110"/>
            </w:tcMar>
          </w:tcPr>
          <w:p>
            <w:pPr>
              <w:spacing w:after="0"/>
            </w:pPr>
            <w:r>
              <w:rPr>
                <w:sz w:val="19"/>
                <w:szCs w:val="19"/>
              </w:rPr>
              <w:t xml:space="preserve">the duodenal C-loop at the pylorus</w:t>
            </w:r>
          </w:p>
        </w:tc>
        <w:tc>
          <w:tcPr>
            <w:tcW w:type="dxa" w:w="2880"/>
            <w:tcMar>
              <w:top w:type="dxa" w:w="70"/>
              <w:left w:type="dxa" w:w="110"/>
              <w:bottom w:type="dxa" w:w="70"/>
              <w:right w:type="dxa" w:w="110"/>
            </w:tcMar>
          </w:tcPr>
          <w:p>
            <w:pPr>
              <w:spacing w:after="0"/>
            </w:pPr>
            <w:r>
              <w:rPr>
                <w:sz w:val="19"/>
                <w:szCs w:val="19"/>
              </w:rPr>
              <w:t xml:space="preserve">the gastric body/fundus where parietal cells sit. Note there is NO "4" marker (legend: "Duodenum") anywhere in the figure, so this marker may simply be misnumbered</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Pancreas</w:t>
            </w:r>
          </w:p>
        </w:tc>
        <w:tc>
          <w:tcPr>
            <w:tcW w:type="dxa" w:w="2880"/>
            <w:shd w:fill="F2F2F2" w:color="auto" w:val="clear"/>
            <w:tcMar>
              <w:top w:type="dxa" w:w="70"/>
              <w:left w:type="dxa" w:w="110"/>
              <w:bottom w:type="dxa" w:w="70"/>
              <w:right w:type="dxa" w:w="110"/>
            </w:tcMar>
          </w:tcPr>
          <w:p>
            <w:pPr>
              <w:spacing w:after="0"/>
            </w:pPr>
            <w:r>
              <w:rPr>
                <w:sz w:val="19"/>
                <w:szCs w:val="19"/>
              </w:rPr>
              <w:t xml:space="preserve">the pink duodenal wall, ~20px left of the orange pancreas</w:t>
            </w:r>
          </w:p>
        </w:tc>
        <w:tc>
          <w:tcPr>
            <w:tcW w:type="dxa" w:w="2880"/>
            <w:shd w:fill="F2F2F2" w:color="auto" w:val="clear"/>
            <w:tcMar>
              <w:top w:type="dxa" w:w="70"/>
              <w:left w:type="dxa" w:w="110"/>
              <w:bottom w:type="dxa" w:w="70"/>
              <w:right w:type="dxa" w:w="110"/>
            </w:tcMar>
          </w:tcPr>
          <w:p>
            <w:pPr>
              <w:spacing w:after="0"/>
            </w:pPr>
            <w:r>
              <w:rPr>
                <w:sz w:val="19"/>
                <w:szCs w:val="19"/>
              </w:rPr>
              <w:t xml:space="preserve">the orange pancreas itself</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Terminal ileum  (marker 5)</w:t>
            </w:r>
          </w:p>
        </w:tc>
        <w:tc>
          <w:tcPr>
            <w:tcW w:type="dxa" w:w="2880"/>
            <w:tcMar>
              <w:top w:type="dxa" w:w="70"/>
              <w:left w:type="dxa" w:w="110"/>
              <w:bottom w:type="dxa" w:w="70"/>
              <w:right w:type="dxa" w:w="110"/>
            </w:tcMar>
          </w:tcPr>
          <w:p>
            <w:pPr>
              <w:spacing w:after="0"/>
            </w:pPr>
            <w:r>
              <w:rPr>
                <w:sz w:val="19"/>
                <w:szCs w:val="19"/>
              </w:rPr>
              <w:t xml:space="preserve">the bowel loop descending on the patient's LEFT</w:t>
            </w:r>
          </w:p>
        </w:tc>
        <w:tc>
          <w:tcPr>
            <w:tcW w:type="dxa" w:w="2880"/>
            <w:tcMar>
              <w:top w:type="dxa" w:w="70"/>
              <w:left w:type="dxa" w:w="110"/>
              <w:bottom w:type="dxa" w:w="70"/>
              <w:right w:type="dxa" w:w="110"/>
            </w:tcMar>
          </w:tcPr>
          <w:p>
            <w:pPr>
              <w:spacing w:after="0"/>
            </w:pPr>
            <w:r>
              <w:rPr>
                <w:sz w:val="19"/>
                <w:szCs w:val="19"/>
              </w:rPr>
              <w:t xml:space="preserve">the right lower quadrant, where the cecum and appendix are drawn on the opposite side of the figure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6  marker (legend: "Transport" - B12 enters portal blood)</w:t>
            </w:r>
          </w:p>
        </w:tc>
        <w:tc>
          <w:tcPr>
            <w:tcW w:type="dxa" w:w="2880"/>
            <w:shd w:fill="F2F2F2" w:color="auto" w:val="clear"/>
            <w:tcMar>
              <w:top w:type="dxa" w:w="70"/>
              <w:left w:type="dxa" w:w="110"/>
              <w:bottom w:type="dxa" w:w="70"/>
              <w:right w:type="dxa" w:w="110"/>
            </w:tcMar>
          </w:tcPr>
          <w:p>
            <w:pPr>
              <w:spacing w:after="0"/>
            </w:pPr>
            <w:r>
              <w:rPr>
                <w:sz w:val="19"/>
                <w:szCs w:val="19"/>
              </w:rPr>
              <w:t xml:space="preserve">its leader ends on the bowel wall</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portal vein drawn just to its left</w:t>
            </w:r>
          </w:p>
        </w:tc>
      </w:tr>
    </w:tbl>
    <w:p>
      <w:pPr>
        <w:spacing w:after="60" w:before="300"/>
      </w:pPr>
      <w:r>
        <w:rPr>
          <w:rFonts w:ascii="Consolas" w:cs="Consolas" w:eastAsia="Consolas" w:hAnsi="Consolas"/>
          <w:b/>
          <w:bCs/>
          <w:color w:val="1F3864"/>
          <w:sz w:val="26"/>
          <w:szCs w:val="26"/>
        </w:rPr>
        <w:t xml:space="preserve">bipolar</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Bipolar Disorder</w:t>
      </w:r>
    </w:p>
    <w:p>
      <w:pPr>
        <w:spacing w:after="100" w:before="0"/>
      </w:pPr>
      <w:r>
        <w:rPr>
          <w:sz w:val="19"/>
          <w:szCs w:val="19"/>
        </w:rPr>
        <w:t xml:space="preserve">4 of 7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5 HYPOTHALAMUS</w:t>
            </w:r>
          </w:p>
        </w:tc>
        <w:tc>
          <w:tcPr>
            <w:tcW w:type="dxa" w:w="2880"/>
            <w:tcMar>
              <w:top w:type="dxa" w:w="70"/>
              <w:left w:type="dxa" w:w="110"/>
              <w:bottom w:type="dxa" w:w="70"/>
              <w:right w:type="dxa" w:w="110"/>
            </w:tcMar>
          </w:tcPr>
          <w:p>
            <w:pPr>
              <w:spacing w:after="0"/>
            </w:pPr>
            <w:r>
              <w:rPr>
                <w:sz w:val="19"/>
                <w:szCs w:val="19"/>
              </w:rPr>
              <w:t xml:space="preserve">the purple GABA pathway arc in the parietal white matter, high and posterior</w:t>
            </w:r>
          </w:p>
        </w:tc>
        <w:tc>
          <w:tcPr>
            <w:tcW w:type="dxa" w:w="2880"/>
            <w:tcMar>
              <w:top w:type="dxa" w:w="70"/>
              <w:left w:type="dxa" w:w="110"/>
              <w:bottom w:type="dxa" w:w="70"/>
              <w:right w:type="dxa" w:w="110"/>
            </w:tcMar>
          </w:tcPr>
          <w:p>
            <w:pPr>
              <w:spacing w:after="0"/>
            </w:pPr>
            <w:r>
              <w:rPr>
                <w:sz w:val="19"/>
                <w:szCs w:val="19"/>
              </w:rPr>
              <w:t xml:space="preserve">the base of the diencephalon below the thalamus, where the yellow circuit node sits</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2 ANTERIOR CINGULATE CORTEX</w:t>
            </w:r>
          </w:p>
        </w:tc>
        <w:tc>
          <w:tcPr>
            <w:tcW w:type="dxa" w:w="2880"/>
            <w:shd w:fill="F2F2F2" w:color="auto" w:val="clear"/>
            <w:tcMar>
              <w:top w:type="dxa" w:w="70"/>
              <w:left w:type="dxa" w:w="110"/>
              <w:bottom w:type="dxa" w:w="70"/>
              <w:right w:type="dxa" w:w="110"/>
            </w:tcMar>
          </w:tcPr>
          <w:p>
            <w:pPr>
              <w:spacing w:after="0"/>
            </w:pPr>
            <w:r>
              <w:rPr>
                <w:sz w:val="19"/>
                <w:szCs w:val="19"/>
              </w:rPr>
              <w:t xml:space="preserve">the anterior frontal (prefrontal) cortex, on the blue-tinted band, ~8% of the page anterior to the cingulate</w:t>
            </w:r>
          </w:p>
        </w:tc>
        <w:tc>
          <w:tcPr>
            <w:tcW w:type="dxa" w:w="2880"/>
            <w:shd w:fill="F2F2F2" w:color="auto" w:val="clear"/>
            <w:tcMar>
              <w:top w:type="dxa" w:w="70"/>
              <w:left w:type="dxa" w:w="110"/>
              <w:bottom w:type="dxa" w:w="70"/>
              <w:right w:type="dxa" w:w="110"/>
            </w:tcMar>
          </w:tcPr>
          <w:p>
            <w:pPr>
              <w:spacing w:after="0"/>
            </w:pPr>
            <w:r>
              <w:rPr>
                <w:sz w:val="19"/>
                <w:szCs w:val="19"/>
              </w:rPr>
              <w:t xml:space="preserve">the gyrus immediately above the genu/body of the corpus callosum, where the orange arc runs</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3 AMYGDALA</w:t>
            </w:r>
          </w:p>
        </w:tc>
        <w:tc>
          <w:tcPr>
            <w:tcW w:type="dxa" w:w="2880"/>
            <w:tcMar>
              <w:top w:type="dxa" w:w="70"/>
              <w:left w:type="dxa" w:w="110"/>
              <w:bottom w:type="dxa" w:w="70"/>
              <w:right w:type="dxa" w:w="110"/>
            </w:tcMar>
          </w:tcPr>
          <w:p>
            <w:pPr>
              <w:spacing w:after="0"/>
            </w:pPr>
            <w:r>
              <w:rPr>
                <w:sz w:val="19"/>
                <w:szCs w:val="19"/>
              </w:rPr>
              <w:t xml:space="preserve">the green pathway arc at the frontal-temporal junction, ~6% of the page anterior to the green amygdala node</w:t>
            </w:r>
          </w:p>
        </w:tc>
        <w:tc>
          <w:tcPr>
            <w:tcW w:type="dxa" w:w="2880"/>
            <w:tcMar>
              <w:top w:type="dxa" w:w="70"/>
              <w:left w:type="dxa" w:w="110"/>
              <w:bottom w:type="dxa" w:w="70"/>
              <w:right w:type="dxa" w:w="110"/>
            </w:tcMar>
          </w:tcPr>
          <w:p>
            <w:pPr>
              <w:spacing w:after="0"/>
            </w:pPr>
            <w:r>
              <w:rPr>
                <w:sz w:val="19"/>
                <w:szCs w:val="19"/>
              </w:rPr>
              <w:t xml:space="preserve">the green sphere in the anterior medial temporal lobe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4 BASAL GANGLIA</w:t>
            </w:r>
          </w:p>
        </w:tc>
        <w:tc>
          <w:tcPr>
            <w:tcW w:type="dxa" w:w="2880"/>
            <w:shd w:fill="F2F2F2" w:color="auto" w:val="clear"/>
            <w:tcMar>
              <w:top w:type="dxa" w:w="70"/>
              <w:left w:type="dxa" w:w="110"/>
              <w:bottom w:type="dxa" w:w="70"/>
              <w:right w:type="dxa" w:w="110"/>
            </w:tcMar>
          </w:tcPr>
          <w:p>
            <w:pPr>
              <w:spacing w:after="0"/>
            </w:pPr>
            <w:r>
              <w:rPr>
                <w:sz w:val="19"/>
                <w:szCs w:val="19"/>
              </w:rPr>
              <w:t xml:space="preserve">the pale corpus callosum at the upper margin of the purple deep-grey mass</w:t>
            </w:r>
          </w:p>
        </w:tc>
        <w:tc>
          <w:tcPr>
            <w:tcW w:type="dxa" w:w="2880"/>
            <w:shd w:fill="F2F2F2" w:color="auto" w:val="clear"/>
            <w:tcMar>
              <w:top w:type="dxa" w:w="70"/>
              <w:left w:type="dxa" w:w="110"/>
              <w:bottom w:type="dxa" w:w="70"/>
              <w:right w:type="dxa" w:w="110"/>
            </w:tcMar>
          </w:tcPr>
          <w:p>
            <w:pPr>
              <w:spacing w:after="0"/>
            </w:pPr>
            <w:r>
              <w:rPr>
                <w:sz w:val="19"/>
                <w:szCs w:val="19"/>
              </w:rPr>
              <w:t xml:space="preserve">inside the purple basal ganglia/thalamic mass</w:t>
            </w:r>
          </w:p>
        </w:tc>
      </w:tr>
    </w:tbl>
    <w:p>
      <w:pPr>
        <w:spacing w:after="60" w:before="300"/>
      </w:pPr>
      <w:r>
        <w:rPr>
          <w:rFonts w:ascii="Consolas" w:cs="Consolas" w:eastAsia="Consolas" w:hAnsi="Consolas"/>
          <w:b/>
          <w:bCs/>
          <w:color w:val="1F3864"/>
          <w:sz w:val="26"/>
          <w:szCs w:val="26"/>
        </w:rPr>
        <w:t xml:space="preserve">bowel-obstruction</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GI Anatomy: Small &amp; Large Bowel</w:t>
      </w:r>
    </w:p>
    <w:p>
      <w:pPr>
        <w:spacing w:after="100" w:before="0"/>
      </w:pPr>
      <w:r>
        <w:rPr>
          <w:sz w:val="19"/>
          <w:szCs w:val="19"/>
        </w:rPr>
        <w:t xml:space="preserve">5 of 20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Villi  [small bowel cross-section]</w:t>
            </w:r>
          </w:p>
        </w:tc>
        <w:tc>
          <w:tcPr>
            <w:tcW w:type="dxa" w:w="2880"/>
            <w:tcMar>
              <w:top w:type="dxa" w:w="70"/>
              <w:left w:type="dxa" w:w="110"/>
              <w:bottom w:type="dxa" w:w="70"/>
              <w:right w:type="dxa" w:w="110"/>
            </w:tcMar>
          </w:tcPr>
          <w:p>
            <w:pPr>
              <w:spacing w:after="0"/>
            </w:pPr>
            <w:r>
              <w:rPr>
                <w:sz w:val="19"/>
                <w:szCs w:val="19"/>
              </w:rPr>
              <w:t xml:space="preserve">the outer part of the annular cut face (serosa/muscularis zone)</w:t>
            </w:r>
          </w:p>
        </w:tc>
        <w:tc>
          <w:tcPr>
            <w:tcW w:type="dxa" w:w="2880"/>
            <w:tcMar>
              <w:top w:type="dxa" w:w="70"/>
              <w:left w:type="dxa" w:w="110"/>
              <w:bottom w:type="dxa" w:w="70"/>
              <w:right w:type="dxa" w:w="110"/>
            </w:tcMar>
          </w:tcPr>
          <w:p>
            <w:pPr>
              <w:spacing w:after="0"/>
            </w:pPr>
            <w:r>
              <w:rPr>
                <w:sz w:val="19"/>
                <w:szCs w:val="19"/>
              </w:rPr>
              <w:t xml:space="preserve">the pale scalloped mucosal projections lining the lumen</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Submucosa  [small bowel cross-section]</w:t>
            </w:r>
          </w:p>
        </w:tc>
        <w:tc>
          <w:tcPr>
            <w:tcW w:type="dxa" w:w="2880"/>
            <w:shd w:fill="F2F2F2" w:color="auto" w:val="clear"/>
            <w:tcMar>
              <w:top w:type="dxa" w:w="70"/>
              <w:left w:type="dxa" w:w="110"/>
              <w:bottom w:type="dxa" w:w="70"/>
              <w:right w:type="dxa" w:w="110"/>
            </w:tcMar>
          </w:tcPr>
          <w:p>
            <w:pPr>
              <w:spacing w:after="0"/>
            </w:pPr>
            <w:r>
              <w:rPr>
                <w:sz w:val="19"/>
                <w:szCs w:val="19"/>
              </w:rPr>
              <w:t xml:space="preserve">the tip of a mucosal fold</w:t>
            </w:r>
          </w:p>
        </w:tc>
        <w:tc>
          <w:tcPr>
            <w:tcW w:type="dxa" w:w="2880"/>
            <w:shd w:fill="F2F2F2" w:color="auto" w:val="clear"/>
            <w:tcMar>
              <w:top w:type="dxa" w:w="70"/>
              <w:left w:type="dxa" w:w="110"/>
              <w:bottom w:type="dxa" w:w="70"/>
              <w:right w:type="dxa" w:w="110"/>
            </w:tcMar>
          </w:tcPr>
          <w:p>
            <w:pPr>
              <w:spacing w:after="0"/>
            </w:pPr>
            <w:r>
              <w:rPr>
                <w:sz w:val="19"/>
                <w:szCs w:val="19"/>
              </w:rPr>
              <w:t xml:space="preserve">the layer immediately outside the mucosa</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Muscularis (Propria)  [small bowel cross-section]</w:t>
            </w:r>
          </w:p>
        </w:tc>
        <w:tc>
          <w:tcPr>
            <w:tcW w:type="dxa" w:w="2880"/>
            <w:tcMar>
              <w:top w:type="dxa" w:w="70"/>
              <w:left w:type="dxa" w:w="110"/>
              <w:bottom w:type="dxa" w:w="70"/>
              <w:right w:type="dxa" w:w="110"/>
            </w:tcMar>
          </w:tcPr>
          <w:p>
            <w:pPr>
              <w:spacing w:after="0"/>
            </w:pPr>
            <w:r>
              <w:rPr>
                <w:sz w:val="19"/>
                <w:szCs w:val="19"/>
              </w:rPr>
              <w:t xml:space="preserve">a mucosal fold at the luminal edge</w:t>
            </w:r>
          </w:p>
        </w:tc>
        <w:tc>
          <w:tcPr>
            <w:tcW w:type="dxa" w:w="2880"/>
            <w:tcMar>
              <w:top w:type="dxa" w:w="70"/>
              <w:left w:type="dxa" w:w="110"/>
              <w:bottom w:type="dxa" w:w="70"/>
              <w:right w:type="dxa" w:w="110"/>
            </w:tcMar>
          </w:tcPr>
          <w:p>
            <w:pPr>
              <w:spacing w:after="0"/>
            </w:pPr>
            <w:r>
              <w:rPr>
                <w:sz w:val="19"/>
                <w:szCs w:val="19"/>
              </w:rPr>
              <w:t xml:space="preserve">the thick muscle band in the outer wall</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Haustra  [large bowel cross-section]</w:t>
            </w:r>
          </w:p>
        </w:tc>
        <w:tc>
          <w:tcPr>
            <w:tcW w:type="dxa" w:w="2880"/>
            <w:shd w:fill="F2F2F2" w:color="auto" w:val="clear"/>
            <w:tcMar>
              <w:top w:type="dxa" w:w="70"/>
              <w:left w:type="dxa" w:w="110"/>
              <w:bottom w:type="dxa" w:w="70"/>
              <w:right w:type="dxa" w:w="110"/>
            </w:tcMar>
          </w:tcPr>
          <w:p>
            <w:pPr>
              <w:spacing w:after="0"/>
            </w:pPr>
            <w:r>
              <w:rPr>
                <w:sz w:val="19"/>
                <w:szCs w:val="19"/>
              </w:rPr>
              <w:t xml:space="preserve">the annular cut face of the wall</w:t>
            </w:r>
          </w:p>
        </w:tc>
        <w:tc>
          <w:tcPr>
            <w:tcW w:type="dxa" w:w="2880"/>
            <w:shd w:fill="F2F2F2" w:color="auto" w:val="clear"/>
            <w:tcMar>
              <w:top w:type="dxa" w:w="70"/>
              <w:left w:type="dxa" w:w="110"/>
              <w:bottom w:type="dxa" w:w="70"/>
              <w:right w:type="dxa" w:w="110"/>
            </w:tcMar>
          </w:tcPr>
          <w:p>
            <w:pPr>
              <w:spacing w:after="0"/>
            </w:pPr>
            <w:r>
              <w:rPr>
                <w:sz w:val="19"/>
                <w:szCs w:val="19"/>
              </w:rPr>
              <w:t xml:space="preserve">the puffy haustral pouches on the tube's outer surface, visible on the left of the same figure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Muscularis (Propria)  [large bowel cross-section]</w:t>
            </w:r>
          </w:p>
        </w:tc>
        <w:tc>
          <w:tcPr>
            <w:tcW w:type="dxa" w:w="2880"/>
            <w:tcMar>
              <w:top w:type="dxa" w:w="70"/>
              <w:left w:type="dxa" w:w="110"/>
              <w:bottom w:type="dxa" w:w="70"/>
              <w:right w:type="dxa" w:w="110"/>
            </w:tcMar>
          </w:tcPr>
          <w:p>
            <w:pPr>
              <w:spacing w:after="0"/>
            </w:pPr>
            <w:r>
              <w:rPr>
                <w:sz w:val="19"/>
                <w:szCs w:val="19"/>
              </w:rPr>
              <w:t xml:space="preserve">the inner mucosal lining of the lumen</w:t>
            </w:r>
          </w:p>
        </w:tc>
        <w:tc>
          <w:tcPr>
            <w:tcW w:type="dxa" w:w="2880"/>
            <w:tcMar>
              <w:top w:type="dxa" w:w="70"/>
              <w:left w:type="dxa" w:w="110"/>
              <w:bottom w:type="dxa" w:w="70"/>
              <w:right w:type="dxa" w:w="110"/>
            </w:tcMar>
          </w:tcPr>
          <w:p>
            <w:pPr>
              <w:spacing w:after="0"/>
            </w:pPr>
            <w:r>
              <w:rPr>
                <w:sz w:val="19"/>
                <w:szCs w:val="19"/>
              </w:rPr>
              <w:t xml:space="preserve">the muscle band within the wall</w:t>
            </w:r>
          </w:p>
        </w:tc>
      </w:tr>
    </w:tbl>
    <w:p>
      <w:pPr>
        <w:spacing w:after="60" w:before="300"/>
      </w:pPr>
      <w:r>
        <w:rPr>
          <w:rFonts w:ascii="Consolas" w:cs="Consolas" w:eastAsia="Consolas" w:hAnsi="Consolas"/>
          <w:b/>
          <w:bCs/>
          <w:color w:val="1F3864"/>
          <w:sz w:val="26"/>
          <w:szCs w:val="26"/>
        </w:rPr>
        <w:t xml:space="preserve">bph</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Anatomy</w:t>
      </w:r>
    </w:p>
    <w:p>
      <w:pPr>
        <w:spacing w:after="100" w:before="0"/>
      </w:pPr>
      <w:r>
        <w:rPr>
          <w:sz w:val="19"/>
          <w:szCs w:val="19"/>
        </w:rPr>
        <w:t xml:space="preserve">12 of 33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Seminal vesicle  (SAGITTAL VIEW)</w:t>
            </w:r>
          </w:p>
        </w:tc>
        <w:tc>
          <w:tcPr>
            <w:tcW w:type="dxa" w:w="2880"/>
            <w:tcMar>
              <w:top w:type="dxa" w:w="70"/>
              <w:left w:type="dxa" w:w="110"/>
              <w:bottom w:type="dxa" w:w="70"/>
              <w:right w:type="dxa" w:w="110"/>
            </w:tcMar>
          </w:tcPr>
          <w:p>
            <w:pPr>
              <w:spacing w:after="0"/>
            </w:pPr>
            <w:r>
              <w:rPr>
                <w:sz w:val="19"/>
                <w:szCs w:val="19"/>
              </w:rPr>
              <w:t xml:space="preserve">the anterior-inferior bladder wall at the bladder base, ~page(690,181)</w:t>
            </w:r>
          </w:p>
        </w:tc>
        <w:tc>
          <w:tcPr>
            <w:tcW w:type="dxa" w:w="2880"/>
            <w:tcMar>
              <w:top w:type="dxa" w:w="70"/>
              <w:left w:type="dxa" w:w="110"/>
              <w:bottom w:type="dxa" w:w="70"/>
              <w:right w:type="dxa" w:w="110"/>
            </w:tcMar>
          </w:tcPr>
          <w:p>
            <w:pPr>
              <w:spacing w:after="0"/>
            </w:pPr>
            <w:r>
              <w:rPr>
                <w:sz w:val="19"/>
                <w:szCs w:val="19"/>
              </w:rPr>
              <w:t xml:space="preserve">the lumpy coiled retrovesical structure behind/below the bladder at ~page(800,175), which is where the "Detrusor muscle" leader lands - the two labels read as swapped</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Detrusor muscle  (SAGITTAL VIEW)</w:t>
            </w:r>
          </w:p>
        </w:tc>
        <w:tc>
          <w:tcPr>
            <w:tcW w:type="dxa" w:w="2880"/>
            <w:shd w:fill="F2F2F2" w:color="auto" w:val="clear"/>
            <w:tcMar>
              <w:top w:type="dxa" w:w="70"/>
              <w:left w:type="dxa" w:w="110"/>
              <w:bottom w:type="dxa" w:w="70"/>
              <w:right w:type="dxa" w:w="110"/>
            </w:tcMar>
          </w:tcPr>
          <w:p>
            <w:pPr>
              <w:spacing w:after="0"/>
            </w:pPr>
            <w:r>
              <w:rPr>
                <w:sz w:val="19"/>
                <w:szCs w:val="19"/>
              </w:rPr>
              <w:t xml:space="preserve">the fascial plane just outside the bladder, lateral to that lumpy retrovesical (seminal vesicle) chain, ~page(816,160)</w:t>
            </w:r>
          </w:p>
        </w:tc>
        <w:tc>
          <w:tcPr>
            <w:tcW w:type="dxa" w:w="2880"/>
            <w:shd w:fill="F2F2F2" w:color="auto" w:val="clear"/>
            <w:tcMar>
              <w:top w:type="dxa" w:w="70"/>
              <w:left w:type="dxa" w:w="110"/>
              <w:bottom w:type="dxa" w:w="70"/>
              <w:right w:type="dxa" w:w="110"/>
            </w:tcMar>
          </w:tcPr>
          <w:p>
            <w:pPr>
              <w:spacing w:after="0"/>
            </w:pPr>
            <w:r>
              <w:rPr>
                <w:sz w:val="19"/>
                <w:szCs w:val="19"/>
              </w:rPr>
              <w:t xml:space="preserve">the thick red muscular bladder wall, ~10-25px medial</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Pubic symphysis  (SAGITTAL VIEW)</w:t>
            </w:r>
          </w:p>
        </w:tc>
        <w:tc>
          <w:tcPr>
            <w:tcW w:type="dxa" w:w="2880"/>
            <w:tcMar>
              <w:top w:type="dxa" w:w="70"/>
              <w:left w:type="dxa" w:w="110"/>
              <w:bottom w:type="dxa" w:w="70"/>
              <w:right w:type="dxa" w:w="110"/>
            </w:tcMar>
          </w:tcPr>
          <w:p>
            <w:pPr>
              <w:spacing w:after="0"/>
            </w:pPr>
            <w:r>
              <w:rPr>
                <w:sz w:val="19"/>
                <w:szCs w:val="19"/>
              </w:rPr>
              <w:t xml:space="preserve">the root of the penis / corpus at ~page(666,285), the same erectile-tissue spot the "Urethra" leader targets</w:t>
            </w:r>
          </w:p>
        </w:tc>
        <w:tc>
          <w:tcPr>
            <w:tcW w:type="dxa" w:w="2880"/>
            <w:tcMar>
              <w:top w:type="dxa" w:w="70"/>
              <w:left w:type="dxa" w:w="110"/>
              <w:bottom w:type="dxa" w:w="70"/>
              <w:right w:type="dxa" w:w="110"/>
            </w:tcMar>
          </w:tcPr>
          <w:p>
            <w:pPr>
              <w:spacing w:after="0"/>
            </w:pPr>
            <w:r>
              <w:rPr>
                <w:sz w:val="19"/>
                <w:szCs w:val="19"/>
              </w:rPr>
              <w:t xml:space="preserve">the pale cream bone ovoid anterior to the prostate at ~page(668,225)</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Testis  (SAGITTAL VIEW)</w:t>
            </w:r>
          </w:p>
        </w:tc>
        <w:tc>
          <w:tcPr>
            <w:tcW w:type="dxa" w:w="2880"/>
            <w:shd w:fill="F2F2F2" w:color="auto" w:val="clear"/>
            <w:tcMar>
              <w:top w:type="dxa" w:w="70"/>
              <w:left w:type="dxa" w:w="110"/>
              <w:bottom w:type="dxa" w:w="70"/>
              <w:right w:type="dxa" w:w="110"/>
            </w:tcMar>
          </w:tcPr>
          <w:p>
            <w:pPr>
              <w:spacing w:after="0"/>
            </w:pPr>
            <w:r>
              <w:rPr>
                <w:sz w:val="19"/>
                <w:szCs w:val="19"/>
              </w:rPr>
              <w:t xml:space="preserve">the distal penile shaft / corona of the glans, ~page(635,365)</w:t>
            </w:r>
          </w:p>
        </w:tc>
        <w:tc>
          <w:tcPr>
            <w:tcW w:type="dxa" w:w="2880"/>
            <w:shd w:fill="F2F2F2" w:color="auto" w:val="clear"/>
            <w:tcMar>
              <w:top w:type="dxa" w:w="70"/>
              <w:left w:type="dxa" w:w="110"/>
              <w:bottom w:type="dxa" w:w="70"/>
              <w:right w:type="dxa" w:w="110"/>
            </w:tcMar>
          </w:tcPr>
          <w:p>
            <w:pPr>
              <w:spacing w:after="0"/>
            </w:pPr>
            <w:r>
              <w:rPr>
                <w:sz w:val="19"/>
                <w:szCs w:val="19"/>
              </w:rPr>
              <w:t xml:space="preserve">the pink ovoid testis at ~page(695,370), about 60px to the right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Scrotum  (SAGITTAL VIEW)</w:t>
            </w:r>
          </w:p>
        </w:tc>
        <w:tc>
          <w:tcPr>
            <w:tcW w:type="dxa" w:w="2880"/>
            <w:tcMar>
              <w:top w:type="dxa" w:w="70"/>
              <w:left w:type="dxa" w:w="110"/>
              <w:bottom w:type="dxa" w:w="70"/>
              <w:right w:type="dxa" w:w="110"/>
            </w:tcMar>
          </w:tcPr>
          <w:p>
            <w:pPr>
              <w:spacing w:after="0"/>
            </w:pPr>
            <w:r>
              <w:rPr>
                <w:sz w:val="19"/>
                <w:szCs w:val="19"/>
              </w:rPr>
              <w:t xml:space="preserve">the glans penis, ~page(628,396)</w:t>
            </w:r>
          </w:p>
        </w:tc>
        <w:tc>
          <w:tcPr>
            <w:tcW w:type="dxa" w:w="2880"/>
            <w:tcMar>
              <w:top w:type="dxa" w:w="70"/>
              <w:left w:type="dxa" w:w="110"/>
              <w:bottom w:type="dxa" w:w="70"/>
              <w:right w:type="dxa" w:w="110"/>
            </w:tcMar>
          </w:tcPr>
          <w:p>
            <w:pPr>
              <w:spacing w:after="0"/>
            </w:pPr>
            <w:r>
              <w:rPr>
                <w:sz w:val="19"/>
                <w:szCs w:val="19"/>
              </w:rPr>
              <w:t xml:space="preserve">the scrotal sac drawn around the testis at ~page(670-725,335-405)</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Bulbourethral gland  (SAGITTAL VIEW)</w:t>
            </w:r>
          </w:p>
        </w:tc>
        <w:tc>
          <w:tcPr>
            <w:tcW w:type="dxa" w:w="2880"/>
            <w:shd w:fill="F2F2F2" w:color="auto" w:val="clear"/>
            <w:tcMar>
              <w:top w:type="dxa" w:w="70"/>
              <w:left w:type="dxa" w:w="110"/>
              <w:bottom w:type="dxa" w:w="70"/>
              <w:right w:type="dxa" w:w="110"/>
            </w:tcMar>
          </w:tcPr>
          <w:p>
            <w:pPr>
              <w:spacing w:after="0"/>
            </w:pPr>
            <w:r>
              <w:rPr>
                <w:sz w:val="19"/>
                <w:szCs w:val="19"/>
              </w:rPr>
              <w:t xml:space="preserve">the pelvic floor at the anorectal junction, ~page(774,311), well posterior to the urethra</w:t>
            </w:r>
          </w:p>
        </w:tc>
        <w:tc>
          <w:tcPr>
            <w:tcW w:type="dxa" w:w="2880"/>
            <w:shd w:fill="F2F2F2" w:color="auto" w:val="clear"/>
            <w:tcMar>
              <w:top w:type="dxa" w:w="70"/>
              <w:left w:type="dxa" w:w="110"/>
              <w:bottom w:type="dxa" w:w="70"/>
              <w:right w:type="dxa" w:w="110"/>
            </w:tcMar>
          </w:tcPr>
          <w:p>
            <w:pPr>
              <w:spacing w:after="0"/>
            </w:pPr>
            <w:r>
              <w:rPr>
                <w:sz w:val="19"/>
                <w:szCs w:val="19"/>
              </w:rPr>
              <w:t xml:space="preserve">beside the membranous (yellow) urethra at ~page(715,305)</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External urethral sphincter  (SAGITTAL VIEW)</w:t>
            </w:r>
          </w:p>
        </w:tc>
        <w:tc>
          <w:tcPr>
            <w:tcW w:type="dxa" w:w="2880"/>
            <w:tcMar>
              <w:top w:type="dxa" w:w="70"/>
              <w:left w:type="dxa" w:w="110"/>
              <w:bottom w:type="dxa" w:w="70"/>
              <w:right w:type="dxa" w:w="110"/>
            </w:tcMar>
          </w:tcPr>
          <w:p>
            <w:pPr>
              <w:spacing w:after="0"/>
            </w:pPr>
            <w:r>
              <w:rPr>
                <w:sz w:val="19"/>
                <w:szCs w:val="19"/>
              </w:rPr>
              <w:t xml:space="preserve">perineal muscle ~25px posterior to the yellow membranous urethra, ~page(738,309)</w:t>
            </w:r>
          </w:p>
        </w:tc>
        <w:tc>
          <w:tcPr>
            <w:tcW w:type="dxa" w:w="2880"/>
            <w:tcMar>
              <w:top w:type="dxa" w:w="70"/>
              <w:left w:type="dxa" w:w="110"/>
              <w:bottom w:type="dxa" w:w="70"/>
              <w:right w:type="dxa" w:w="110"/>
            </w:tcMar>
          </w:tcPr>
          <w:p>
            <w:pPr>
              <w:spacing w:after="0"/>
            </w:pPr>
            <w:r>
              <w:rPr>
                <w:sz w:val="19"/>
                <w:szCs w:val="19"/>
              </w:rPr>
              <w:t xml:space="preserve">the muscle ring immediately around that yellow urethral segment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Periprostatic venous plexus  (SAGITTAL VIEW)</w:t>
            </w:r>
          </w:p>
        </w:tc>
        <w:tc>
          <w:tcPr>
            <w:tcW w:type="dxa" w:w="2880"/>
            <w:shd w:fill="F2F2F2" w:color="auto" w:val="clear"/>
            <w:tcMar>
              <w:top w:type="dxa" w:w="70"/>
              <w:left w:type="dxa" w:w="110"/>
              <w:bottom w:type="dxa" w:w="70"/>
              <w:right w:type="dxa" w:w="110"/>
            </w:tcMar>
          </w:tcPr>
          <w:p>
            <w:pPr>
              <w:spacing w:after="0"/>
            </w:pPr>
            <w:r>
              <w:rPr>
                <w:sz w:val="19"/>
                <w:szCs w:val="19"/>
              </w:rPr>
              <w:t xml:space="preserve">a dark dot at the medial margin of the prostate's posterior lobe, ~page(739,236), inside the gland</w:t>
            </w:r>
          </w:p>
        </w:tc>
        <w:tc>
          <w:tcPr>
            <w:tcW w:type="dxa" w:w="2880"/>
            <w:shd w:fill="F2F2F2" w:color="auto" w:val="clear"/>
            <w:tcMar>
              <w:top w:type="dxa" w:w="70"/>
              <w:left w:type="dxa" w:w="110"/>
              <w:bottom w:type="dxa" w:w="70"/>
              <w:right w:type="dxa" w:w="110"/>
            </w:tcMar>
          </w:tcPr>
          <w:p>
            <w:pPr>
              <w:spacing w:after="0"/>
            </w:pPr>
            <w:r>
              <w:rPr>
                <w:sz w:val="19"/>
                <w:szCs w:val="19"/>
              </w:rPr>
              <w:t xml:space="preserve">the veins around/anterior to the prostate, not within it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Bladder neck  (CORONAL VIEW)</w:t>
            </w:r>
          </w:p>
        </w:tc>
        <w:tc>
          <w:tcPr>
            <w:tcW w:type="dxa" w:w="2880"/>
            <w:tcMar>
              <w:top w:type="dxa" w:w="70"/>
              <w:left w:type="dxa" w:w="110"/>
              <w:bottom w:type="dxa" w:w="70"/>
              <w:right w:type="dxa" w:w="110"/>
            </w:tcMar>
          </w:tcPr>
          <w:p>
            <w:pPr>
              <w:spacing w:after="0"/>
            </w:pPr>
            <w:r>
              <w:rPr>
                <w:sz w:val="19"/>
                <w:szCs w:val="19"/>
              </w:rPr>
              <w:t xml:space="preserve">the outer surface of the inferolateral bladder wall, ~page(476,573)</w:t>
            </w:r>
          </w:p>
        </w:tc>
        <w:tc>
          <w:tcPr>
            <w:tcW w:type="dxa" w:w="2880"/>
            <w:tcMar>
              <w:top w:type="dxa" w:w="70"/>
              <w:left w:type="dxa" w:w="110"/>
              <w:bottom w:type="dxa" w:w="70"/>
              <w:right w:type="dxa" w:w="110"/>
            </w:tcMar>
          </w:tcPr>
          <w:p>
            <w:pPr>
              <w:spacing w:after="0"/>
            </w:pPr>
            <w:r>
              <w:rPr>
                <w:sz w:val="19"/>
                <w:szCs w:val="19"/>
              </w:rPr>
              <w:t xml:space="preserve">the midline funnel where the bladder narrows into the urethra, ~page(538,570), about 62px medial</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Ejaculatory ducts  (CORONAL VIEW)</w:t>
            </w:r>
          </w:p>
        </w:tc>
        <w:tc>
          <w:tcPr>
            <w:tcW w:type="dxa" w:w="2880"/>
            <w:shd w:fill="F2F2F2" w:color="auto" w:val="clear"/>
            <w:tcMar>
              <w:top w:type="dxa" w:w="70"/>
              <w:left w:type="dxa" w:w="110"/>
              <w:bottom w:type="dxa" w:w="70"/>
              <w:right w:type="dxa" w:w="110"/>
            </w:tcMar>
          </w:tcPr>
          <w:p>
            <w:pPr>
              <w:spacing w:after="0"/>
            </w:pPr>
            <w:r>
              <w:rPr>
                <w:sz w:val="19"/>
                <w:szCs w:val="19"/>
              </w:rPr>
              <w:t xml:space="preserve">plain glandular lobules in the middle of the right prostate lobe, ~page(562,628), with no duct drawn at the endpoint</w:t>
            </w:r>
          </w:p>
        </w:tc>
        <w:tc>
          <w:tcPr>
            <w:tcW w:type="dxa" w:w="2880"/>
            <w:shd w:fill="F2F2F2" w:color="auto" w:val="clear"/>
            <w:tcMar>
              <w:top w:type="dxa" w:w="70"/>
              <w:left w:type="dxa" w:w="110"/>
              <w:bottom w:type="dxa" w:w="70"/>
              <w:right w:type="dxa" w:w="110"/>
            </w:tcMar>
          </w:tcPr>
          <w:p>
            <w:pPr>
              <w:spacing w:after="0"/>
            </w:pPr>
            <w:r>
              <w:rPr>
                <w:sz w:val="19"/>
                <w:szCs w:val="19"/>
              </w:rPr>
              <w:t xml:space="preserve">the paramedian course from the seminal vesicle down to the verumontanum, ~20px medial</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Bladder neck  (URETHRA THROUGH PROSTATE)</w:t>
            </w:r>
          </w:p>
        </w:tc>
        <w:tc>
          <w:tcPr>
            <w:tcW w:type="dxa" w:w="2880"/>
            <w:tcMar>
              <w:top w:type="dxa" w:w="70"/>
              <w:left w:type="dxa" w:w="110"/>
              <w:bottom w:type="dxa" w:w="70"/>
              <w:right w:type="dxa" w:w="110"/>
            </w:tcMar>
          </w:tcPr>
          <w:p>
            <w:pPr>
              <w:spacing w:after="0"/>
            </w:pPr>
            <w:r>
              <w:rPr>
                <w:sz w:val="19"/>
                <w:szCs w:val="19"/>
              </w:rPr>
              <w:t xml:space="preserve">open bladder lumen just inside the right lateral wall, ~page(830,830)</w:t>
            </w:r>
          </w:p>
        </w:tc>
        <w:tc>
          <w:tcPr>
            <w:tcW w:type="dxa" w:w="2880"/>
            <w:tcMar>
              <w:top w:type="dxa" w:w="70"/>
              <w:left w:type="dxa" w:w="110"/>
              <w:bottom w:type="dxa" w:w="70"/>
              <w:right w:type="dxa" w:w="110"/>
            </w:tcMar>
          </w:tcPr>
          <w:p>
            <w:pPr>
              <w:spacing w:after="0"/>
            </w:pPr>
            <w:r>
              <w:rPr>
                <w:sz w:val="19"/>
                <w:szCs w:val="19"/>
              </w:rPr>
              <w:t xml:space="preserve">the funnel at the bladder base, ~page(803,855)</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PROSTATE RELATIONS dash-dot connectors (Posterior/Rectum and Inferior/External urethral sphincter)</w:t>
            </w:r>
          </w:p>
        </w:tc>
        <w:tc>
          <w:tcPr>
            <w:tcW w:type="dxa" w:w="2880"/>
            <w:shd w:fill="F2F2F2" w:color="auto" w:val="clear"/>
            <w:tcMar>
              <w:top w:type="dxa" w:w="70"/>
              <w:left w:type="dxa" w:w="110"/>
              <w:bottom w:type="dxa" w:w="70"/>
              <w:right w:type="dxa" w:w="110"/>
            </w:tcMar>
          </w:tcPr>
          <w:p>
            <w:pPr>
              <w:spacing w:after="0"/>
            </w:pPr>
            <w:r>
              <w:rPr>
                <w:sz w:val="19"/>
                <w:szCs w:val="19"/>
              </w:rPr>
              <w:t xml:space="preserve">inside the left and right prostate lobes respectively (~page(271,954) and ~page(346,958))</w:t>
            </w:r>
          </w:p>
        </w:tc>
        <w:tc>
          <w:tcPr>
            <w:tcW w:type="dxa" w:w="2880"/>
            <w:shd w:fill="F2F2F2" w:color="auto" w:val="clear"/>
            <w:tcMar>
              <w:top w:type="dxa" w:w="70"/>
              <w:left w:type="dxa" w:w="110"/>
              <w:bottom w:type="dxa" w:w="70"/>
              <w:right w:type="dxa" w:w="110"/>
            </w:tcMar>
          </w:tcPr>
          <w:p>
            <w:pPr>
              <w:spacing w:after="0"/>
            </w:pPr>
            <w:r>
              <w:rPr>
                <w:sz w:val="19"/>
                <w:szCs w:val="19"/>
              </w:rPr>
              <w:t xml:space="preserve">unclear - all six connectors in this panel are dash-dot, arrowless and stop loosely on the central figure, so they read as decorative links from the inset circles rather than pointers; flagged because two of them terminate squarely on prostate tissue while naming other organs</w:t>
            </w:r>
          </w:p>
        </w:tc>
      </w:tr>
    </w:tbl>
    <w:p>
      <w:pPr>
        <w:spacing w:after="60" w:before="300"/>
      </w:pPr>
      <w:r>
        <w:rPr>
          <w:rFonts w:ascii="Consolas" w:cs="Consolas" w:eastAsia="Consolas" w:hAnsi="Consolas"/>
          <w:b/>
          <w:bCs/>
          <w:color w:val="1F3864"/>
          <w:sz w:val="26"/>
          <w:szCs w:val="26"/>
        </w:rPr>
        <w:t xml:space="preserve">bronchiolitis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Infant Lower Airway</w:t>
      </w:r>
    </w:p>
    <w:p>
      <w:pPr>
        <w:spacing w:after="100" w:before="0"/>
      </w:pPr>
      <w:r>
        <w:rPr>
          <w:sz w:val="19"/>
          <w:szCs w:val="19"/>
        </w:rPr>
        <w:t xml:space="preserve">9 of 23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Left main bronchus  (main infant figure)</w:t>
            </w:r>
          </w:p>
        </w:tc>
        <w:tc>
          <w:tcPr>
            <w:tcW w:type="dxa" w:w="2880"/>
            <w:tcMar>
              <w:top w:type="dxa" w:w="70"/>
              <w:left w:type="dxa" w:w="110"/>
              <w:bottom w:type="dxa" w:w="70"/>
              <w:right w:type="dxa" w:w="110"/>
            </w:tcMar>
          </w:tcPr>
          <w:p>
            <w:pPr>
              <w:spacing w:after="0"/>
            </w:pPr>
            <w:r>
              <w:rPr>
                <w:sz w:val="19"/>
                <w:szCs w:val="19"/>
              </w:rPr>
              <w:t xml:space="preserve">parenchyma of the patient's RIGHT lung (viewer's left), ~page(399,664), the same lung the "Right main bronchus" leader goes into</w:t>
            </w:r>
          </w:p>
        </w:tc>
        <w:tc>
          <w:tcPr>
            <w:tcW w:type="dxa" w:w="2880"/>
            <w:tcMar>
              <w:top w:type="dxa" w:w="70"/>
              <w:left w:type="dxa" w:w="110"/>
              <w:bottom w:type="dxa" w:w="70"/>
              <w:right w:type="dxa" w:w="110"/>
            </w:tcMar>
          </w:tcPr>
          <w:p>
            <w:pPr>
              <w:spacing w:after="0"/>
            </w:pPr>
            <w:r>
              <w:rPr>
                <w:sz w:val="19"/>
                <w:szCs w:val="19"/>
              </w:rPr>
              <w:t xml:space="preserve">the left main bronchus running down-right from the carina at ~page(494,634) - a front-facing figure, so patient-left is the viewer's right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Pharynx  (main infant figure)</w:t>
            </w:r>
          </w:p>
        </w:tc>
        <w:tc>
          <w:tcPr>
            <w:tcW w:type="dxa" w:w="2880"/>
            <w:shd w:fill="F2F2F2" w:color="auto" w:val="clear"/>
            <w:tcMar>
              <w:top w:type="dxa" w:w="70"/>
              <w:left w:type="dxa" w:w="110"/>
              <w:bottom w:type="dxa" w:w="70"/>
              <w:right w:type="dxa" w:w="110"/>
            </w:tcMar>
          </w:tcPr>
          <w:p>
            <w:pPr>
              <w:spacing w:after="0"/>
            </w:pPr>
            <w:r>
              <w:rPr>
                <w:sz w:val="19"/>
                <w:szCs w:val="19"/>
              </w:rPr>
              <w:t xml:space="preserve">inside the oral cavity, just behind the lips, ~page(389,450)</w:t>
            </w:r>
          </w:p>
        </w:tc>
        <w:tc>
          <w:tcPr>
            <w:tcW w:type="dxa" w:w="2880"/>
            <w:shd w:fill="F2F2F2" w:color="auto" w:val="clear"/>
            <w:tcMar>
              <w:top w:type="dxa" w:w="70"/>
              <w:left w:type="dxa" w:w="110"/>
              <w:bottom w:type="dxa" w:w="70"/>
              <w:right w:type="dxa" w:w="110"/>
            </w:tcMar>
          </w:tcPr>
          <w:p>
            <w:pPr>
              <w:spacing w:after="0"/>
            </w:pPr>
            <w:r>
              <w:rPr>
                <w:sz w:val="19"/>
                <w:szCs w:val="19"/>
              </w:rPr>
              <w:t xml:space="preserve">the vertical pharyngeal column at the back of the airway, ~page(460,455), about 70px posterior</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Oral cavity  (main infant figure)</w:t>
            </w:r>
          </w:p>
        </w:tc>
        <w:tc>
          <w:tcPr>
            <w:tcW w:type="dxa" w:w="2880"/>
            <w:tcMar>
              <w:top w:type="dxa" w:w="70"/>
              <w:left w:type="dxa" w:w="110"/>
              <w:bottom w:type="dxa" w:w="70"/>
              <w:right w:type="dxa" w:w="110"/>
            </w:tcMar>
          </w:tcPr>
          <w:p>
            <w:pPr>
              <w:spacing w:after="0"/>
            </w:pPr>
            <w:r>
              <w:rPr>
                <w:sz w:val="19"/>
                <w:szCs w:val="19"/>
              </w:rPr>
              <w:t xml:space="preserve">the floor of the nasal cavity / hard palate, ~page(382,427), above the mouth</w:t>
            </w:r>
          </w:p>
        </w:tc>
        <w:tc>
          <w:tcPr>
            <w:tcW w:type="dxa" w:w="2880"/>
            <w:tcMar>
              <w:top w:type="dxa" w:w="70"/>
              <w:left w:type="dxa" w:w="110"/>
              <w:bottom w:type="dxa" w:w="70"/>
              <w:right w:type="dxa" w:w="110"/>
            </w:tcMar>
          </w:tcPr>
          <w:p>
            <w:pPr>
              <w:spacing w:after="0"/>
            </w:pPr>
            <w:r>
              <w:rPr>
                <w:sz w:val="19"/>
                <w:szCs w:val="19"/>
              </w:rPr>
              <w:t xml:space="preserve">the white-outlined oral cavity below the palate, ~page(385,450)</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Nasal cavity  (main infant figure)</w:t>
            </w:r>
          </w:p>
        </w:tc>
        <w:tc>
          <w:tcPr>
            <w:tcW w:type="dxa" w:w="2880"/>
            <w:shd w:fill="F2F2F2" w:color="auto" w:val="clear"/>
            <w:tcMar>
              <w:top w:type="dxa" w:w="70"/>
              <w:left w:type="dxa" w:w="110"/>
              <w:bottom w:type="dxa" w:w="70"/>
              <w:right w:type="dxa" w:w="110"/>
            </w:tcMar>
          </w:tcPr>
          <w:p>
            <w:pPr>
              <w:spacing w:after="0"/>
            </w:pPr>
            <w:r>
              <w:rPr>
                <w:sz w:val="19"/>
                <w:szCs w:val="19"/>
              </w:rPr>
              <w:t xml:space="preserve">skin of the nasal dorsum, ~page(384,385), just above the drawn pink nasal cavity</w:t>
            </w:r>
          </w:p>
        </w:tc>
        <w:tc>
          <w:tcPr>
            <w:tcW w:type="dxa" w:w="2880"/>
            <w:shd w:fill="F2F2F2" w:color="auto" w:val="clear"/>
            <w:tcMar>
              <w:top w:type="dxa" w:w="70"/>
              <w:left w:type="dxa" w:w="110"/>
              <w:bottom w:type="dxa" w:w="70"/>
              <w:right w:type="dxa" w:w="110"/>
            </w:tcMar>
          </w:tcPr>
          <w:p>
            <w:pPr>
              <w:spacing w:after="0"/>
            </w:pPr>
            <w:r>
              <w:rPr>
                <w:sz w:val="19"/>
                <w:szCs w:val="19"/>
              </w:rPr>
              <w:t xml:space="preserve">inside the turbinate-containing cavity ~12px lower</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Right main bronchus  (main infant figure)</w:t>
            </w:r>
          </w:p>
        </w:tc>
        <w:tc>
          <w:tcPr>
            <w:tcW w:type="dxa" w:w="2880"/>
            <w:tcMar>
              <w:top w:type="dxa" w:w="70"/>
              <w:left w:type="dxa" w:w="110"/>
              <w:bottom w:type="dxa" w:w="70"/>
              <w:right w:type="dxa" w:w="110"/>
            </w:tcMar>
          </w:tcPr>
          <w:p>
            <w:pPr>
              <w:spacing w:after="0"/>
            </w:pPr>
            <w:r>
              <w:rPr>
                <w:sz w:val="19"/>
                <w:szCs w:val="19"/>
              </w:rPr>
              <w:t xml:space="preserve">a small upper-lobe segmental branch, ~page(416,606)</w:t>
            </w:r>
          </w:p>
        </w:tc>
        <w:tc>
          <w:tcPr>
            <w:tcW w:type="dxa" w:w="2880"/>
            <w:tcMar>
              <w:top w:type="dxa" w:w="70"/>
              <w:left w:type="dxa" w:w="110"/>
              <w:bottom w:type="dxa" w:w="70"/>
              <w:right w:type="dxa" w:w="110"/>
            </w:tcMar>
          </w:tcPr>
          <w:p>
            <w:pPr>
              <w:spacing w:after="0"/>
            </w:pPr>
            <w:r>
              <w:rPr>
                <w:sz w:val="19"/>
                <w:szCs w:val="19"/>
              </w:rPr>
              <w:t xml:space="preserve">the short bronchus between the carina and the hilum, ~page(444,634)</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Smooth muscle  (CROSS-SECTION: NORMAL BRONCHIOLE)</w:t>
            </w:r>
          </w:p>
        </w:tc>
        <w:tc>
          <w:tcPr>
            <w:tcW w:type="dxa" w:w="2880"/>
            <w:shd w:fill="F2F2F2" w:color="auto" w:val="clear"/>
            <w:tcMar>
              <w:top w:type="dxa" w:w="70"/>
              <w:left w:type="dxa" w:w="110"/>
              <w:bottom w:type="dxa" w:w="70"/>
              <w:right w:type="dxa" w:w="110"/>
            </w:tcMar>
          </w:tcPr>
          <w:p>
            <w:pPr>
              <w:spacing w:after="0"/>
            </w:pPr>
            <w:r>
              <w:rPr>
                <w:sz w:val="19"/>
                <w:szCs w:val="19"/>
              </w:rPr>
              <w:t xml:space="preserve">the gold mucus band immediately at the lumen (radius ~49 from the lumen centre; the mucus, epithelium and muscle labels come out in reverse radial order)</w:t>
            </w:r>
          </w:p>
        </w:tc>
        <w:tc>
          <w:tcPr>
            <w:tcW w:type="dxa" w:w="2880"/>
            <w:shd w:fill="F2F2F2" w:color="auto" w:val="clear"/>
            <w:tcMar>
              <w:top w:type="dxa" w:w="70"/>
              <w:left w:type="dxa" w:w="110"/>
              <w:bottom w:type="dxa" w:w="70"/>
              <w:right w:type="dxa" w:w="110"/>
            </w:tcMar>
          </w:tcPr>
          <w:p>
            <w:pPr>
              <w:spacing w:after="0"/>
            </w:pPr>
            <w:r>
              <w:rPr>
                <w:sz w:val="19"/>
                <w:szCs w:val="19"/>
              </w:rPr>
              <w:t xml:space="preserve">the pale outer band of the wall, radius ~66</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Mucus layer  (CROSS-SECTION: NORMAL BRONCHIOLE)</w:t>
            </w:r>
          </w:p>
        </w:tc>
        <w:tc>
          <w:tcPr>
            <w:tcW w:type="dxa" w:w="2880"/>
            <w:tcMar>
              <w:top w:type="dxa" w:w="70"/>
              <w:left w:type="dxa" w:w="110"/>
              <w:bottom w:type="dxa" w:w="70"/>
              <w:right w:type="dxa" w:w="110"/>
            </w:tcMar>
          </w:tcPr>
          <w:p>
            <w:pPr>
              <w:spacing w:after="0"/>
            </w:pPr>
            <w:r>
              <w:rPr>
                <w:sz w:val="19"/>
                <w:szCs w:val="19"/>
              </w:rPr>
              <w:t xml:space="preserve">the epithelial band with the purple nuclei, just outside the gold mucus</w:t>
            </w:r>
          </w:p>
        </w:tc>
        <w:tc>
          <w:tcPr>
            <w:tcW w:type="dxa" w:w="2880"/>
            <w:tcMar>
              <w:top w:type="dxa" w:w="70"/>
              <w:left w:type="dxa" w:w="110"/>
              <w:bottom w:type="dxa" w:w="70"/>
              <w:right w:type="dxa" w:w="110"/>
            </w:tcMar>
          </w:tcPr>
          <w:p>
            <w:pPr>
              <w:spacing w:after="0"/>
            </w:pPr>
            <w:r>
              <w:rPr>
                <w:sz w:val="19"/>
                <w:szCs w:val="19"/>
              </w:rPr>
              <w:t xml:space="preserve">the gold band lining the lumen, ~6px further in</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Excess mucus  (CROSS-SECTION: INFECTED BRONCHIOLE)</w:t>
            </w:r>
          </w:p>
        </w:tc>
        <w:tc>
          <w:tcPr>
            <w:tcW w:type="dxa" w:w="2880"/>
            <w:shd w:fill="F2F2F2" w:color="auto" w:val="clear"/>
            <w:tcMar>
              <w:top w:type="dxa" w:w="70"/>
              <w:left w:type="dxa" w:w="110"/>
              <w:bottom w:type="dxa" w:w="70"/>
              <w:right w:type="dxa" w:w="110"/>
            </w:tcMar>
          </w:tcPr>
          <w:p>
            <w:pPr>
              <w:spacing w:after="0"/>
            </w:pPr>
            <w:r>
              <w:rPr>
                <w:sz w:val="19"/>
                <w:szCs w:val="19"/>
              </w:rPr>
              <w:t xml:space="preserve">an inflamed swollen lining bump, ~page(825,724) - the same tissue the label above it names</w:t>
            </w:r>
          </w:p>
        </w:tc>
        <w:tc>
          <w:tcPr>
            <w:tcW w:type="dxa" w:w="2880"/>
            <w:shd w:fill="F2F2F2" w:color="auto" w:val="clear"/>
            <w:tcMar>
              <w:top w:type="dxa" w:w="70"/>
              <w:left w:type="dxa" w:w="110"/>
              <w:bottom w:type="dxa" w:w="70"/>
              <w:right w:type="dxa" w:w="110"/>
            </w:tcMar>
          </w:tcPr>
          <w:p>
            <w:pPr>
              <w:spacing w:after="0"/>
            </w:pPr>
            <w:r>
              <w:rPr>
                <w:sz w:val="19"/>
                <w:szCs w:val="19"/>
              </w:rPr>
              <w:t xml:space="preserve">the yellow mucus plug filling the lumen, ~page(790,758)</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Alveolar duct  (ALVEOLI panel)</w:t>
            </w:r>
          </w:p>
        </w:tc>
        <w:tc>
          <w:tcPr>
            <w:tcW w:type="dxa" w:w="2880"/>
            <w:tcMar>
              <w:top w:type="dxa" w:w="70"/>
              <w:left w:type="dxa" w:w="110"/>
              <w:bottom w:type="dxa" w:w="70"/>
              <w:right w:type="dxa" w:w="110"/>
            </w:tcMar>
          </w:tcPr>
          <w:p>
            <w:pPr>
              <w:spacing w:after="0"/>
            </w:pPr>
            <w:r>
              <w:rPr>
                <w:sz w:val="19"/>
                <w:szCs w:val="19"/>
              </w:rPr>
              <w:t xml:space="preserve">the wall of a rounded alveolar sac in the upper cluster, ~page(217,1089)</w:t>
            </w:r>
          </w:p>
        </w:tc>
        <w:tc>
          <w:tcPr>
            <w:tcW w:type="dxa" w:w="2880"/>
            <w:tcMar>
              <w:top w:type="dxa" w:w="70"/>
              <w:left w:type="dxa" w:w="110"/>
              <w:bottom w:type="dxa" w:w="70"/>
              <w:right w:type="dxa" w:w="110"/>
            </w:tcMar>
          </w:tcPr>
          <w:p>
            <w:pPr>
              <w:spacing w:after="0"/>
            </w:pPr>
            <w:r>
              <w:rPr>
                <w:sz w:val="19"/>
                <w:szCs w:val="19"/>
              </w:rPr>
              <w:t xml:space="preserve">the tubular duct feeding that cluster, ~15px to the left</w:t>
            </w:r>
          </w:p>
        </w:tc>
      </w:tr>
    </w:tbl>
    <w:p>
      <w:pPr>
        <w:spacing w:after="60" w:before="300"/>
      </w:pPr>
      <w:r>
        <w:rPr>
          <w:rFonts w:ascii="Consolas" w:cs="Consolas" w:eastAsia="Consolas" w:hAnsi="Consolas"/>
          <w:b/>
          <w:bCs/>
          <w:color w:val="1F3864"/>
          <w:sz w:val="26"/>
          <w:szCs w:val="26"/>
        </w:rPr>
        <w:t xml:space="preserve">bronchiolitis</w:t>
      </w:r>
      <w:r>
        <w:rPr>
          <w:b/>
          <w:bCs/>
          <w:color w:val="1F3864"/>
          <w:sz w:val="26"/>
          <w:szCs w:val="26"/>
        </w:rPr>
        <w:t xml:space="preserve">  page 7</w:t>
      </w:r>
      <w:r>
        <w:rPr>
          <w:color w:val="595959"/>
          <w:sz w:val="20"/>
          <w:szCs w:val="20"/>
        </w:rPr>
        <w:t xml:space="preserve">   undefined · undefined</w:t>
      </w:r>
    </w:p>
    <w:p>
      <w:pPr>
        <w:spacing w:after="100" w:before="0"/>
      </w:pPr>
      <w:r>
        <w:rPr>
          <w:i/>
          <w:iCs/>
          <w:color w:val="595959"/>
          <w:sz w:val="19"/>
          <w:szCs w:val="19"/>
        </w:rPr>
        <w:t xml:space="preserve">Page title: Gross Pathology &amp; Airway Changes</w:t>
      </w:r>
    </w:p>
    <w:p>
      <w:pPr>
        <w:spacing w:after="100" w:before="0"/>
      </w:pPr>
      <w:r>
        <w:rPr>
          <w:sz w:val="19"/>
          <w:szCs w:val="19"/>
        </w:rPr>
        <w:t xml:space="preserve">2 of 6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Minimal mucus  (AIRWAY CROSS-SECTION, normal side)</w:t>
            </w:r>
          </w:p>
        </w:tc>
        <w:tc>
          <w:tcPr>
            <w:tcW w:type="dxa" w:w="2880"/>
            <w:tcMar>
              <w:top w:type="dxa" w:w="70"/>
              <w:left w:type="dxa" w:w="110"/>
              <w:bottom w:type="dxa" w:w="70"/>
              <w:right w:type="dxa" w:w="110"/>
            </w:tcMar>
          </w:tcPr>
          <w:p>
            <w:pPr>
              <w:spacing w:after="0"/>
            </w:pPr>
            <w:r>
              <w:rPr>
                <w:sz w:val="19"/>
                <w:szCs w:val="19"/>
              </w:rPr>
              <w:t xml:space="preserve">the outer adventitial layers on the OUTSIDE of the airway wall, ~page(634,471)</w:t>
            </w:r>
          </w:p>
        </w:tc>
        <w:tc>
          <w:tcPr>
            <w:tcW w:type="dxa" w:w="2880"/>
            <w:tcMar>
              <w:top w:type="dxa" w:w="70"/>
              <w:left w:type="dxa" w:w="110"/>
              <w:bottom w:type="dxa" w:w="70"/>
              <w:right w:type="dxa" w:w="110"/>
            </w:tcMar>
          </w:tcPr>
          <w:p>
            <w:pPr>
              <w:spacing w:after="0"/>
            </w:pPr>
            <w:r>
              <w:rPr>
                <w:sz w:val="19"/>
                <w:szCs w:val="19"/>
              </w:rPr>
              <w:t xml:space="preserve">the inner lining at the lumen surface, where the mucus layer sits (the "Thin airway wall" leader already covers the wall)</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Narrowed lumen  (AIRWAY CROSS-SECTION, bronchiolitis side)</w:t>
            </w:r>
          </w:p>
        </w:tc>
        <w:tc>
          <w:tcPr>
            <w:tcW w:type="dxa" w:w="2880"/>
            <w:shd w:fill="F2F2F2" w:color="auto" w:val="clear"/>
            <w:tcMar>
              <w:top w:type="dxa" w:w="70"/>
              <w:left w:type="dxa" w:w="110"/>
              <w:bottom w:type="dxa" w:w="70"/>
              <w:right w:type="dxa" w:w="110"/>
            </w:tcMar>
          </w:tcPr>
          <w:p>
            <w:pPr>
              <w:spacing w:after="0"/>
            </w:pPr>
            <w:r>
              <w:rPr>
                <w:sz w:val="19"/>
                <w:szCs w:val="19"/>
              </w:rPr>
              <w:t xml:space="preserve">the lower-left lobe of the yellow mucus plug, ~page(844,443)</w:t>
            </w:r>
          </w:p>
        </w:tc>
        <w:tc>
          <w:tcPr>
            <w:tcW w:type="dxa" w:w="2880"/>
            <w:shd w:fill="F2F2F2" w:color="auto" w:val="clear"/>
            <w:tcMar>
              <w:top w:type="dxa" w:w="70"/>
              <w:left w:type="dxa" w:w="110"/>
              <w:bottom w:type="dxa" w:w="70"/>
              <w:right w:type="dxa" w:w="110"/>
            </w:tcMar>
          </w:tcPr>
          <w:p>
            <w:pPr>
              <w:spacing w:after="0"/>
            </w:pPr>
            <w:r>
              <w:rPr>
                <w:sz w:val="19"/>
                <w:szCs w:val="19"/>
              </w:rPr>
              <w:t xml:space="preserve">the dark residual airspace between the plug and the swollen wall, which is up and to the right</w:t>
            </w:r>
          </w:p>
        </w:tc>
      </w:tr>
    </w:tbl>
    <w:p>
      <w:pPr>
        <w:spacing w:after="60" w:before="300"/>
      </w:pPr>
      <w:r>
        <w:rPr>
          <w:rFonts w:ascii="Consolas" w:cs="Consolas" w:eastAsia="Consolas" w:hAnsi="Consolas"/>
          <w:b/>
          <w:bCs/>
          <w:color w:val="1F3864"/>
          <w:sz w:val="26"/>
          <w:szCs w:val="26"/>
        </w:rPr>
        <w:t xml:space="preserve">cardiac-arrest</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Resuscitation Anatomy &amp; CPR Physiology</w:t>
      </w:r>
    </w:p>
    <w:p>
      <w:pPr>
        <w:spacing w:after="100" w:before="0"/>
      </w:pPr>
      <w:r>
        <w:rPr>
          <w:sz w:val="19"/>
          <w:szCs w:val="19"/>
        </w:rPr>
        <w:t xml:space="preserve">1 of 5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5 Diaphragm</w:t>
            </w:r>
          </w:p>
        </w:tc>
        <w:tc>
          <w:tcPr>
            <w:tcW w:type="dxa" w:w="2880"/>
            <w:tcMar>
              <w:top w:type="dxa" w:w="70"/>
              <w:left w:type="dxa" w:w="110"/>
              <w:bottom w:type="dxa" w:w="70"/>
              <w:right w:type="dxa" w:w="110"/>
            </w:tcMar>
          </w:tcPr>
          <w:p>
            <w:pPr>
              <w:spacing w:after="0"/>
            </w:pPr>
            <w:r>
              <w:rPr>
                <w:sz w:val="19"/>
                <w:szCs w:val="19"/>
              </w:rPr>
              <w:t xml:space="preserve">purple lower-lobe LUNG parenchyma, same tissue as arrow 4 "Lungs"</w:t>
            </w:r>
          </w:p>
        </w:tc>
        <w:tc>
          <w:tcPr>
            <w:tcW w:type="dxa" w:w="2880"/>
            <w:tcMar>
              <w:top w:type="dxa" w:w="70"/>
              <w:left w:type="dxa" w:w="110"/>
              <w:bottom w:type="dxa" w:w="70"/>
              <w:right w:type="dxa" w:w="110"/>
            </w:tcMar>
          </w:tcPr>
          <w:p>
            <w:pPr>
              <w:spacing w:after="0"/>
            </w:pPr>
            <w:r>
              <w:rPr>
                <w:sz w:val="19"/>
                <w:szCs w:val="19"/>
              </w:rPr>
              <w:t xml:space="preserve">the orange muscular dome ~40px lower in the figure</w:t>
            </w:r>
          </w:p>
        </w:tc>
      </w:tr>
    </w:tbl>
    <w:p>
      <w:pPr>
        <w:spacing w:after="60" w:before="300"/>
      </w:pPr>
      <w:r>
        <w:rPr>
          <w:rFonts w:ascii="Consolas" w:cs="Consolas" w:eastAsia="Consolas" w:hAnsi="Consolas"/>
          <w:b/>
          <w:bCs/>
          <w:color w:val="1F3864"/>
          <w:sz w:val="26"/>
          <w:szCs w:val="26"/>
        </w:rPr>
        <w:t xml:space="preserve">cdiff</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Colon &amp; Colonic Mucosa</w:t>
      </w:r>
    </w:p>
    <w:p>
      <w:pPr>
        <w:spacing w:after="100" w:before="0"/>
      </w:pPr>
      <w:r>
        <w:rPr>
          <w:sz w:val="19"/>
          <w:szCs w:val="19"/>
        </w:rPr>
        <w:t xml:space="preserve">14 of 44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Superior mesenteric a.  (Arterial supply panel)</w:t>
            </w:r>
          </w:p>
        </w:tc>
        <w:tc>
          <w:tcPr>
            <w:tcW w:type="dxa" w:w="2880"/>
            <w:tcMar>
              <w:top w:type="dxa" w:w="70"/>
              <w:left w:type="dxa" w:w="110"/>
              <w:bottom w:type="dxa" w:w="70"/>
              <w:right w:type="dxa" w:w="110"/>
            </w:tcMar>
          </w:tcPr>
          <w:p>
            <w:pPr>
              <w:spacing w:after="0"/>
            </w:pPr>
            <w:r>
              <w:rPr>
                <w:sz w:val="19"/>
                <w:szCs w:val="19"/>
              </w:rPr>
              <w:t xml:space="preserve">the cecum / lower ascending colon BOWEL WALL</w:t>
            </w:r>
          </w:p>
        </w:tc>
        <w:tc>
          <w:tcPr>
            <w:tcW w:type="dxa" w:w="2880"/>
            <w:tcMar>
              <w:top w:type="dxa" w:w="70"/>
              <w:left w:type="dxa" w:w="110"/>
              <w:bottom w:type="dxa" w:w="70"/>
              <w:right w:type="dxa" w:w="110"/>
            </w:tcMar>
          </w:tcPr>
          <w:p>
            <w:pPr>
              <w:spacing w:after="0"/>
            </w:pPr>
            <w:r>
              <w:rPr>
                <w:sz w:val="19"/>
                <w:szCs w:val="19"/>
              </w:rPr>
              <w:t xml:space="preserve">the large red midline arterial trunk in the mesentery</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Superior mesenteric v.  (Venous drainage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ascending colon bowel wall near the hepatic flexure</w:t>
            </w:r>
          </w:p>
        </w:tc>
        <w:tc>
          <w:tcPr>
            <w:tcW w:type="dxa" w:w="2880"/>
            <w:shd w:fill="F2F2F2" w:color="auto" w:val="clear"/>
            <w:tcMar>
              <w:top w:type="dxa" w:w="70"/>
              <w:left w:type="dxa" w:w="110"/>
              <w:bottom w:type="dxa" w:w="70"/>
              <w:right w:type="dxa" w:w="110"/>
            </w:tcMar>
          </w:tcPr>
          <w:p>
            <w:pPr>
              <w:spacing w:after="0"/>
            </w:pPr>
            <w:r>
              <w:rPr>
                <w:sz w:val="19"/>
                <w:szCs w:val="19"/>
              </w:rPr>
              <w:t xml:space="preserve">the large blue midline venous trunk</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Inferior mesenteric v.  (Venous drainage panel)</w:t>
            </w:r>
          </w:p>
        </w:tc>
        <w:tc>
          <w:tcPr>
            <w:tcW w:type="dxa" w:w="2880"/>
            <w:tcMar>
              <w:top w:type="dxa" w:w="70"/>
              <w:left w:type="dxa" w:w="110"/>
              <w:bottom w:type="dxa" w:w="70"/>
              <w:right w:type="dxa" w:w="110"/>
            </w:tcMar>
          </w:tcPr>
          <w:p>
            <w:pPr>
              <w:spacing w:after="0"/>
            </w:pPr>
            <w:r>
              <w:rPr>
                <w:sz w:val="19"/>
                <w:szCs w:val="19"/>
              </w:rPr>
              <w:t xml:space="preserve">the ASCENDING colon (patient's right), two dots one above the other</w:t>
            </w:r>
          </w:p>
        </w:tc>
        <w:tc>
          <w:tcPr>
            <w:tcW w:type="dxa" w:w="2880"/>
            <w:tcMar>
              <w:top w:type="dxa" w:w="70"/>
              <w:left w:type="dxa" w:w="110"/>
              <w:bottom w:type="dxa" w:w="70"/>
              <w:right w:type="dxa" w:w="110"/>
            </w:tcMar>
          </w:tcPr>
          <w:p>
            <w:pPr>
              <w:spacing w:after="0"/>
            </w:pPr>
            <w:r>
              <w:rPr>
                <w:sz w:val="19"/>
                <w:szCs w:val="19"/>
              </w:rPr>
              <w:t xml:space="preserve">the vein on the patient's LEFT draining the descending/sigmoid colon</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Anal canal  (Colon anatomy panel)</w:t>
            </w:r>
          </w:p>
        </w:tc>
        <w:tc>
          <w:tcPr>
            <w:tcW w:type="dxa" w:w="2880"/>
            <w:shd w:fill="F2F2F2" w:color="auto" w:val="clear"/>
            <w:tcMar>
              <w:top w:type="dxa" w:w="70"/>
              <w:left w:type="dxa" w:w="110"/>
              <w:bottom w:type="dxa" w:w="70"/>
              <w:right w:type="dxa" w:w="110"/>
            </w:tcMar>
          </w:tcPr>
          <w:p>
            <w:pPr>
              <w:spacing w:after="0"/>
            </w:pPr>
            <w:r>
              <w:rPr>
                <w:sz w:val="19"/>
                <w:szCs w:val="19"/>
              </w:rPr>
              <w:t xml:space="preserve">haustrated, taenia-bearing sigmoid colon along the bottom of the frame</w:t>
            </w:r>
          </w:p>
        </w:tc>
        <w:tc>
          <w:tcPr>
            <w:tcW w:type="dxa" w:w="2880"/>
            <w:shd w:fill="F2F2F2" w:color="auto" w:val="clear"/>
            <w:tcMar>
              <w:top w:type="dxa" w:w="70"/>
              <w:left w:type="dxa" w:w="110"/>
              <w:bottom w:type="dxa" w:w="70"/>
              <w:right w:type="dxa" w:w="110"/>
            </w:tcMar>
          </w:tcPr>
          <w:p>
            <w:pPr>
              <w:spacing w:after="0"/>
            </w:pPr>
            <w:r>
              <w:rPr>
                <w:sz w:val="19"/>
                <w:szCs w:val="19"/>
              </w:rPr>
              <w:t xml:space="preserve">the distal end of the smooth non-haustrated rectal tube at bottom-left (essentially at/below the panel edge)</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Normal mucus layer  (Normal colonic mucosa panel)</w:t>
            </w:r>
          </w:p>
        </w:tc>
        <w:tc>
          <w:tcPr>
            <w:tcW w:type="dxa" w:w="2880"/>
            <w:tcMar>
              <w:top w:type="dxa" w:w="70"/>
              <w:left w:type="dxa" w:w="110"/>
              <w:bottom w:type="dxa" w:w="70"/>
              <w:right w:type="dxa" w:w="110"/>
            </w:tcMar>
          </w:tcPr>
          <w:p>
            <w:pPr>
              <w:spacing w:after="0"/>
            </w:pPr>
            <w:r>
              <w:rPr>
                <w:sz w:val="19"/>
                <w:szCs w:val="19"/>
              </w:rPr>
              <w:t xml:space="preserve">the tissue BENEATH the pale surface film, at the crypt mouths (surface epithelium/lamina propria)</w:t>
            </w:r>
          </w:p>
        </w:tc>
        <w:tc>
          <w:tcPr>
            <w:tcW w:type="dxa" w:w="2880"/>
            <w:tcMar>
              <w:top w:type="dxa" w:w="70"/>
              <w:left w:type="dxa" w:w="110"/>
              <w:bottom w:type="dxa" w:w="70"/>
              <w:right w:type="dxa" w:w="110"/>
            </w:tcMar>
          </w:tcPr>
          <w:p>
            <w:pPr>
              <w:spacing w:after="0"/>
            </w:pPr>
            <w:r>
              <w:rPr>
                <w:sz w:val="19"/>
                <w:szCs w:val="19"/>
              </w:rPr>
              <w:t xml:space="preserve">the pale translucent film on top - i.e. where "Intact epithelium" currently points; the two read as swapped</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Intact epithelium  (Normal colonic mucosa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pale translucent surface film that reads as the mucus layer</w:t>
            </w:r>
          </w:p>
        </w:tc>
        <w:tc>
          <w:tcPr>
            <w:tcW w:type="dxa" w:w="2880"/>
            <w:shd w:fill="F2F2F2" w:color="auto" w:val="clear"/>
            <w:tcMar>
              <w:top w:type="dxa" w:w="70"/>
              <w:left w:type="dxa" w:w="110"/>
              <w:bottom w:type="dxa" w:w="70"/>
              <w:right w:type="dxa" w:w="110"/>
            </w:tcMar>
          </w:tcPr>
          <w:p>
            <w:pPr>
              <w:spacing w:after="0"/>
            </w:pPr>
            <w:r>
              <w:rPr>
                <w:sz w:val="19"/>
                <w:szCs w:val="19"/>
              </w:rPr>
              <w:t xml:space="preserve">the epithelial band immediately beneath it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Rectum  (Colon anatomy panel)</w:t>
            </w:r>
          </w:p>
        </w:tc>
        <w:tc>
          <w:tcPr>
            <w:tcW w:type="dxa" w:w="2880"/>
            <w:tcMar>
              <w:top w:type="dxa" w:w="70"/>
              <w:left w:type="dxa" w:w="110"/>
              <w:bottom w:type="dxa" w:w="70"/>
              <w:right w:type="dxa" w:w="110"/>
            </w:tcMar>
          </w:tcPr>
          <w:p>
            <w:pPr>
              <w:spacing w:after="0"/>
            </w:pPr>
            <w:r>
              <w:rPr>
                <w:sz w:val="19"/>
                <w:szCs w:val="19"/>
              </w:rPr>
              <w:t xml:space="preserve">haustrated bowel at the descending-to-sigmoid curve</w:t>
            </w:r>
          </w:p>
        </w:tc>
        <w:tc>
          <w:tcPr>
            <w:tcW w:type="dxa" w:w="2880"/>
            <w:tcMar>
              <w:top w:type="dxa" w:w="70"/>
              <w:left w:type="dxa" w:w="110"/>
              <w:bottom w:type="dxa" w:w="70"/>
              <w:right w:type="dxa" w:w="110"/>
            </w:tcMar>
          </w:tcPr>
          <w:p>
            <w:pPr>
              <w:spacing w:after="0"/>
            </w:pPr>
            <w:r>
              <w:rPr>
                <w:sz w:val="19"/>
                <w:szCs w:val="19"/>
              </w:rPr>
              <w:t xml:space="preserve">the smooth, wide, non-haustrated tube descending at bottom-centre-left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Sigmoid colon  (Colon anatomy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straight vertical descending limb, only ~77px below the "Descending colon" dot and above the sigmoid loop</w:t>
            </w:r>
          </w:p>
        </w:tc>
        <w:tc>
          <w:tcPr>
            <w:tcW w:type="dxa" w:w="2880"/>
            <w:shd w:fill="F2F2F2" w:color="auto" w:val="clear"/>
            <w:tcMar>
              <w:top w:type="dxa" w:w="70"/>
              <w:left w:type="dxa" w:w="110"/>
              <w:bottom w:type="dxa" w:w="70"/>
              <w:right w:type="dxa" w:w="110"/>
            </w:tcMar>
          </w:tcPr>
          <w:p>
            <w:pPr>
              <w:spacing w:after="0"/>
            </w:pPr>
            <w:r>
              <w:rPr>
                <w:sz w:val="19"/>
                <w:szCs w:val="19"/>
              </w:rPr>
              <w:t xml:space="preserve">the S-shaped segment running leftward along the bottom</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Taenia coli (longitudinal muscle bands)</w:t>
            </w:r>
          </w:p>
        </w:tc>
        <w:tc>
          <w:tcPr>
            <w:tcW w:type="dxa" w:w="2880"/>
            <w:tcMar>
              <w:top w:type="dxa" w:w="70"/>
              <w:left w:type="dxa" w:w="110"/>
              <w:bottom w:type="dxa" w:w="70"/>
              <w:right w:type="dxa" w:w="110"/>
            </w:tcMar>
          </w:tcPr>
          <w:p>
            <w:pPr>
              <w:spacing w:after="0"/>
            </w:pPr>
            <w:r>
              <w:rPr>
                <w:sz w:val="19"/>
                <w:szCs w:val="19"/>
              </w:rPr>
              <w:t xml:space="preserve">the free lateral haustral wall of the ascending colon</w:t>
            </w:r>
          </w:p>
        </w:tc>
        <w:tc>
          <w:tcPr>
            <w:tcW w:type="dxa" w:w="2880"/>
            <w:tcMar>
              <w:top w:type="dxa" w:w="70"/>
              <w:left w:type="dxa" w:w="110"/>
              <w:bottom w:type="dxa" w:w="70"/>
              <w:right w:type="dxa" w:w="110"/>
            </w:tcMar>
          </w:tcPr>
          <w:p>
            <w:pPr>
              <w:spacing w:after="0"/>
            </w:pPr>
            <w:r>
              <w:rPr>
                <w:sz w:val="19"/>
                <w:szCs w:val="19"/>
              </w:rPr>
              <w:t xml:space="preserve">the tan longitudinal band running down the colon ~18px medial to the dot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Middle colic a.</w:t>
            </w:r>
          </w:p>
        </w:tc>
        <w:tc>
          <w:tcPr>
            <w:tcW w:type="dxa" w:w="2880"/>
            <w:shd w:fill="F2F2F2" w:color="auto" w:val="clear"/>
            <w:tcMar>
              <w:top w:type="dxa" w:w="70"/>
              <w:left w:type="dxa" w:w="110"/>
              <w:bottom w:type="dxa" w:w="70"/>
              <w:right w:type="dxa" w:w="110"/>
            </w:tcMar>
          </w:tcPr>
          <w:p>
            <w:pPr>
              <w:spacing w:after="0"/>
            </w:pPr>
            <w:r>
              <w:rPr>
                <w:sz w:val="19"/>
                <w:szCs w:val="19"/>
              </w:rPr>
              <w:t xml:space="preserve">the pale marginal artery at the hepatic flexure</w:t>
            </w:r>
          </w:p>
        </w:tc>
        <w:tc>
          <w:tcPr>
            <w:tcW w:type="dxa" w:w="2880"/>
            <w:shd w:fill="F2F2F2" w:color="auto" w:val="clear"/>
            <w:tcMar>
              <w:top w:type="dxa" w:w="70"/>
              <w:left w:type="dxa" w:w="110"/>
              <w:bottom w:type="dxa" w:w="70"/>
              <w:right w:type="dxa" w:w="110"/>
            </w:tcMar>
          </w:tcPr>
          <w:p>
            <w:pPr>
              <w:spacing w:after="0"/>
            </w:pPr>
            <w:r>
              <w:rPr>
                <w:sz w:val="19"/>
                <w:szCs w:val="19"/>
              </w:rPr>
              <w:t xml:space="preserve">the branch ascending from the SMA trunk to the mid-transverse colon</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Ileocolic a.</w:t>
            </w:r>
          </w:p>
        </w:tc>
        <w:tc>
          <w:tcPr>
            <w:tcW w:type="dxa" w:w="2880"/>
            <w:tcMar>
              <w:top w:type="dxa" w:w="70"/>
              <w:left w:type="dxa" w:w="110"/>
              <w:bottom w:type="dxa" w:w="70"/>
              <w:right w:type="dxa" w:w="110"/>
            </w:tcMar>
          </w:tcPr>
          <w:p>
            <w:pPr>
              <w:spacing w:after="0"/>
            </w:pPr>
            <w:r>
              <w:rPr>
                <w:sz w:val="19"/>
                <w:szCs w:val="19"/>
              </w:rPr>
              <w:t xml:space="preserve">black background medial to the ascending colon, ~13px short of the arterial arcade</w:t>
            </w:r>
          </w:p>
        </w:tc>
        <w:tc>
          <w:tcPr>
            <w:tcW w:type="dxa" w:w="2880"/>
            <w:tcMar>
              <w:top w:type="dxa" w:w="70"/>
              <w:left w:type="dxa" w:w="110"/>
              <w:bottom w:type="dxa" w:w="70"/>
              <w:right w:type="dxa" w:w="110"/>
            </w:tcMar>
          </w:tcPr>
          <w:p>
            <w:pPr>
              <w:spacing w:after="0"/>
            </w:pPr>
            <w:r>
              <w:rPr>
                <w:sz w:val="19"/>
                <w:szCs w:val="19"/>
              </w:rPr>
              <w:t xml:space="preserve">the arcade branch running to the cecum</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Superior rectal a.</w:t>
            </w:r>
          </w:p>
        </w:tc>
        <w:tc>
          <w:tcPr>
            <w:tcW w:type="dxa" w:w="2880"/>
            <w:shd w:fill="F2F2F2" w:color="auto" w:val="clear"/>
            <w:tcMar>
              <w:top w:type="dxa" w:w="70"/>
              <w:left w:type="dxa" w:w="110"/>
              <w:bottom w:type="dxa" w:w="70"/>
              <w:right w:type="dxa" w:w="110"/>
            </w:tcMar>
          </w:tcPr>
          <w:p>
            <w:pPr>
              <w:spacing w:after="0"/>
            </w:pPr>
            <w:r>
              <w:rPr>
                <w:sz w:val="19"/>
                <w:szCs w:val="19"/>
              </w:rPr>
              <w:t xml:space="preserve">the marginal artery along the mid descending colon</w:t>
            </w:r>
          </w:p>
        </w:tc>
        <w:tc>
          <w:tcPr>
            <w:tcW w:type="dxa" w:w="2880"/>
            <w:shd w:fill="F2F2F2" w:color="auto" w:val="clear"/>
            <w:tcMar>
              <w:top w:type="dxa" w:w="70"/>
              <w:left w:type="dxa" w:w="110"/>
              <w:bottom w:type="dxa" w:w="70"/>
              <w:right w:type="dxa" w:w="110"/>
            </w:tcMar>
          </w:tcPr>
          <w:p>
            <w:pPr>
              <w:spacing w:after="0"/>
            </w:pPr>
            <w:r>
              <w:rPr>
                <w:sz w:val="19"/>
                <w:szCs w:val="19"/>
              </w:rPr>
              <w:t xml:space="preserve">the terminal branch running down to the rectum at the bottom of the panel</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Portal vein (to liver)</w:t>
            </w:r>
          </w:p>
        </w:tc>
        <w:tc>
          <w:tcPr>
            <w:tcW w:type="dxa" w:w="2880"/>
            <w:tcMar>
              <w:top w:type="dxa" w:w="70"/>
              <w:left w:type="dxa" w:w="110"/>
              <w:bottom w:type="dxa" w:w="70"/>
              <w:right w:type="dxa" w:w="110"/>
            </w:tcMar>
          </w:tcPr>
          <w:p>
            <w:pPr>
              <w:spacing w:after="0"/>
            </w:pPr>
            <w:r>
              <w:rPr>
                <w:sz w:val="19"/>
                <w:szCs w:val="19"/>
              </w:rPr>
              <w:t xml:space="preserve">black space just short of the lower venous trunk</w:t>
            </w:r>
          </w:p>
        </w:tc>
        <w:tc>
          <w:tcPr>
            <w:tcW w:type="dxa" w:w="2880"/>
            <w:tcMar>
              <w:top w:type="dxa" w:w="70"/>
              <w:left w:type="dxa" w:w="110"/>
              <w:bottom w:type="dxa" w:w="70"/>
              <w:right w:type="dxa" w:w="110"/>
            </w:tcMar>
          </w:tcPr>
          <w:p>
            <w:pPr>
              <w:spacing w:after="0"/>
            </w:pPr>
            <w:r>
              <w:rPr>
                <w:sz w:val="19"/>
                <w:szCs w:val="19"/>
              </w:rPr>
              <w:t xml:space="preserve">the cut vessel end leaving the TOP of the panel (the one actually heading to the liver)</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Parasympathetic (vagus n.) -&gt; proximal colon  (Innervation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splenic flexure / proximal descending colon</w:t>
            </w:r>
          </w:p>
        </w:tc>
        <w:tc>
          <w:tcPr>
            <w:tcW w:type="dxa" w:w="2880"/>
            <w:shd w:fill="F2F2F2" w:color="auto" w:val="clear"/>
            <w:tcMar>
              <w:top w:type="dxa" w:w="70"/>
              <w:left w:type="dxa" w:w="110"/>
              <w:bottom w:type="dxa" w:w="70"/>
              <w:right w:type="dxa" w:w="110"/>
            </w:tcMar>
          </w:tcPr>
          <w:p>
            <w:pPr>
              <w:spacing w:after="0"/>
            </w:pPr>
            <w:r>
              <w:rPr>
                <w:sz w:val="19"/>
                <w:szCs w:val="19"/>
              </w:rPr>
              <w:t xml:space="preserve">the cecum-ascending-transverse colon on the opposite side of the panel</w:t>
            </w:r>
          </w:p>
        </w:tc>
      </w:tr>
    </w:tbl>
    <w:p>
      <w:pPr>
        <w:spacing w:after="60" w:before="300"/>
      </w:pPr>
      <w:r>
        <w:rPr>
          <w:rFonts w:ascii="Consolas" w:cs="Consolas" w:eastAsia="Consolas" w:hAnsi="Consolas"/>
          <w:b/>
          <w:bCs/>
          <w:color w:val="1F3864"/>
          <w:sz w:val="26"/>
          <w:szCs w:val="26"/>
        </w:rPr>
        <w:t xml:space="preserve">cellulitis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Skin &amp; Soft-Tissue Anatomy</w:t>
      </w:r>
    </w:p>
    <w:p>
      <w:pPr>
        <w:spacing w:after="100" w:before="0"/>
      </w:pPr>
      <w:r>
        <w:rPr>
          <w:sz w:val="19"/>
          <w:szCs w:val="19"/>
        </w:rPr>
        <w:t xml:space="preserve">4 of 17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Artery</w:t>
            </w:r>
          </w:p>
        </w:tc>
        <w:tc>
          <w:tcPr>
            <w:tcW w:type="dxa" w:w="2880"/>
            <w:tcMar>
              <w:top w:type="dxa" w:w="70"/>
              <w:left w:type="dxa" w:w="110"/>
              <w:bottom w:type="dxa" w:w="70"/>
              <w:right w:type="dxa" w:w="110"/>
            </w:tcMar>
          </w:tcPr>
          <w:p>
            <w:pPr>
              <w:spacing w:after="0"/>
            </w:pPr>
            <w:r>
              <w:rPr>
                <w:sz w:val="19"/>
                <w:szCs w:val="19"/>
              </w:rPr>
              <w:t xml:space="preserve">the dark BLUE vessel (the vein) in the subcutaneous fat</w:t>
            </w:r>
          </w:p>
        </w:tc>
        <w:tc>
          <w:tcPr>
            <w:tcW w:type="dxa" w:w="2880"/>
            <w:tcMar>
              <w:top w:type="dxa" w:w="70"/>
              <w:left w:type="dxa" w:w="110"/>
              <w:bottom w:type="dxa" w:w="70"/>
              <w:right w:type="dxa" w:w="110"/>
            </w:tcMar>
          </w:tcPr>
          <w:p>
            <w:pPr>
              <w:spacing w:after="0"/>
            </w:pPr>
            <w:r>
              <w:rPr>
                <w:sz w:val="19"/>
                <w:szCs w:val="19"/>
              </w:rPr>
              <w:t xml:space="preserve">the red vessel running alongside it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Vein</w:t>
            </w:r>
          </w:p>
        </w:tc>
        <w:tc>
          <w:tcPr>
            <w:tcW w:type="dxa" w:w="2880"/>
            <w:shd w:fill="F2F2F2" w:color="auto" w:val="clear"/>
            <w:tcMar>
              <w:top w:type="dxa" w:w="70"/>
              <w:left w:type="dxa" w:w="110"/>
              <w:bottom w:type="dxa" w:w="70"/>
              <w:right w:type="dxa" w:w="110"/>
            </w:tcMar>
          </w:tcPr>
          <w:p>
            <w:pPr>
              <w:spacing w:after="0"/>
            </w:pPr>
            <w:r>
              <w:rPr>
                <w:sz w:val="19"/>
                <w:szCs w:val="19"/>
              </w:rPr>
              <w:t xml:space="preserve">a yellow fat lobule with no vessel in it</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vessel, which the "Artery" leader is currently pointing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Hair follicle</w:t>
            </w:r>
          </w:p>
        </w:tc>
        <w:tc>
          <w:tcPr>
            <w:tcW w:type="dxa" w:w="2880"/>
            <w:tcMar>
              <w:top w:type="dxa" w:w="70"/>
              <w:left w:type="dxa" w:w="110"/>
              <w:bottom w:type="dxa" w:w="70"/>
              <w:right w:type="dxa" w:w="110"/>
            </w:tcMar>
          </w:tcPr>
          <w:p>
            <w:pPr>
              <w:spacing w:after="0"/>
            </w:pPr>
            <w:r>
              <w:rPr>
                <w:sz w:val="19"/>
                <w:szCs w:val="19"/>
              </w:rPr>
              <w:t xml:space="preserve">plain reticular dermis on the block's right side face (small vessels/mast cells only)</w:t>
            </w:r>
          </w:p>
        </w:tc>
        <w:tc>
          <w:tcPr>
            <w:tcW w:type="dxa" w:w="2880"/>
            <w:tcMar>
              <w:top w:type="dxa" w:w="70"/>
              <w:left w:type="dxa" w:w="110"/>
              <w:bottom w:type="dxa" w:w="70"/>
              <w:right w:type="dxa" w:w="110"/>
            </w:tcMar>
          </w:tcPr>
          <w:p>
            <w:pPr>
              <w:spacing w:after="0"/>
            </w:pPr>
            <w:r>
              <w:rPr>
                <w:sz w:val="19"/>
                <w:szCs w:val="19"/>
              </w:rPr>
              <w:t xml:space="preserve">the sheathed follicle with its hair, drawn on the block's front face at left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Portal of entry (skin break)</w:t>
            </w:r>
          </w:p>
        </w:tc>
        <w:tc>
          <w:tcPr>
            <w:tcW w:type="dxa" w:w="2880"/>
            <w:shd w:fill="F2F2F2" w:color="auto" w:val="clear"/>
            <w:tcMar>
              <w:top w:type="dxa" w:w="70"/>
              <w:left w:type="dxa" w:w="110"/>
              <w:bottom w:type="dxa" w:w="70"/>
              <w:right w:type="dxa" w:w="110"/>
            </w:tcMar>
          </w:tcPr>
          <w:p>
            <w:pPr>
              <w:spacing w:after="0"/>
            </w:pPr>
            <w:r>
              <w:rPr>
                <w:sz w:val="19"/>
                <w:szCs w:val="19"/>
              </w:rPr>
              <w:t xml:space="preserve">erythematous skin ~30px to the right of the wound, near a lymphatic branch</w:t>
            </w:r>
          </w:p>
        </w:tc>
        <w:tc>
          <w:tcPr>
            <w:tcW w:type="dxa" w:w="2880"/>
            <w:shd w:fill="F2F2F2" w:color="auto" w:val="clear"/>
            <w:tcMar>
              <w:top w:type="dxa" w:w="70"/>
              <w:left w:type="dxa" w:w="110"/>
              <w:bottom w:type="dxa" w:w="70"/>
              <w:right w:type="dxa" w:w="110"/>
            </w:tcMar>
          </w:tcPr>
          <w:p>
            <w:pPr>
              <w:spacing w:after="0"/>
            </w:pPr>
            <w:r>
              <w:rPr>
                <w:sz w:val="19"/>
                <w:szCs w:val="19"/>
              </w:rPr>
              <w:t xml:space="preserve">the dark slit-shaped skin break itself</w:t>
            </w:r>
          </w:p>
        </w:tc>
      </w:tr>
    </w:tbl>
    <w:p>
      <w:pPr>
        <w:spacing w:after="60" w:before="300"/>
      </w:pPr>
      <w:r>
        <w:rPr>
          <w:rFonts w:ascii="Consolas" w:cs="Consolas" w:eastAsia="Consolas" w:hAnsi="Consolas"/>
          <w:b/>
          <w:bCs/>
          <w:color w:val="1F3864"/>
          <w:sz w:val="26"/>
          <w:szCs w:val="26"/>
        </w:rPr>
        <w:t xml:space="preserve">cholecystitis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Overview: Hepatobiliary System</w:t>
      </w:r>
    </w:p>
    <w:p>
      <w:pPr>
        <w:spacing w:after="100" w:before="0"/>
      </w:pPr>
      <w:r>
        <w:rPr>
          <w:sz w:val="19"/>
          <w:szCs w:val="19"/>
        </w:rPr>
        <w:t xml:space="preserve">7 of 20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CYSTIC DUCT  (main figure)</w:t>
            </w:r>
          </w:p>
        </w:tc>
        <w:tc>
          <w:tcPr>
            <w:tcW w:type="dxa" w:w="2880"/>
            <w:tcMar>
              <w:top w:type="dxa" w:w="70"/>
              <w:left w:type="dxa" w:w="110"/>
              <w:bottom w:type="dxa" w:w="70"/>
              <w:right w:type="dxa" w:w="110"/>
            </w:tcMar>
          </w:tcPr>
          <w:p>
            <w:pPr>
              <w:spacing w:after="0"/>
            </w:pPr>
            <w:r>
              <w:rPr>
                <w:sz w:val="19"/>
                <w:szCs w:val="19"/>
              </w:rPr>
              <w:t xml:space="preserve">the gallstones inside the cut-open gallbladder fundus</w:t>
            </w:r>
          </w:p>
        </w:tc>
        <w:tc>
          <w:tcPr>
            <w:tcW w:type="dxa" w:w="2880"/>
            <w:tcMar>
              <w:top w:type="dxa" w:w="70"/>
              <w:left w:type="dxa" w:w="110"/>
              <w:bottom w:type="dxa" w:w="70"/>
              <w:right w:type="dxa" w:w="110"/>
            </w:tcMar>
          </w:tcPr>
          <w:p>
            <w:pPr>
              <w:spacing w:after="0"/>
            </w:pPr>
            <w:r>
              <w:rPr>
                <w:sz w:val="19"/>
                <w:szCs w:val="19"/>
              </w:rPr>
              <w:t xml:space="preserve">the green tube arising from the gallbladder neck that arches right to join the hepatic duct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COMMON BILE DUCT (CBD)  (main figure)</w:t>
            </w:r>
          </w:p>
        </w:tc>
        <w:tc>
          <w:tcPr>
            <w:tcW w:type="dxa" w:w="2880"/>
            <w:shd w:fill="F2F2F2" w:color="auto" w:val="clear"/>
            <w:tcMar>
              <w:top w:type="dxa" w:w="70"/>
              <w:left w:type="dxa" w:w="110"/>
              <w:bottom w:type="dxa" w:w="70"/>
              <w:right w:type="dxa" w:w="110"/>
            </w:tcMar>
          </w:tcPr>
          <w:p>
            <w:pPr>
              <w:spacing w:after="0"/>
            </w:pPr>
            <w:r>
              <w:rPr>
                <w:sz w:val="19"/>
                <w:szCs w:val="19"/>
              </w:rPr>
              <w:t xml:space="preserve">pancreas parenchyma immediately above the yellow pancreatic duct</w:t>
            </w:r>
          </w:p>
        </w:tc>
        <w:tc>
          <w:tcPr>
            <w:tcW w:type="dxa" w:w="2880"/>
            <w:shd w:fill="F2F2F2" w:color="auto" w:val="clear"/>
            <w:tcMar>
              <w:top w:type="dxa" w:w="70"/>
              <w:left w:type="dxa" w:w="110"/>
              <w:bottom w:type="dxa" w:w="70"/>
              <w:right w:type="dxa" w:w="110"/>
            </w:tcMar>
          </w:tcPr>
          <w:p>
            <w:pPr>
              <w:spacing w:after="0"/>
            </w:pPr>
            <w:r>
              <w:rPr>
                <w:sz w:val="19"/>
                <w:szCs w:val="19"/>
              </w:rPr>
              <w:t xml:space="preserve">the green duct descending behind the pancreatic head</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COMMON HEPATIC DUCT  (main figure)</w:t>
            </w:r>
          </w:p>
        </w:tc>
        <w:tc>
          <w:tcPr>
            <w:tcW w:type="dxa" w:w="2880"/>
            <w:tcMar>
              <w:top w:type="dxa" w:w="70"/>
              <w:left w:type="dxa" w:w="110"/>
              <w:bottom w:type="dxa" w:w="70"/>
              <w:right w:type="dxa" w:w="110"/>
            </w:tcMar>
          </w:tcPr>
          <w:p>
            <w:pPr>
              <w:spacing w:after="0"/>
            </w:pPr>
            <w:r>
              <w:rPr>
                <w:sz w:val="19"/>
                <w:szCs w:val="19"/>
              </w:rPr>
              <w:t xml:space="preserve">the bile duct ~45px BELOW the cystic-duct junction, i.e. the common bile duct</w:t>
            </w:r>
          </w:p>
        </w:tc>
        <w:tc>
          <w:tcPr>
            <w:tcW w:type="dxa" w:w="2880"/>
            <w:tcMar>
              <w:top w:type="dxa" w:w="70"/>
              <w:left w:type="dxa" w:w="110"/>
              <w:bottom w:type="dxa" w:w="70"/>
              <w:right w:type="dxa" w:w="110"/>
            </w:tcMar>
          </w:tcPr>
          <w:p>
            <w:pPr>
              <w:spacing w:after="0"/>
            </w:pPr>
            <w:r>
              <w:rPr>
                <w:sz w:val="19"/>
                <w:szCs w:val="19"/>
              </w:rPr>
              <w:t xml:space="preserve">the short segment between the R+L hepatic confluence and the cystic-duct junction</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Mucosa  (Gallbladder wall layers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outermost blue/purple band of the layered fan</w:t>
            </w:r>
          </w:p>
        </w:tc>
        <w:tc>
          <w:tcPr>
            <w:tcW w:type="dxa" w:w="2880"/>
            <w:shd w:fill="F2F2F2" w:color="auto" w:val="clear"/>
            <w:tcMar>
              <w:top w:type="dxa" w:w="70"/>
              <w:left w:type="dxa" w:w="110"/>
              <w:bottom w:type="dxa" w:w="70"/>
              <w:right w:type="dxa" w:w="110"/>
            </w:tcMar>
          </w:tcPr>
          <w:p>
            <w:pPr>
              <w:spacing w:after="0"/>
            </w:pPr>
            <w:r>
              <w:rPr>
                <w:sz w:val="19"/>
                <w:szCs w:val="19"/>
              </w:rPr>
              <w:t xml:space="preserve">the red folded inner lining facing the lumen and the gallstones, ~30-60px further in</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Sphincter of Oddi  (Duodenal entry panel)</w:t>
            </w:r>
          </w:p>
        </w:tc>
        <w:tc>
          <w:tcPr>
            <w:tcW w:type="dxa" w:w="2880"/>
            <w:tcMar>
              <w:top w:type="dxa" w:w="70"/>
              <w:left w:type="dxa" w:w="110"/>
              <w:bottom w:type="dxa" w:w="70"/>
              <w:right w:type="dxa" w:w="110"/>
            </w:tcMar>
          </w:tcPr>
          <w:p>
            <w:pPr>
              <w:spacing w:after="0"/>
            </w:pPr>
            <w:r>
              <w:rPr>
                <w:sz w:val="19"/>
                <w:szCs w:val="19"/>
              </w:rPr>
              <w:t xml:space="preserve">the outer duodenal wall at the bottom of the C-loop</w:t>
            </w:r>
          </w:p>
        </w:tc>
        <w:tc>
          <w:tcPr>
            <w:tcW w:type="dxa" w:w="2880"/>
            <w:tcMar>
              <w:top w:type="dxa" w:w="70"/>
              <w:left w:type="dxa" w:w="110"/>
              <w:bottom w:type="dxa" w:w="70"/>
              <w:right w:type="dxa" w:w="110"/>
            </w:tcMar>
          </w:tcPr>
          <w:p>
            <w:pPr>
              <w:spacing w:after="0"/>
            </w:pPr>
            <w:r>
              <w:rPr>
                <w:sz w:val="19"/>
                <w:szCs w:val="19"/>
              </w:rPr>
              <w:t xml:space="preserve">the muscle at the ampulla/papilla, higher and to the left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Muscularis  and "Perimuscular CT" (Gallbladder wall layers panel)</w:t>
            </w:r>
          </w:p>
        </w:tc>
        <w:tc>
          <w:tcPr>
            <w:tcW w:type="dxa" w:w="2880"/>
            <w:shd w:fill="F2F2F2" w:color="auto" w:val="clear"/>
            <w:tcMar>
              <w:top w:type="dxa" w:w="70"/>
              <w:left w:type="dxa" w:w="110"/>
              <w:bottom w:type="dxa" w:w="70"/>
              <w:right w:type="dxa" w:w="110"/>
            </w:tcMar>
          </w:tcPr>
          <w:p>
            <w:pPr>
              <w:spacing w:after="0"/>
            </w:pPr>
            <w:r>
              <w:rPr>
                <w:sz w:val="19"/>
                <w:szCs w:val="19"/>
              </w:rPr>
              <w:t xml:space="preserve">land on: the same outer blue/purple boundary at different heights along the curve</w:t>
            </w:r>
          </w:p>
        </w:tc>
        <w:tc>
          <w:tcPr>
            <w:tcW w:type="dxa" w:w="2880"/>
            <w:shd w:fill="F2F2F2" w:color="auto" w:val="clear"/>
            <w:tcMar>
              <w:top w:type="dxa" w:w="70"/>
              <w:left w:type="dxa" w:w="110"/>
              <w:bottom w:type="dxa" w:w="70"/>
              <w:right w:type="dxa" w:w="110"/>
            </w:tcMar>
          </w:tcPr>
          <w:p>
            <w:pPr>
              <w:spacing w:after="0"/>
            </w:pPr>
            <w:r>
              <w:rPr>
                <w:sz w:val="19"/>
                <w:szCs w:val="19"/>
              </w:rPr>
              <w:t xml:space="preserve">two distinct bands within the fan</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Cystic artery  (Calot's triangle panel)</w:t>
            </w:r>
          </w:p>
        </w:tc>
        <w:tc>
          <w:tcPr>
            <w:tcW w:type="dxa" w:w="2880"/>
            <w:tcMar>
              <w:top w:type="dxa" w:w="70"/>
              <w:left w:type="dxa" w:w="110"/>
              <w:bottom w:type="dxa" w:w="70"/>
              <w:right w:type="dxa" w:w="110"/>
            </w:tcMar>
          </w:tcPr>
          <w:p>
            <w:pPr>
              <w:spacing w:after="0"/>
            </w:pPr>
            <w:r>
              <w:rPr>
                <w:sz w:val="19"/>
                <w:szCs w:val="19"/>
              </w:rPr>
              <w:t xml:space="preserve">the green bile duct at the point where the red artery passes behind it</w:t>
            </w:r>
          </w:p>
        </w:tc>
        <w:tc>
          <w:tcPr>
            <w:tcW w:type="dxa" w:w="2880"/>
            <w:tcMar>
              <w:top w:type="dxa" w:w="70"/>
              <w:left w:type="dxa" w:w="110"/>
              <w:bottom w:type="dxa" w:w="70"/>
              <w:right w:type="dxa" w:w="110"/>
            </w:tcMar>
          </w:tcPr>
          <w:p>
            <w:pPr>
              <w:spacing w:after="0"/>
            </w:pPr>
            <w:r>
              <w:rPr>
                <w:sz w:val="19"/>
                <w:szCs w:val="19"/>
              </w:rPr>
              <w:t xml:space="preserve">on the red artery itself, which the leader passes over on its way in</w:t>
            </w:r>
          </w:p>
        </w:tc>
      </w:tr>
    </w:tbl>
    <w:p>
      <w:pPr>
        <w:spacing w:after="60" w:before="300"/>
      </w:pPr>
      <w:r>
        <w:rPr>
          <w:rFonts w:ascii="Consolas" w:cs="Consolas" w:eastAsia="Consolas" w:hAnsi="Consolas"/>
          <w:b/>
          <w:bCs/>
          <w:color w:val="1F3864"/>
          <w:sz w:val="26"/>
          <w:szCs w:val="26"/>
        </w:rPr>
        <w:t xml:space="preserve">cirrhosis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Normal Liver Anatomy &amp; Portal Venous System</w:t>
      </w:r>
    </w:p>
    <w:p>
      <w:pPr>
        <w:spacing w:after="100" w:before="0"/>
      </w:pPr>
      <w:r>
        <w:rPr>
          <w:sz w:val="19"/>
          <w:szCs w:val="19"/>
        </w:rPr>
        <w:t xml:space="preserve">4 of 28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Falciform ligament  (main figure)</w:t>
            </w:r>
          </w:p>
        </w:tc>
        <w:tc>
          <w:tcPr>
            <w:tcW w:type="dxa" w:w="2880"/>
            <w:tcMar>
              <w:top w:type="dxa" w:w="70"/>
              <w:left w:type="dxa" w:w="110"/>
              <w:bottom w:type="dxa" w:w="70"/>
              <w:right w:type="dxa" w:w="110"/>
            </w:tcMar>
          </w:tcPr>
          <w:p>
            <w:pPr>
              <w:spacing w:after="0"/>
            </w:pPr>
            <w:r>
              <w:rPr>
                <w:sz w:val="19"/>
                <w:szCs w:val="19"/>
              </w:rPr>
              <w:t xml:space="preserve">left-lobe liver parenchyma ~160px lateral to the midline</w:t>
            </w:r>
          </w:p>
        </w:tc>
        <w:tc>
          <w:tcPr>
            <w:tcW w:type="dxa" w:w="2880"/>
            <w:tcMar>
              <w:top w:type="dxa" w:w="70"/>
              <w:left w:type="dxa" w:w="110"/>
              <w:bottom w:type="dxa" w:w="70"/>
              <w:right w:type="dxa" w:w="110"/>
            </w:tcMar>
          </w:tcPr>
          <w:p>
            <w:pPr>
              <w:spacing w:after="0"/>
            </w:pPr>
            <w:r>
              <w:rPr>
                <w:sz w:val="19"/>
                <w:szCs w:val="19"/>
              </w:rPr>
              <w:t xml:space="preserve">the pale cream vertical band between the lobes, which is drawn unmistakably</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Ligamentum teres (round ligament)  (main figure)</w:t>
            </w:r>
          </w:p>
        </w:tc>
        <w:tc>
          <w:tcPr>
            <w:tcW w:type="dxa" w:w="2880"/>
            <w:shd w:fill="F2F2F2" w:color="auto" w:val="clear"/>
            <w:tcMar>
              <w:top w:type="dxa" w:w="70"/>
              <w:left w:type="dxa" w:w="110"/>
              <w:bottom w:type="dxa" w:w="70"/>
              <w:right w:type="dxa" w:w="110"/>
            </w:tcMar>
          </w:tcPr>
          <w:p>
            <w:pPr>
              <w:spacing w:after="0"/>
            </w:pPr>
            <w:r>
              <w:rPr>
                <w:sz w:val="19"/>
                <w:szCs w:val="19"/>
              </w:rPr>
              <w:t xml:space="preserve">the inferolateral surface of the left lobe ~145px lateral</w:t>
            </w:r>
          </w:p>
        </w:tc>
        <w:tc>
          <w:tcPr>
            <w:tcW w:type="dxa" w:w="2880"/>
            <w:shd w:fill="F2F2F2" w:color="auto" w:val="clear"/>
            <w:tcMar>
              <w:top w:type="dxa" w:w="70"/>
              <w:left w:type="dxa" w:w="110"/>
              <w:bottom w:type="dxa" w:w="70"/>
              <w:right w:type="dxa" w:w="110"/>
            </w:tcMar>
          </w:tcPr>
          <w:p>
            <w:pPr>
              <w:spacing w:after="0"/>
            </w:pPr>
            <w:r>
              <w:rPr>
                <w:sz w:val="19"/>
                <w:szCs w:val="19"/>
              </w:rPr>
              <w:t xml:space="preserve">the cream cord descending from the lower end of the falciform ligament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Xiphoid process  (Surface landmarks panel)</w:t>
            </w:r>
          </w:p>
        </w:tc>
        <w:tc>
          <w:tcPr>
            <w:tcW w:type="dxa" w:w="2880"/>
            <w:tcMar>
              <w:top w:type="dxa" w:w="70"/>
              <w:left w:type="dxa" w:w="110"/>
              <w:bottom w:type="dxa" w:w="70"/>
              <w:right w:type="dxa" w:w="110"/>
            </w:tcMar>
          </w:tcPr>
          <w:p>
            <w:pPr>
              <w:spacing w:after="0"/>
            </w:pPr>
            <w:r>
              <w:rPr>
                <w:sz w:val="19"/>
                <w:szCs w:val="19"/>
              </w:rPr>
              <w:t xml:space="preserve">the same ringed intersection dot as "Right costal margin", ~37px lateral to the body midline on the patient's LEFT</w:t>
            </w:r>
          </w:p>
        </w:tc>
        <w:tc>
          <w:tcPr>
            <w:tcW w:type="dxa" w:w="2880"/>
            <w:tcMar>
              <w:top w:type="dxa" w:w="70"/>
              <w:left w:type="dxa" w:w="110"/>
              <w:bottom w:type="dxa" w:w="70"/>
              <w:right w:type="dxa" w:w="110"/>
            </w:tcMar>
          </w:tcPr>
          <w:p>
            <w:pPr>
              <w:spacing w:after="0"/>
            </w:pPr>
            <w:r>
              <w:rPr>
                <w:sz w:val="19"/>
                <w:szCs w:val="19"/>
              </w:rPr>
              <w:t xml:space="preserve">the midline at the lower end of the sternum</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Diaphragm  (Peritoneal relationships panel)</w:t>
            </w:r>
          </w:p>
        </w:tc>
        <w:tc>
          <w:tcPr>
            <w:tcW w:type="dxa" w:w="2880"/>
            <w:shd w:fill="F2F2F2" w:color="auto" w:val="clear"/>
            <w:tcMar>
              <w:top w:type="dxa" w:w="70"/>
              <w:left w:type="dxa" w:w="110"/>
              <w:bottom w:type="dxa" w:w="70"/>
              <w:right w:type="dxa" w:w="110"/>
            </w:tcMar>
          </w:tcPr>
          <w:p>
            <w:pPr>
              <w:spacing w:after="0"/>
            </w:pPr>
            <w:r>
              <w:rPr>
                <w:sz w:val="19"/>
                <w:szCs w:val="19"/>
              </w:rPr>
              <w:t xml:space="preserve">liver tissue inside the bare-area triangle, ~14px past the pale diaphragm line it crosses</w:t>
            </w:r>
          </w:p>
        </w:tc>
        <w:tc>
          <w:tcPr>
            <w:tcW w:type="dxa" w:w="2880"/>
            <w:shd w:fill="F2F2F2" w:color="auto" w:val="clear"/>
            <w:tcMar>
              <w:top w:type="dxa" w:w="70"/>
              <w:left w:type="dxa" w:w="110"/>
              <w:bottom w:type="dxa" w:w="70"/>
              <w:right w:type="dxa" w:w="110"/>
            </w:tcMar>
          </w:tcPr>
          <w:p>
            <w:pPr>
              <w:spacing w:after="0"/>
            </w:pPr>
            <w:r>
              <w:rPr>
                <w:sz w:val="19"/>
                <w:szCs w:val="19"/>
              </w:rPr>
              <w:t xml:space="preserve">the diaphragm sheet itself</w:t>
            </w:r>
          </w:p>
        </w:tc>
      </w:tr>
    </w:tbl>
    <w:p>
      <w:pPr>
        <w:spacing w:after="60" w:before="300"/>
      </w:pPr>
      <w:r>
        <w:rPr>
          <w:rFonts w:ascii="Consolas" w:cs="Consolas" w:eastAsia="Consolas" w:hAnsi="Consolas"/>
          <w:b/>
          <w:bCs/>
          <w:color w:val="1F3864"/>
          <w:sz w:val="26"/>
          <w:szCs w:val="26"/>
        </w:rPr>
        <w:t xml:space="preserve">ckd</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Urinary Tract Anatomy</w:t>
      </w:r>
    </w:p>
    <w:p>
      <w:pPr>
        <w:spacing w:after="100" w:before="0"/>
      </w:pPr>
      <w:r>
        <w:rPr>
          <w:sz w:val="19"/>
          <w:szCs w:val="19"/>
        </w:rPr>
        <w:t xml:space="preserve">8 of 25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RENAL ARTERY  (main urinary tract figure)</w:t>
            </w:r>
          </w:p>
        </w:tc>
        <w:tc>
          <w:tcPr>
            <w:tcW w:type="dxa" w:w="2880"/>
            <w:tcMar>
              <w:top w:type="dxa" w:w="70"/>
              <w:left w:type="dxa" w:w="110"/>
              <w:bottom w:type="dxa" w:w="70"/>
              <w:right w:type="dxa" w:w="110"/>
            </w:tcMar>
          </w:tcPr>
          <w:p>
            <w:pPr>
              <w:spacing w:after="0"/>
            </w:pPr>
            <w:r>
              <w:rPr>
                <w:sz w:val="19"/>
                <w:szCs w:val="19"/>
              </w:rPr>
              <w:t xml:space="preserve">a minor calyx / medullary pyramid inside the renal sinus, ~page(292,437), with no vessel at the endpoint</w:t>
            </w:r>
          </w:p>
        </w:tc>
        <w:tc>
          <w:tcPr>
            <w:tcW w:type="dxa" w:w="2880"/>
            <w:tcMar>
              <w:top w:type="dxa" w:w="70"/>
              <w:left w:type="dxa" w:w="110"/>
              <w:bottom w:type="dxa" w:w="70"/>
              <w:right w:type="dxa" w:w="110"/>
            </w:tcMar>
          </w:tcPr>
          <w:p>
            <w:pPr>
              <w:spacing w:after="0"/>
            </w:pPr>
            <w:r>
              <w:rPr>
                <w:sz w:val="19"/>
                <w:szCs w:val="19"/>
              </w:rPr>
              <w:t xml:space="preserve">the red arterial trunk and its branches at the hilum, ~page(324,429) and lateral</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RENAL VEIN  (main urinary tract figure)</w:t>
            </w:r>
          </w:p>
        </w:tc>
        <w:tc>
          <w:tcPr>
            <w:tcW w:type="dxa" w:w="2880"/>
            <w:shd w:fill="F2F2F2" w:color="auto" w:val="clear"/>
            <w:tcMar>
              <w:top w:type="dxa" w:w="70"/>
              <w:left w:type="dxa" w:w="110"/>
              <w:bottom w:type="dxa" w:w="70"/>
              <w:right w:type="dxa" w:w="110"/>
            </w:tcMar>
          </w:tcPr>
          <w:p>
            <w:pPr>
              <w:spacing w:after="0"/>
            </w:pPr>
            <w:r>
              <w:rPr>
                <w:sz w:val="19"/>
                <w:szCs w:val="19"/>
              </w:rPr>
              <w:t xml:space="preserve">renal cortex/medulla parenchyma, ~page(275,510)</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renal vein at the hilum, ~page(365,500), about 90px to the right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Proximal tubule  (NEPHRON panel)</w:t>
            </w:r>
          </w:p>
        </w:tc>
        <w:tc>
          <w:tcPr>
            <w:tcW w:type="dxa" w:w="2880"/>
            <w:tcMar>
              <w:top w:type="dxa" w:w="70"/>
              <w:left w:type="dxa" w:w="110"/>
              <w:bottom w:type="dxa" w:w="70"/>
              <w:right w:type="dxa" w:w="110"/>
            </w:tcMar>
          </w:tcPr>
          <w:p>
            <w:pPr>
              <w:spacing w:after="0"/>
            </w:pPr>
            <w:r>
              <w:rPr>
                <w:sz w:val="19"/>
                <w:szCs w:val="19"/>
              </w:rPr>
              <w:t xml:space="preserve">the blue efferent arteriole / peritubular vessel, ~page(824,432)</w:t>
            </w:r>
          </w:p>
        </w:tc>
        <w:tc>
          <w:tcPr>
            <w:tcW w:type="dxa" w:w="2880"/>
            <w:tcMar>
              <w:top w:type="dxa" w:w="70"/>
              <w:left w:type="dxa" w:w="110"/>
              <w:bottom w:type="dxa" w:w="70"/>
              <w:right w:type="dxa" w:w="110"/>
            </w:tcMar>
          </w:tcPr>
          <w:p>
            <w:pPr>
              <w:spacing w:after="0"/>
            </w:pPr>
            <w:r>
              <w:rPr>
                <w:sz w:val="19"/>
                <w:szCs w:val="19"/>
              </w:rPr>
              <w:t xml:space="preserve">the orange tubule descending from Bowman's capsule, ~page(858,432), about 35px to the right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Bowman's capsule  (RENAL CORPUSCLE panel)</w:t>
            </w:r>
          </w:p>
        </w:tc>
        <w:tc>
          <w:tcPr>
            <w:tcW w:type="dxa" w:w="2880"/>
            <w:shd w:fill="F2F2F2" w:color="auto" w:val="clear"/>
            <w:tcMar>
              <w:top w:type="dxa" w:w="70"/>
              <w:left w:type="dxa" w:w="110"/>
              <w:bottom w:type="dxa" w:w="70"/>
              <w:right w:type="dxa" w:w="110"/>
            </w:tcMar>
          </w:tcPr>
          <w:p>
            <w:pPr>
              <w:spacing w:after="0"/>
            </w:pPr>
            <w:r>
              <w:rPr>
                <w:sz w:val="19"/>
                <w:szCs w:val="19"/>
              </w:rPr>
              <w:t xml:space="preserve">a red capillary loop of the glomerular tuft, ~page(856,1007)</w:t>
            </w:r>
          </w:p>
        </w:tc>
        <w:tc>
          <w:tcPr>
            <w:tcW w:type="dxa" w:w="2880"/>
            <w:shd w:fill="F2F2F2" w:color="auto" w:val="clear"/>
            <w:tcMar>
              <w:top w:type="dxa" w:w="70"/>
              <w:left w:type="dxa" w:w="110"/>
              <w:bottom w:type="dxa" w:w="70"/>
              <w:right w:type="dxa" w:w="110"/>
            </w:tcMar>
          </w:tcPr>
          <w:p>
            <w:pPr>
              <w:spacing w:after="0"/>
            </w:pPr>
            <w:r>
              <w:rPr>
                <w:sz w:val="19"/>
                <w:szCs w:val="19"/>
              </w:rPr>
              <w:t xml:space="preserve">the golden capsule ring, ~page(886,1015) - which is exactly where the "Glomerulus" leader lands, so the two are swapped</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Glomerulus  (RENAL CORPUSCLE panel)</w:t>
            </w:r>
          </w:p>
        </w:tc>
        <w:tc>
          <w:tcPr>
            <w:tcW w:type="dxa" w:w="2880"/>
            <w:tcMar>
              <w:top w:type="dxa" w:w="70"/>
              <w:left w:type="dxa" w:w="110"/>
              <w:bottom w:type="dxa" w:w="70"/>
              <w:right w:type="dxa" w:w="110"/>
            </w:tcMar>
          </w:tcPr>
          <w:p>
            <w:pPr>
              <w:spacing w:after="0"/>
            </w:pPr>
            <w:r>
              <w:rPr>
                <w:sz w:val="19"/>
                <w:szCs w:val="19"/>
              </w:rPr>
              <w:t xml:space="preserve">the golden Bowman's capsule ring, ~page(886,1015)</w:t>
            </w:r>
          </w:p>
        </w:tc>
        <w:tc>
          <w:tcPr>
            <w:tcW w:type="dxa" w:w="2880"/>
            <w:tcMar>
              <w:top w:type="dxa" w:w="70"/>
              <w:left w:type="dxa" w:w="110"/>
              <w:bottom w:type="dxa" w:w="70"/>
              <w:right w:type="dxa" w:w="110"/>
            </w:tcMar>
          </w:tcPr>
          <w:p>
            <w:pPr>
              <w:spacing w:after="0"/>
            </w:pPr>
            <w:r>
              <w:rPr>
                <w:sz w:val="19"/>
                <w:szCs w:val="19"/>
              </w:rPr>
              <w:t xml:space="preserve">the red capillary tuft, ~page(856,1007)</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Afferent arteriole  (RENAL CORPUSCLE panel)</w:t>
            </w:r>
          </w:p>
        </w:tc>
        <w:tc>
          <w:tcPr>
            <w:tcW w:type="dxa" w:w="2880"/>
            <w:shd w:fill="F2F2F2" w:color="auto" w:val="clear"/>
            <w:tcMar>
              <w:top w:type="dxa" w:w="70"/>
              <w:left w:type="dxa" w:w="110"/>
              <w:bottom w:type="dxa" w:w="70"/>
              <w:right w:type="dxa" w:w="110"/>
            </w:tcMar>
          </w:tcPr>
          <w:p>
            <w:pPr>
              <w:spacing w:after="0"/>
            </w:pPr>
            <w:r>
              <w:rPr>
                <w:sz w:val="19"/>
                <w:szCs w:val="19"/>
              </w:rPr>
              <w:t xml:space="preserve">empty Bowman's space between the tuft and the capsule, ~page(865,1026)</w:t>
            </w:r>
          </w:p>
        </w:tc>
        <w:tc>
          <w:tcPr>
            <w:tcW w:type="dxa" w:w="2880"/>
            <w:shd w:fill="F2F2F2" w:color="auto" w:val="clear"/>
            <w:tcMar>
              <w:top w:type="dxa" w:w="70"/>
              <w:left w:type="dxa" w:w="110"/>
              <w:bottom w:type="dxa" w:w="70"/>
              <w:right w:type="dxa" w:w="110"/>
            </w:tcMar>
          </w:tcPr>
          <w:p>
            <w:pPr>
              <w:spacing w:after="0"/>
            </w:pPr>
            <w:r>
              <w:rPr>
                <w:sz w:val="19"/>
                <w:szCs w:val="19"/>
              </w:rPr>
              <w:t xml:space="preserve">the red vessel entering at the upper LEFT of the corpuscle - both arterioles are drawn on the left, both labels are on the right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Efferent arteriole  (RENAL CORPUSCLE panel)</w:t>
            </w:r>
          </w:p>
        </w:tc>
        <w:tc>
          <w:tcPr>
            <w:tcW w:type="dxa" w:w="2880"/>
            <w:tcMar>
              <w:top w:type="dxa" w:w="70"/>
              <w:left w:type="dxa" w:w="110"/>
              <w:bottom w:type="dxa" w:w="70"/>
              <w:right w:type="dxa" w:w="110"/>
            </w:tcMar>
          </w:tcPr>
          <w:p>
            <w:pPr>
              <w:spacing w:after="0"/>
            </w:pPr>
            <w:r>
              <w:rPr>
                <w:sz w:val="19"/>
                <w:szCs w:val="19"/>
              </w:rPr>
              <w:t xml:space="preserve">the gold tubule at the tubular pole, ~page(872,1065)</w:t>
            </w:r>
          </w:p>
        </w:tc>
        <w:tc>
          <w:tcPr>
            <w:tcW w:type="dxa" w:w="2880"/>
            <w:tcMar>
              <w:top w:type="dxa" w:w="70"/>
              <w:left w:type="dxa" w:w="110"/>
              <w:bottom w:type="dxa" w:w="70"/>
              <w:right w:type="dxa" w:w="110"/>
            </w:tcMar>
          </w:tcPr>
          <w:p>
            <w:pPr>
              <w:spacing w:after="0"/>
            </w:pPr>
            <w:r>
              <w:rPr>
                <w:sz w:val="19"/>
                <w:szCs w:val="19"/>
              </w:rPr>
              <w:t xml:space="preserve">the second red vessel at the mid-LEFT of the corpuscle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Segmental / Interlobar / Arcuate / Interlobular arteries  (RENAL BLOOD SUPPLY panel)</w:t>
            </w:r>
          </w:p>
        </w:tc>
        <w:tc>
          <w:tcPr>
            <w:tcW w:type="dxa" w:w="2880"/>
            <w:shd w:fill="F2F2F2" w:color="auto" w:val="clear"/>
            <w:tcMar>
              <w:top w:type="dxa" w:w="70"/>
              <w:left w:type="dxa" w:w="110"/>
              <w:bottom w:type="dxa" w:w="70"/>
              <w:right w:type="dxa" w:w="110"/>
            </w:tcMar>
          </w:tcPr>
          <w:p>
            <w:pPr>
              <w:spacing w:after="0"/>
            </w:pPr>
            <w:r>
              <w:rPr>
                <w:sz w:val="19"/>
                <w:szCs w:val="19"/>
              </w:rPr>
              <w:t xml:space="preserve">all four land on the single extrarenal arterial trunk and its two branches outside the kidney outline (page x 845-866), and the order is inverted - "Segmental" (854) and "Interlobar" (866) sit further OUT from the kidney than "Renal artery" (827)</w:t>
            </w:r>
          </w:p>
        </w:tc>
        <w:tc>
          <w:tcPr>
            <w:tcW w:type="dxa" w:w="2880"/>
            <w:shd w:fill="F2F2F2" w:color="auto" w:val="clear"/>
            <w:tcMar>
              <w:top w:type="dxa" w:w="70"/>
              <w:left w:type="dxa" w:w="110"/>
              <w:bottom w:type="dxa" w:w="70"/>
              <w:right w:type="dxa" w:w="110"/>
            </w:tcMar>
          </w:tcPr>
          <w:p>
            <w:pPr>
              <w:spacing w:after="0"/>
            </w:pPr>
            <w:r>
              <w:rPr>
                <w:sz w:val="19"/>
                <w:szCs w:val="19"/>
              </w:rPr>
              <w:t xml:space="preserve">interlobar between the pyramids, arcuate arching at the corticomedullary junction, interlobular in the cortex - none of which the leaders reach; the artwork may simply not draw them</w:t>
            </w:r>
          </w:p>
        </w:tc>
      </w:tr>
    </w:tbl>
    <w:p>
      <w:pPr>
        <w:spacing w:after="60" w:before="300"/>
      </w:pPr>
      <w:r>
        <w:rPr>
          <w:rFonts w:ascii="Consolas" w:cs="Consolas" w:eastAsia="Consolas" w:hAnsi="Consolas"/>
          <w:b/>
          <w:bCs/>
          <w:color w:val="1F3864"/>
          <w:sz w:val="26"/>
          <w:szCs w:val="26"/>
        </w:rPr>
        <w:t xml:space="preserve">compartment</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Anatomy: Lower Leg Compartments</w:t>
      </w:r>
    </w:p>
    <w:p>
      <w:pPr>
        <w:spacing w:after="100" w:before="0"/>
      </w:pPr>
      <w:r>
        <w:rPr>
          <w:sz w:val="19"/>
          <w:szCs w:val="19"/>
        </w:rPr>
        <w:t xml:space="preserve">7 of 14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2 LATERAL COMPARTMENT  (anterior view panel)</w:t>
            </w:r>
          </w:p>
        </w:tc>
        <w:tc>
          <w:tcPr>
            <w:tcW w:type="dxa" w:w="2880"/>
            <w:tcMar>
              <w:top w:type="dxa" w:w="70"/>
              <w:left w:type="dxa" w:w="110"/>
              <w:bottom w:type="dxa" w:w="70"/>
              <w:right w:type="dxa" w:w="110"/>
            </w:tcMar>
          </w:tcPr>
          <w:p>
            <w:pPr>
              <w:spacing w:after="0"/>
            </w:pPr>
            <w:r>
              <w:rPr>
                <w:sz w:val="19"/>
                <w:szCs w:val="19"/>
              </w:rPr>
              <w:t xml:space="preserve">the middle of the GREEN-shaded muscle mass, which the same page's colour key defines as the anterior compartment</w:t>
            </w:r>
          </w:p>
        </w:tc>
        <w:tc>
          <w:tcPr>
            <w:tcW w:type="dxa" w:w="2880"/>
            <w:tcMar>
              <w:top w:type="dxa" w:w="70"/>
              <w:left w:type="dxa" w:w="110"/>
              <w:bottom w:type="dxa" w:w="70"/>
              <w:right w:type="dxa" w:w="110"/>
            </w:tcMar>
          </w:tcPr>
          <w:p>
            <w:pPr>
              <w:spacing w:after="0"/>
            </w:pPr>
            <w:r>
              <w:rPr>
                <w:sz w:val="19"/>
                <w:szCs w:val="19"/>
              </w:rPr>
              <w:t xml:space="preserve">the gold/lateral peroneal group over the fibula</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Interosseous membrane  (cross-section panel)</w:t>
            </w:r>
          </w:p>
        </w:tc>
        <w:tc>
          <w:tcPr>
            <w:tcW w:type="dxa" w:w="2880"/>
            <w:shd w:fill="F2F2F2" w:color="auto" w:val="clear"/>
            <w:tcMar>
              <w:top w:type="dxa" w:w="70"/>
              <w:left w:type="dxa" w:w="110"/>
              <w:bottom w:type="dxa" w:w="70"/>
              <w:right w:type="dxa" w:w="110"/>
            </w:tcMar>
          </w:tcPr>
          <w:p>
            <w:pPr>
              <w:spacing w:after="0"/>
            </w:pPr>
            <w:r>
              <w:rPr>
                <w:sz w:val="19"/>
                <w:szCs w:val="19"/>
              </w:rPr>
              <w:t xml:space="preserve">a small subcutaneous red vessel at the posterior periphery of the section, between the purple superficial-posterior and blue deep-posterior compartments</w:t>
            </w:r>
          </w:p>
        </w:tc>
        <w:tc>
          <w:tcPr>
            <w:tcW w:type="dxa" w:w="2880"/>
            <w:shd w:fill="F2F2F2" w:color="auto" w:val="clear"/>
            <w:tcMar>
              <w:top w:type="dxa" w:w="70"/>
              <w:left w:type="dxa" w:w="110"/>
              <w:bottom w:type="dxa" w:w="70"/>
              <w:right w:type="dxa" w:w="110"/>
            </w:tcMar>
          </w:tcPr>
          <w:p>
            <w:pPr>
              <w:spacing w:after="0"/>
            </w:pPr>
            <w:r>
              <w:rPr>
                <w:sz w:val="19"/>
                <w:szCs w:val="19"/>
              </w:rPr>
              <w:t xml:space="preserve">the fibrous sheet spanning tibia to fibula, anterolateral in this section</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Flexor retinaculum (forms roof of deep posterior compartment)</w:t>
            </w:r>
          </w:p>
        </w:tc>
        <w:tc>
          <w:tcPr>
            <w:tcW w:type="dxa" w:w="2880"/>
            <w:tcMar>
              <w:top w:type="dxa" w:w="70"/>
              <w:left w:type="dxa" w:w="110"/>
              <w:bottom w:type="dxa" w:w="70"/>
              <w:right w:type="dxa" w:w="110"/>
            </w:tcMar>
          </w:tcPr>
          <w:p>
            <w:pPr>
              <w:spacing w:after="0"/>
            </w:pPr>
            <w:r>
              <w:rPr>
                <w:sz w:val="19"/>
                <w:szCs w:val="19"/>
              </w:rPr>
              <w:t xml:space="preserve">the dorsum of the foot, beneath the inferior EXTENSOR retinaculum</w:t>
            </w:r>
          </w:p>
        </w:tc>
        <w:tc>
          <w:tcPr>
            <w:tcW w:type="dxa" w:w="2880"/>
            <w:tcMar>
              <w:top w:type="dxa" w:w="70"/>
              <w:left w:type="dxa" w:w="110"/>
              <w:bottom w:type="dxa" w:w="70"/>
              <w:right w:type="dxa" w:w="110"/>
            </w:tcMar>
          </w:tcPr>
          <w:p>
            <w:pPr>
              <w:spacing w:after="0"/>
            </w:pPr>
            <w:r>
              <w:rPr>
                <w:sz w:val="19"/>
                <w:szCs w:val="19"/>
              </w:rPr>
              <w:t xml:space="preserve">medial ankle, behind the medial malleolus (not visible in an anterior view)</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4 DEEP POSTERIOR COMPARTMENT  (anterior view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superior extensor retinaculum band on the anterior distal leg</w:t>
            </w:r>
          </w:p>
        </w:tc>
        <w:tc>
          <w:tcPr>
            <w:tcW w:type="dxa" w:w="2880"/>
            <w:shd w:fill="F2F2F2" w:color="auto" w:val="clear"/>
            <w:tcMar>
              <w:top w:type="dxa" w:w="70"/>
              <w:left w:type="dxa" w:w="110"/>
              <w:bottom w:type="dxa" w:w="70"/>
              <w:right w:type="dxa" w:w="110"/>
            </w:tcMar>
          </w:tcPr>
          <w:p>
            <w:pPr>
              <w:spacing w:after="0"/>
            </w:pPr>
            <w:r>
              <w:rPr>
                <w:sz w:val="19"/>
                <w:szCs w:val="19"/>
              </w:rPr>
              <w:t xml:space="preserve">the deep posteromedial leg; not visible from anterior at all</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Deep peroneal nerve  (innervation panel)</w:t>
            </w:r>
          </w:p>
        </w:tc>
        <w:tc>
          <w:tcPr>
            <w:tcW w:type="dxa" w:w="2880"/>
            <w:tcMar>
              <w:top w:type="dxa" w:w="70"/>
              <w:left w:type="dxa" w:w="110"/>
              <w:bottom w:type="dxa" w:w="70"/>
              <w:right w:type="dxa" w:w="110"/>
            </w:tcMar>
          </w:tcPr>
          <w:p>
            <w:pPr>
              <w:spacing w:after="0"/>
            </w:pPr>
            <w:r>
              <w:rPr>
                <w:sz w:val="19"/>
                <w:szCs w:val="19"/>
              </w:rPr>
              <w:t xml:space="preserve">muscle immediately lateral to a blue vein; no yellow nerve trunk is drawn at that point</w:t>
            </w:r>
          </w:p>
        </w:tc>
        <w:tc>
          <w:tcPr>
            <w:tcW w:type="dxa" w:w="2880"/>
            <w:tcMar>
              <w:top w:type="dxa" w:w="70"/>
              <w:left w:type="dxa" w:w="110"/>
              <w:bottom w:type="dxa" w:w="70"/>
              <w:right w:type="dxa" w:w="110"/>
            </w:tcMar>
          </w:tcPr>
          <w:p>
            <w:pPr>
              <w:spacing w:after="0"/>
            </w:pPr>
            <w:r>
              <w:rPr>
                <w:sz w:val="19"/>
                <w:szCs w:val="19"/>
              </w:rPr>
              <w:t xml:space="preserve">the yellow nerve running with the anterior tibial vessels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Superficial peroneal nerve  (innervation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pale tibial/tendon edge beside the same blue venous column, mid-leg</w:t>
            </w:r>
          </w:p>
        </w:tc>
        <w:tc>
          <w:tcPr>
            <w:tcW w:type="dxa" w:w="2880"/>
            <w:shd w:fill="F2F2F2" w:color="auto" w:val="clear"/>
            <w:tcMar>
              <w:top w:type="dxa" w:w="70"/>
              <w:left w:type="dxa" w:w="110"/>
              <w:bottom w:type="dxa" w:w="70"/>
              <w:right w:type="dxa" w:w="110"/>
            </w:tcMar>
          </w:tcPr>
          <w:p>
            <w:pPr>
              <w:spacing w:after="0"/>
            </w:pPr>
            <w:r>
              <w:rPr>
                <w:sz w:val="19"/>
                <w:szCs w:val="19"/>
              </w:rPr>
              <w:t xml:space="preserve">the lateral compartment, lateral to the anterior compartment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Tibial nerve  (innervation panel)</w:t>
            </w:r>
          </w:p>
        </w:tc>
        <w:tc>
          <w:tcPr>
            <w:tcW w:type="dxa" w:w="2880"/>
            <w:tcMar>
              <w:top w:type="dxa" w:w="70"/>
              <w:left w:type="dxa" w:w="110"/>
              <w:bottom w:type="dxa" w:w="70"/>
              <w:right w:type="dxa" w:w="110"/>
            </w:tcMar>
          </w:tcPr>
          <w:p>
            <w:pPr>
              <w:spacing w:after="0"/>
            </w:pPr>
            <w:r>
              <w:rPr>
                <w:sz w:val="19"/>
                <w:szCs w:val="19"/>
              </w:rPr>
              <w:t xml:space="preserve">the purple nerve fan at the anterior ankle that spreads across the DORSUM of the foot</w:t>
            </w:r>
          </w:p>
        </w:tc>
        <w:tc>
          <w:tcPr>
            <w:tcW w:type="dxa" w:w="2880"/>
            <w:tcMar>
              <w:top w:type="dxa" w:w="70"/>
              <w:left w:type="dxa" w:w="110"/>
              <w:bottom w:type="dxa" w:w="70"/>
              <w:right w:type="dxa" w:w="110"/>
            </w:tcMar>
          </w:tcPr>
          <w:p>
            <w:pPr>
              <w:spacing w:after="0"/>
            </w:pPr>
            <w:r>
              <w:rPr>
                <w:sz w:val="19"/>
                <w:szCs w:val="19"/>
              </w:rPr>
              <w:t xml:space="preserve">posterior to the medial malleolus; artwork appears to colour the dorsal cutaneous fan purple to match the label</w:t>
            </w:r>
          </w:p>
        </w:tc>
      </w:tr>
    </w:tbl>
    <w:p>
      <w:pPr>
        <w:spacing w:after="60" w:before="300"/>
      </w:pPr>
      <w:r>
        <w:rPr>
          <w:rFonts w:ascii="Consolas" w:cs="Consolas" w:eastAsia="Consolas" w:hAnsi="Consolas"/>
          <w:b/>
          <w:bCs/>
          <w:color w:val="1F3864"/>
          <w:sz w:val="26"/>
          <w:szCs w:val="26"/>
        </w:rPr>
        <w:t xml:space="preserve">covid</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Respiratory Tract &amp; Viral Entry</w:t>
      </w:r>
    </w:p>
    <w:p>
      <w:pPr>
        <w:spacing w:after="100" w:before="0"/>
      </w:pPr>
      <w:r>
        <w:rPr>
          <w:sz w:val="19"/>
          <w:szCs w:val="19"/>
        </w:rPr>
        <w:t xml:space="preserve">4 of 19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4 Larynx  (legend leader line, main figure)</w:t>
            </w:r>
          </w:p>
        </w:tc>
        <w:tc>
          <w:tcPr>
            <w:tcW w:type="dxa" w:w="2880"/>
            <w:tcMar>
              <w:top w:type="dxa" w:w="70"/>
              <w:left w:type="dxa" w:w="110"/>
              <w:bottom w:type="dxa" w:w="70"/>
              <w:right w:type="dxa" w:w="110"/>
            </w:tcMar>
          </w:tcPr>
          <w:p>
            <w:pPr>
              <w:spacing w:after="0"/>
            </w:pPr>
            <w:r>
              <w:rPr>
                <w:sz w:val="19"/>
                <w:szCs w:val="19"/>
              </w:rPr>
              <w:t xml:space="preserve">the TRACHEA, immediately below the "5 Trachea" badge, after running horizontally across the whole neck</w:t>
            </w:r>
          </w:p>
        </w:tc>
        <w:tc>
          <w:tcPr>
            <w:tcW w:type="dxa" w:w="2880"/>
            <w:tcMar>
              <w:top w:type="dxa" w:w="70"/>
              <w:left w:type="dxa" w:w="110"/>
              <w:bottom w:type="dxa" w:w="70"/>
              <w:right w:type="dxa" w:w="110"/>
            </w:tcMar>
          </w:tcPr>
          <w:p>
            <w:pPr>
              <w:spacing w:after="0"/>
            </w:pPr>
            <w:r>
              <w:rPr>
                <w:sz w:val="19"/>
                <w:szCs w:val="19"/>
              </w:rPr>
              <w:t xml:space="preserve">the laryngeal cartilages just below the epiglottis</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Basal Cell (stem cells)  (respiratory epithelium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mid-height stalk of the purple GOBLET cell, which is separately labelled on the same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row of squat cuboidal cells sitting on the basement membrane at the bottom</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2 Nasopharynx  (legend leader line)</w:t>
            </w:r>
          </w:p>
        </w:tc>
        <w:tc>
          <w:tcPr>
            <w:tcW w:type="dxa" w:w="2880"/>
            <w:tcMar>
              <w:top w:type="dxa" w:w="70"/>
              <w:left w:type="dxa" w:w="110"/>
              <w:bottom w:type="dxa" w:w="70"/>
              <w:right w:type="dxa" w:w="110"/>
            </w:tcMar>
          </w:tcPr>
          <w:p>
            <w:pPr>
              <w:spacing w:after="0"/>
            </w:pPr>
            <w:r>
              <w:rPr>
                <w:sz w:val="19"/>
                <w:szCs w:val="19"/>
              </w:rPr>
              <w:t xml:space="preserve">empty black background just outside the facial silhouette, near the nose/upper lip</w:t>
            </w:r>
          </w:p>
        </w:tc>
        <w:tc>
          <w:tcPr>
            <w:tcW w:type="dxa" w:w="2880"/>
            <w:tcMar>
              <w:top w:type="dxa" w:w="70"/>
              <w:left w:type="dxa" w:w="110"/>
              <w:bottom w:type="dxa" w:w="70"/>
              <w:right w:type="dxa" w:w="110"/>
            </w:tcMar>
          </w:tcPr>
          <w:p>
            <w:pPr>
              <w:spacing w:after="0"/>
            </w:pPr>
            <w:r>
              <w:rPr>
                <w:sz w:val="19"/>
                <w:szCs w:val="19"/>
              </w:rPr>
              <w:t xml:space="preserve">the airway behind the nasal cavity (the on-figure badge 2 is correctly placed there)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3 Oropharynx  (legend leader line)</w:t>
            </w:r>
          </w:p>
        </w:tc>
        <w:tc>
          <w:tcPr>
            <w:tcW w:type="dxa" w:w="2880"/>
            <w:shd w:fill="F2F2F2" w:color="auto" w:val="clear"/>
            <w:tcMar>
              <w:top w:type="dxa" w:w="70"/>
              <w:left w:type="dxa" w:w="110"/>
              <w:bottom w:type="dxa" w:w="70"/>
              <w:right w:type="dxa" w:w="110"/>
            </w:tcMar>
          </w:tcPr>
          <w:p>
            <w:pPr>
              <w:spacing w:after="0"/>
            </w:pPr>
            <w:r>
              <w:rPr>
                <w:sz w:val="19"/>
                <w:szCs w:val="19"/>
              </w:rPr>
              <w:t xml:space="preserve">empty black background at the chin/submental outline</w:t>
            </w:r>
          </w:p>
        </w:tc>
        <w:tc>
          <w:tcPr>
            <w:tcW w:type="dxa" w:w="2880"/>
            <w:shd w:fill="F2F2F2" w:color="auto" w:val="clear"/>
            <w:tcMar>
              <w:top w:type="dxa" w:w="70"/>
              <w:left w:type="dxa" w:w="110"/>
              <w:bottom w:type="dxa" w:w="70"/>
              <w:right w:type="dxa" w:w="110"/>
            </w:tcMar>
          </w:tcPr>
          <w:p>
            <w:pPr>
              <w:spacing w:after="0"/>
            </w:pPr>
            <w:r>
              <w:rPr>
                <w:sz w:val="19"/>
                <w:szCs w:val="19"/>
              </w:rPr>
              <w:t xml:space="preserve">the pharyngeal airway behind the tongue (the on-figure badge 3 sits on the posterior tongue, defensible for a region)</w:t>
            </w:r>
          </w:p>
        </w:tc>
      </w:tr>
    </w:tbl>
    <w:p>
      <w:pPr>
        <w:spacing w:after="60" w:before="300"/>
      </w:pPr>
      <w:r>
        <w:rPr>
          <w:rFonts w:ascii="Consolas" w:cs="Consolas" w:eastAsia="Consolas" w:hAnsi="Consolas"/>
          <w:b/>
          <w:bCs/>
          <w:color w:val="1F3864"/>
          <w:sz w:val="26"/>
          <w:szCs w:val="26"/>
        </w:rPr>
        <w:t xml:space="preserve">croup</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Pediatric Airway</w:t>
      </w:r>
    </w:p>
    <w:p>
      <w:pPr>
        <w:spacing w:after="100" w:before="0"/>
      </w:pPr>
      <w:r>
        <w:rPr>
          <w:sz w:val="19"/>
          <w:szCs w:val="19"/>
        </w:rPr>
        <w:t xml:space="preserve">4 of 12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Trachea  (main sagittal figure)</w:t>
            </w:r>
          </w:p>
        </w:tc>
        <w:tc>
          <w:tcPr>
            <w:tcW w:type="dxa" w:w="2880"/>
            <w:tcMar>
              <w:top w:type="dxa" w:w="70"/>
              <w:left w:type="dxa" w:w="110"/>
              <w:bottom w:type="dxa" w:w="70"/>
              <w:right w:type="dxa" w:w="110"/>
            </w:tcMar>
          </w:tcPr>
          <w:p>
            <w:pPr>
              <w:spacing w:after="0"/>
            </w:pPr>
            <w:r>
              <w:rPr>
                <w:sz w:val="19"/>
                <w:szCs w:val="19"/>
              </w:rPr>
              <w:t xml:space="preserve">left lung parenchyma at the medial border, well BELOW the carina</w:t>
            </w:r>
          </w:p>
        </w:tc>
        <w:tc>
          <w:tcPr>
            <w:tcW w:type="dxa" w:w="2880"/>
            <w:tcMar>
              <w:top w:type="dxa" w:w="70"/>
              <w:left w:type="dxa" w:w="110"/>
              <w:bottom w:type="dxa" w:w="70"/>
              <w:right w:type="dxa" w:w="110"/>
            </w:tcMar>
          </w:tcPr>
          <w:p>
            <w:pPr>
              <w:spacing w:after="0"/>
            </w:pPr>
            <w:r>
              <w:rPr>
                <w:sz w:val="19"/>
                <w:szCs w:val="19"/>
              </w:rPr>
              <w:t xml:space="preserve">the ringed blue-grey tube in the neck between larynx and carina</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Vocal cords  (main sagittal figure)</w:t>
            </w:r>
          </w:p>
        </w:tc>
        <w:tc>
          <w:tcPr>
            <w:tcW w:type="dxa" w:w="2880"/>
            <w:shd w:fill="F2F2F2" w:color="auto" w:val="clear"/>
            <w:tcMar>
              <w:top w:type="dxa" w:w="70"/>
              <w:left w:type="dxa" w:w="110"/>
              <w:bottom w:type="dxa" w:w="70"/>
              <w:right w:type="dxa" w:w="110"/>
            </w:tcMar>
          </w:tcPr>
          <w:p>
            <w:pPr>
              <w:spacing w:after="0"/>
            </w:pPr>
            <w:r>
              <w:rPr>
                <w:sz w:val="19"/>
                <w:szCs w:val="19"/>
              </w:rPr>
              <w:t xml:space="preserve">a point inside the yellow dashed "Subglottic space" callout box</w:t>
            </w:r>
          </w:p>
        </w:tc>
        <w:tc>
          <w:tcPr>
            <w:tcW w:type="dxa" w:w="2880"/>
            <w:shd w:fill="F2F2F2" w:color="auto" w:val="clear"/>
            <w:tcMar>
              <w:top w:type="dxa" w:w="70"/>
              <w:left w:type="dxa" w:w="110"/>
              <w:bottom w:type="dxa" w:w="70"/>
              <w:right w:type="dxa" w:w="110"/>
            </w:tcMar>
          </w:tcPr>
          <w:p>
            <w:pPr>
              <w:spacing w:after="0"/>
            </w:pPr>
            <w:r>
              <w:rPr>
                <w:sz w:val="19"/>
                <w:szCs w:val="19"/>
              </w:rPr>
              <w:t xml:space="preserve">just ABOVE the subglottis, at the glottic level</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Epiglottis  (main sagittal figure)</w:t>
            </w:r>
          </w:p>
        </w:tc>
        <w:tc>
          <w:tcPr>
            <w:tcW w:type="dxa" w:w="2880"/>
            <w:tcMar>
              <w:top w:type="dxa" w:w="70"/>
              <w:left w:type="dxa" w:w="110"/>
              <w:bottom w:type="dxa" w:w="70"/>
              <w:right w:type="dxa" w:w="110"/>
            </w:tcMar>
          </w:tcPr>
          <w:p>
            <w:pPr>
              <w:spacing w:after="0"/>
            </w:pPr>
            <w:r>
              <w:rPr>
                <w:sz w:val="19"/>
                <w:szCs w:val="19"/>
              </w:rPr>
              <w:t xml:space="preserve">soft tissue in the laryngeal vestibule roughly 15px posterior to the pale leaf-shaped epiglottis; the line crosses the epiglottis and overshoots it</w:t>
            </w:r>
          </w:p>
        </w:tc>
        <w:tc>
          <w:tcPr>
            <w:tcW w:type="dxa" w:w="2880"/>
            <w:tcMar>
              <w:top w:type="dxa" w:w="70"/>
              <w:left w:type="dxa" w:w="110"/>
              <w:bottom w:type="dxa" w:w="70"/>
              <w:right w:type="dxa" w:w="110"/>
            </w:tcMar>
          </w:tcPr>
          <w:p>
            <w:pPr>
              <w:spacing w:after="0"/>
            </w:pPr>
            <w:r>
              <w:rPr>
                <w:sz w:val="19"/>
                <w:szCs w:val="19"/>
              </w:rPr>
              <w:t xml:space="preserve">on the epiglottis itself</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Oral cavity  (main sagittal figure)</w:t>
            </w:r>
          </w:p>
        </w:tc>
        <w:tc>
          <w:tcPr>
            <w:tcW w:type="dxa" w:w="2880"/>
            <w:shd w:fill="F2F2F2" w:color="auto" w:val="clear"/>
            <w:tcMar>
              <w:top w:type="dxa" w:w="70"/>
              <w:left w:type="dxa" w:w="110"/>
              <w:bottom w:type="dxa" w:w="70"/>
              <w:right w:type="dxa" w:w="110"/>
            </w:tcMar>
          </w:tcPr>
          <w:p>
            <w:pPr>
              <w:spacing w:after="0"/>
            </w:pPr>
            <w:r>
              <w:rPr>
                <w:sz w:val="19"/>
                <w:szCs w:val="19"/>
              </w:rPr>
              <w:t xml:space="preserve">the lips at the mouth opening, then resumes as short stubs with dots on the body of the tongue</w:t>
            </w:r>
          </w:p>
        </w:tc>
        <w:tc>
          <w:tcPr>
            <w:tcW w:type="dxa" w:w="2880"/>
            <w:shd w:fill="F2F2F2" w:color="auto" w:val="clear"/>
            <w:tcMar>
              <w:top w:type="dxa" w:w="70"/>
              <w:left w:type="dxa" w:w="110"/>
              <w:bottom w:type="dxa" w:w="70"/>
              <w:right w:type="dxa" w:w="110"/>
            </w:tcMar>
          </w:tcPr>
          <w:p>
            <w:pPr>
              <w:spacing w:after="0"/>
            </w:pPr>
            <w:r>
              <w:rPr>
                <w:sz w:val="19"/>
                <w:szCs w:val="19"/>
              </w:rPr>
              <w:t xml:space="preserve">the airspace of the oral cavity above the tongue</w:t>
            </w:r>
          </w:p>
        </w:tc>
      </w:tr>
    </w:tbl>
    <w:p>
      <w:pPr>
        <w:spacing w:after="60" w:before="300"/>
      </w:pPr>
      <w:r>
        <w:rPr>
          <w:rFonts w:ascii="Consolas" w:cs="Consolas" w:eastAsia="Consolas" w:hAnsi="Consolas"/>
          <w:b/>
          <w:bCs/>
          <w:color w:val="1F3864"/>
          <w:sz w:val="26"/>
          <w:szCs w:val="26"/>
        </w:rPr>
        <w:t xml:space="preserve">dementia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Brain Anatomy</w:t>
      </w:r>
    </w:p>
    <w:p>
      <w:pPr>
        <w:spacing w:after="100" w:before="0"/>
      </w:pPr>
      <w:r>
        <w:rPr>
          <w:sz w:val="19"/>
          <w:szCs w:val="19"/>
        </w:rPr>
        <w:t xml:space="preserve">14 of 14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Corpus callosum (fornix beneath)  (sagittal)</w:t>
            </w:r>
          </w:p>
        </w:tc>
        <w:tc>
          <w:tcPr>
            <w:tcW w:type="dxa" w:w="2880"/>
            <w:tcMar>
              <w:top w:type="dxa" w:w="70"/>
              <w:left w:type="dxa" w:w="110"/>
              <w:bottom w:type="dxa" w:w="70"/>
              <w:right w:type="dxa" w:w="110"/>
            </w:tcMar>
          </w:tcPr>
          <w:p>
            <w:pPr>
              <w:spacing w:after="0"/>
            </w:pPr>
            <w:r>
              <w:rPr>
                <w:sz w:val="19"/>
                <w:szCs w:val="19"/>
              </w:rPr>
              <w:t xml:space="preserve">the PURPLE outer arc, which is the cingulate gyrus (it lies between the cortex and the salmon band)</w:t>
            </w:r>
          </w:p>
        </w:tc>
        <w:tc>
          <w:tcPr>
            <w:tcW w:type="dxa" w:w="2880"/>
            <w:tcMar>
              <w:top w:type="dxa" w:w="70"/>
              <w:left w:type="dxa" w:w="110"/>
              <w:bottom w:type="dxa" w:w="70"/>
              <w:right w:type="dxa" w:w="110"/>
            </w:tcMar>
          </w:tcPr>
          <w:p>
            <w:pPr>
              <w:spacing w:after="0"/>
            </w:pPr>
            <w:r>
              <w:rPr>
                <w:sz w:val="19"/>
                <w:szCs w:val="19"/>
              </w:rPr>
              <w:t xml:space="preserve">the salmon/pink arc inside it, the one with the genu and rostrum profile</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Cingulate gyrus  (sagittal)</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blue-filled marker on the THALAMUS</w:t>
            </w:r>
          </w:p>
        </w:tc>
        <w:tc>
          <w:tcPr>
            <w:tcW w:type="dxa" w:w="2880"/>
            <w:shd w:fill="F2F2F2" w:color="auto" w:val="clear"/>
            <w:tcMar>
              <w:top w:type="dxa" w:w="70"/>
              <w:left w:type="dxa" w:w="110"/>
              <w:bottom w:type="dxa" w:w="70"/>
              <w:right w:type="dxa" w:w="110"/>
            </w:tcMar>
          </w:tcPr>
          <w:p>
            <w:pPr>
              <w:spacing w:after="0"/>
            </w:pPr>
            <w:r>
              <w:rPr>
                <w:sz w:val="19"/>
                <w:szCs w:val="19"/>
              </w:rPr>
              <w:t xml:space="preserve">the purple arc above the corpus callosum</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Thalamus  (sagittal)</w:t>
            </w:r>
          </w:p>
        </w:tc>
        <w:tc>
          <w:tcPr>
            <w:tcW w:type="dxa" w:w="2880"/>
            <w:tcMar>
              <w:top w:type="dxa" w:w="70"/>
              <w:left w:type="dxa" w:w="110"/>
              <w:bottom w:type="dxa" w:w="70"/>
              <w:right w:type="dxa" w:w="110"/>
            </w:tcMar>
          </w:tcPr>
          <w:p>
            <w:pPr>
              <w:spacing w:after="0"/>
            </w:pPr>
            <w:r>
              <w:rPr>
                <w:sz w:val="19"/>
                <w:szCs w:val="19"/>
              </w:rPr>
              <w:t xml:space="preserve">the salmon CORPUS CALLOSUM band, posterior third near the splenium</w:t>
            </w:r>
          </w:p>
        </w:tc>
        <w:tc>
          <w:tcPr>
            <w:tcW w:type="dxa" w:w="2880"/>
            <w:tcMar>
              <w:top w:type="dxa" w:w="70"/>
              <w:left w:type="dxa" w:w="110"/>
              <w:bottom w:type="dxa" w:w="70"/>
              <w:right w:type="dxa" w:w="110"/>
            </w:tcMar>
          </w:tcPr>
          <w:p>
            <w:pPr>
              <w:spacing w:after="0"/>
            </w:pPr>
            <w:r>
              <w:rPr>
                <w:sz w:val="19"/>
                <w:szCs w:val="19"/>
              </w:rPr>
              <w:t xml:space="preserve">the blue oval in the centre of the figure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Fornix  (sagittal)</w:t>
            </w:r>
          </w:p>
        </w:tc>
        <w:tc>
          <w:tcPr>
            <w:tcW w:type="dxa" w:w="2880"/>
            <w:shd w:fill="F2F2F2" w:color="auto" w:val="clear"/>
            <w:tcMar>
              <w:top w:type="dxa" w:w="70"/>
              <w:left w:type="dxa" w:w="110"/>
              <w:bottom w:type="dxa" w:w="70"/>
              <w:right w:type="dxa" w:w="110"/>
            </w:tcMar>
          </w:tcPr>
          <w:p>
            <w:pPr>
              <w:spacing w:after="0"/>
            </w:pPr>
            <w:r>
              <w:rPr>
                <w:sz w:val="19"/>
                <w:szCs w:val="19"/>
              </w:rPr>
              <w:t xml:space="preserve">an arrowhead at the right edge of the GREEN hippocampal head</w:t>
            </w:r>
          </w:p>
        </w:tc>
        <w:tc>
          <w:tcPr>
            <w:tcW w:type="dxa" w:w="2880"/>
            <w:shd w:fill="F2F2F2" w:color="auto" w:val="clear"/>
            <w:tcMar>
              <w:top w:type="dxa" w:w="70"/>
              <w:left w:type="dxa" w:w="110"/>
              <w:bottom w:type="dxa" w:w="70"/>
              <w:right w:type="dxa" w:w="110"/>
            </w:tcMar>
          </w:tcPr>
          <w:p>
            <w:pPr>
              <w:spacing w:after="0"/>
            </w:pPr>
            <w:r>
              <w:rPr>
                <w:sz w:val="19"/>
                <w:szCs w:val="19"/>
              </w:rPr>
              <w:t xml:space="preserve">the thin arch beneath the corpus callosum; no separate fornix appears to be drawn</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Mammillary body  (sagittal)</w:t>
            </w:r>
          </w:p>
        </w:tc>
        <w:tc>
          <w:tcPr>
            <w:tcW w:type="dxa" w:w="2880"/>
            <w:tcMar>
              <w:top w:type="dxa" w:w="70"/>
              <w:left w:type="dxa" w:w="110"/>
              <w:bottom w:type="dxa" w:w="70"/>
              <w:right w:type="dxa" w:w="110"/>
            </w:tcMar>
          </w:tcPr>
          <w:p>
            <w:pPr>
              <w:spacing w:after="0"/>
            </w:pPr>
            <w:r>
              <w:rPr>
                <w:sz w:val="19"/>
                <w:szCs w:val="19"/>
              </w:rPr>
              <w:t xml:space="preserve">the GREEN hippocampal body, about 10px below the Fornix arrowhead</w:t>
            </w:r>
          </w:p>
        </w:tc>
        <w:tc>
          <w:tcPr>
            <w:tcW w:type="dxa" w:w="2880"/>
            <w:tcMar>
              <w:top w:type="dxa" w:w="70"/>
              <w:left w:type="dxa" w:w="110"/>
              <w:bottom w:type="dxa" w:w="70"/>
              <w:right w:type="dxa" w:w="110"/>
            </w:tcMar>
          </w:tcPr>
          <w:p>
            <w:pPr>
              <w:spacing w:after="0"/>
            </w:pPr>
            <w:r>
              <w:rPr>
                <w:sz w:val="19"/>
                <w:szCs w:val="19"/>
              </w:rPr>
              <w:t xml:space="preserve">the small paired round body below the hypothalamus, anterior to the midbrain</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Hippocampus  (sagittal)</w:t>
            </w:r>
          </w:p>
        </w:tc>
        <w:tc>
          <w:tcPr>
            <w:tcW w:type="dxa" w:w="2880"/>
            <w:shd w:fill="F2F2F2" w:color="auto" w:val="clear"/>
            <w:tcMar>
              <w:top w:type="dxa" w:w="70"/>
              <w:left w:type="dxa" w:w="110"/>
              <w:bottom w:type="dxa" w:w="70"/>
              <w:right w:type="dxa" w:w="110"/>
            </w:tcMar>
          </w:tcPr>
          <w:p>
            <w:pPr>
              <w:spacing w:after="0"/>
            </w:pPr>
            <w:r>
              <w:rPr>
                <w:sz w:val="19"/>
                <w:szCs w:val="19"/>
              </w:rPr>
              <w:t xml:space="preserve">the pink arbor-vitae CEREBELLUM, in the notch enclosed by the green C</w:t>
            </w:r>
          </w:p>
        </w:tc>
        <w:tc>
          <w:tcPr>
            <w:tcW w:type="dxa" w:w="2880"/>
            <w:shd w:fill="F2F2F2" w:color="auto" w:val="clear"/>
            <w:tcMar>
              <w:top w:type="dxa" w:w="70"/>
              <w:left w:type="dxa" w:w="110"/>
              <w:bottom w:type="dxa" w:w="70"/>
              <w:right w:type="dxa" w:w="110"/>
            </w:tcMar>
          </w:tcPr>
          <w:p>
            <w:pPr>
              <w:spacing w:after="0"/>
            </w:pPr>
            <w:r>
              <w:rPr>
                <w:sz w:val="19"/>
                <w:szCs w:val="19"/>
              </w:rPr>
              <w:t xml:space="preserve">the green C-shaped structure itself</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Entorhinal cortex  (sagittal)</w:t>
            </w:r>
          </w:p>
        </w:tc>
        <w:tc>
          <w:tcPr>
            <w:tcW w:type="dxa" w:w="2880"/>
            <w:tcMar>
              <w:top w:type="dxa" w:w="70"/>
              <w:left w:type="dxa" w:w="110"/>
              <w:bottom w:type="dxa" w:w="70"/>
              <w:right w:type="dxa" w:w="110"/>
            </w:tcMar>
          </w:tcPr>
          <w:p>
            <w:pPr>
              <w:spacing w:after="0"/>
            </w:pPr>
            <w:r>
              <w:rPr>
                <w:sz w:val="19"/>
                <w:szCs w:val="19"/>
              </w:rPr>
              <w:t xml:space="preserve">the posterior/inferior limb of the GREEN hippocampus</w:t>
            </w:r>
          </w:p>
        </w:tc>
        <w:tc>
          <w:tcPr>
            <w:tcW w:type="dxa" w:w="2880"/>
            <w:tcMar>
              <w:top w:type="dxa" w:w="70"/>
              <w:left w:type="dxa" w:w="110"/>
              <w:bottom w:type="dxa" w:w="70"/>
              <w:right w:type="dxa" w:w="110"/>
            </w:tcMar>
          </w:tcPr>
          <w:p>
            <w:pPr>
              <w:spacing w:after="0"/>
            </w:pPr>
            <w:r>
              <w:rPr>
                <w:sz w:val="19"/>
                <w:szCs w:val="19"/>
              </w:rPr>
              <w:t xml:space="preserve">medial temporal cortex; the artwork's Key Structures panel colours entorhinal gold, not green</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Amygdala  (sagittal)</w:t>
            </w:r>
          </w:p>
        </w:tc>
        <w:tc>
          <w:tcPr>
            <w:tcW w:type="dxa" w:w="2880"/>
            <w:shd w:fill="F2F2F2" w:color="auto" w:val="clear"/>
            <w:tcMar>
              <w:top w:type="dxa" w:w="70"/>
              <w:left w:type="dxa" w:w="110"/>
              <w:bottom w:type="dxa" w:w="70"/>
              <w:right w:type="dxa" w:w="110"/>
            </w:tcMar>
          </w:tcPr>
          <w:p>
            <w:pPr>
              <w:spacing w:after="0"/>
            </w:pPr>
            <w:r>
              <w:rPr>
                <w:sz w:val="19"/>
                <w:szCs w:val="19"/>
              </w:rPr>
              <w:t xml:space="preserve">the middle of the large tan oval that is the pons/upper brainstem</w:t>
            </w:r>
          </w:p>
        </w:tc>
        <w:tc>
          <w:tcPr>
            <w:tcW w:type="dxa" w:w="2880"/>
            <w:shd w:fill="F2F2F2" w:color="auto" w:val="clear"/>
            <w:tcMar>
              <w:top w:type="dxa" w:w="70"/>
              <w:left w:type="dxa" w:w="110"/>
              <w:bottom w:type="dxa" w:w="70"/>
              <w:right w:type="dxa" w:w="110"/>
            </w:tcMar>
          </w:tcPr>
          <w:p>
            <w:pPr>
              <w:spacing w:after="0"/>
            </w:pPr>
            <w:r>
              <w:rPr>
                <w:sz w:val="19"/>
                <w:szCs w:val="19"/>
              </w:rPr>
              <w:t xml:space="preserve">the anterior medial temporal region</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Brainstem  (sagittal)</w:t>
            </w:r>
          </w:p>
        </w:tc>
        <w:tc>
          <w:tcPr>
            <w:tcW w:type="dxa" w:w="2880"/>
            <w:tcMar>
              <w:top w:type="dxa" w:w="70"/>
              <w:left w:type="dxa" w:w="110"/>
              <w:bottom w:type="dxa" w:w="70"/>
              <w:right w:type="dxa" w:w="110"/>
            </w:tcMar>
          </w:tcPr>
          <w:p>
            <w:pPr>
              <w:spacing w:after="0"/>
            </w:pPr>
            <w:r>
              <w:rPr>
                <w:sz w:val="19"/>
                <w:szCs w:val="19"/>
              </w:rPr>
              <w:t xml:space="preserve">the PURPLE medial-temporal blob sitting behind the brainstem</w:t>
            </w:r>
          </w:p>
        </w:tc>
        <w:tc>
          <w:tcPr>
            <w:tcW w:type="dxa" w:w="2880"/>
            <w:tcMar>
              <w:top w:type="dxa" w:w="70"/>
              <w:left w:type="dxa" w:w="110"/>
              <w:bottom w:type="dxa" w:w="70"/>
              <w:right w:type="dxa" w:w="110"/>
            </w:tcMar>
          </w:tcPr>
          <w:p>
            <w:pPr>
              <w:spacing w:after="0"/>
            </w:pPr>
            <w:r>
              <w:rPr>
                <w:sz w:val="19"/>
                <w:szCs w:val="19"/>
              </w:rPr>
              <w:t xml:space="preserve">the yellow/tan column running down from the midbrain</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Cerebellum  (sagittal)</w:t>
            </w:r>
          </w:p>
        </w:tc>
        <w:tc>
          <w:tcPr>
            <w:tcW w:type="dxa" w:w="2880"/>
            <w:shd w:fill="F2F2F2" w:color="auto" w:val="clear"/>
            <w:tcMar>
              <w:top w:type="dxa" w:w="70"/>
              <w:left w:type="dxa" w:w="110"/>
              <w:bottom w:type="dxa" w:w="70"/>
              <w:right w:type="dxa" w:w="110"/>
            </w:tcMar>
          </w:tcPr>
          <w:p>
            <w:pPr>
              <w:spacing w:after="0"/>
            </w:pPr>
            <w:r>
              <w:rPr>
                <w:sz w:val="19"/>
                <w:szCs w:val="19"/>
              </w:rPr>
              <w:t xml:space="preserve">a blue-filled marker on the yellow BRAINSTEM (medulla)</w:t>
            </w:r>
          </w:p>
        </w:tc>
        <w:tc>
          <w:tcPr>
            <w:tcW w:type="dxa" w:w="2880"/>
            <w:shd w:fill="F2F2F2" w:color="auto" w:val="clear"/>
            <w:tcMar>
              <w:top w:type="dxa" w:w="70"/>
              <w:left w:type="dxa" w:w="110"/>
              <w:bottom w:type="dxa" w:w="70"/>
              <w:right w:type="dxa" w:w="110"/>
            </w:tcMar>
          </w:tcPr>
          <w:p>
            <w:pPr>
              <w:spacing w:after="0"/>
            </w:pPr>
            <w:r>
              <w:rPr>
                <w:sz w:val="19"/>
                <w:szCs w:val="19"/>
              </w:rPr>
              <w:t xml:space="preserve">the pink arbor-vitae mass posterior to the brainstem</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Lateral ventricles  (coronal panel)</w:t>
            </w:r>
          </w:p>
        </w:tc>
        <w:tc>
          <w:tcPr>
            <w:tcW w:type="dxa" w:w="2880"/>
            <w:tcMar>
              <w:top w:type="dxa" w:w="70"/>
              <w:left w:type="dxa" w:w="110"/>
              <w:bottom w:type="dxa" w:w="70"/>
              <w:right w:type="dxa" w:w="110"/>
            </w:tcMar>
          </w:tcPr>
          <w:p>
            <w:pPr>
              <w:spacing w:after="0"/>
            </w:pPr>
            <w:r>
              <w:rPr>
                <w:sz w:val="19"/>
                <w:szCs w:val="19"/>
              </w:rPr>
              <w:t xml:space="preserve">the purple HIPPOCAMPUS in the left temporal lobe</w:t>
            </w:r>
          </w:p>
        </w:tc>
        <w:tc>
          <w:tcPr>
            <w:tcW w:type="dxa" w:w="2880"/>
            <w:tcMar>
              <w:top w:type="dxa" w:w="70"/>
              <w:left w:type="dxa" w:w="110"/>
              <w:bottom w:type="dxa" w:w="70"/>
              <w:right w:type="dxa" w:w="110"/>
            </w:tcMar>
          </w:tcPr>
          <w:p>
            <w:pPr>
              <w:spacing w:after="0"/>
            </w:pPr>
            <w:r>
              <w:rPr>
                <w:sz w:val="19"/>
                <w:szCs w:val="19"/>
              </w:rPr>
              <w:t xml:space="preserve">the dark ventricular cavities in the centre of the section</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Hippocampus (bilateral)  (coronal panel)</w:t>
            </w:r>
          </w:p>
        </w:tc>
        <w:tc>
          <w:tcPr>
            <w:tcW w:type="dxa" w:w="2880"/>
            <w:shd w:fill="F2F2F2" w:color="auto" w:val="clear"/>
            <w:tcMar>
              <w:top w:type="dxa" w:w="70"/>
              <w:left w:type="dxa" w:w="110"/>
              <w:bottom w:type="dxa" w:w="70"/>
              <w:right w:type="dxa" w:w="110"/>
            </w:tcMar>
          </w:tcPr>
          <w:p>
            <w:pPr>
              <w:spacing w:after="0"/>
            </w:pPr>
            <w:r>
              <w:rPr>
                <w:sz w:val="19"/>
                <w:szCs w:val="19"/>
              </w:rPr>
              <w:t xml:space="preserve">a small teal dot on the MIDLINE at the third-ventricle level</w:t>
            </w:r>
          </w:p>
        </w:tc>
        <w:tc>
          <w:tcPr>
            <w:tcW w:type="dxa" w:w="2880"/>
            <w:shd w:fill="F2F2F2" w:color="auto" w:val="clear"/>
            <w:tcMar>
              <w:top w:type="dxa" w:w="70"/>
              <w:left w:type="dxa" w:w="110"/>
              <w:bottom w:type="dxa" w:w="70"/>
              <w:right w:type="dxa" w:w="110"/>
            </w:tcMar>
          </w:tcPr>
          <w:p>
            <w:pPr>
              <w:spacing w:after="0"/>
            </w:pPr>
            <w:r>
              <w:rPr>
                <w:sz w:val="19"/>
                <w:szCs w:val="19"/>
              </w:rPr>
              <w:t xml:space="preserve">the purple bilateral structures in the temporal lobes</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Entorhinal cortex (bilateral)  (coronal panel)</w:t>
            </w:r>
          </w:p>
        </w:tc>
        <w:tc>
          <w:tcPr>
            <w:tcW w:type="dxa" w:w="2880"/>
            <w:tcMar>
              <w:top w:type="dxa" w:w="70"/>
              <w:left w:type="dxa" w:w="110"/>
              <w:bottom w:type="dxa" w:w="70"/>
              <w:right w:type="dxa" w:w="110"/>
            </w:tcMar>
          </w:tcPr>
          <w:p>
            <w:pPr>
              <w:spacing w:after="0"/>
            </w:pPr>
            <w:r>
              <w:rPr>
                <w:sz w:val="19"/>
                <w:szCs w:val="19"/>
              </w:rPr>
              <w:t xml:space="preserve">the purple HIPPOCAMPUS on the right side</w:t>
            </w:r>
          </w:p>
        </w:tc>
        <w:tc>
          <w:tcPr>
            <w:tcW w:type="dxa" w:w="2880"/>
            <w:tcMar>
              <w:top w:type="dxa" w:w="70"/>
              <w:left w:type="dxa" w:w="110"/>
              <w:bottom w:type="dxa" w:w="70"/>
              <w:right w:type="dxa" w:w="110"/>
            </w:tcMar>
          </w:tcPr>
          <w:p>
            <w:pPr>
              <w:spacing w:after="0"/>
            </w:pPr>
            <w:r>
              <w:rPr>
                <w:sz w:val="19"/>
                <w:szCs w:val="19"/>
              </w:rPr>
              <w:t xml:space="preserve">the gold/ochre band medial and inferior to it, which the artwork does draw</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Nucleus basalis of Meynert  (Cholinergic Pathway thumbnail)</w:t>
            </w:r>
          </w:p>
        </w:tc>
        <w:tc>
          <w:tcPr>
            <w:tcW w:type="dxa" w:w="2880"/>
            <w:shd w:fill="F2F2F2" w:color="auto" w:val="clear"/>
            <w:tcMar>
              <w:top w:type="dxa" w:w="70"/>
              <w:left w:type="dxa" w:w="110"/>
              <w:bottom w:type="dxa" w:w="70"/>
              <w:right w:type="dxa" w:w="110"/>
            </w:tcMar>
          </w:tcPr>
          <w:p>
            <w:pPr>
              <w:spacing w:after="0"/>
            </w:pPr>
            <w:r>
              <w:rPr>
                <w:sz w:val="19"/>
                <w:szCs w:val="19"/>
              </w:rPr>
              <w:t xml:space="preserve">the midbrain/upper brainstem</w:t>
            </w:r>
          </w:p>
        </w:tc>
        <w:tc>
          <w:tcPr>
            <w:tcW w:type="dxa" w:w="2880"/>
            <w:shd w:fill="F2F2F2" w:color="auto" w:val="clear"/>
            <w:tcMar>
              <w:top w:type="dxa" w:w="70"/>
              <w:left w:type="dxa" w:w="110"/>
              <w:bottom w:type="dxa" w:w="70"/>
              <w:right w:type="dxa" w:w="110"/>
            </w:tcMar>
          </w:tcPr>
          <w:p>
            <w:pPr>
              <w:spacing w:after="0"/>
            </w:pPr>
            <w:r>
              <w:rPr>
                <w:sz w:val="19"/>
                <w:szCs w:val="19"/>
              </w:rPr>
              <w:t xml:space="preserve">the bright orange basal-forebrain node below the genu, where all the cholinergic fibres in that thumbnail converge</w:t>
            </w:r>
          </w:p>
        </w:tc>
      </w:tr>
    </w:tbl>
    <w:p>
      <w:pPr>
        <w:spacing w:after="60" w:before="300"/>
      </w:pPr>
      <w:r>
        <w:rPr>
          <w:rFonts w:ascii="Consolas" w:cs="Consolas" w:eastAsia="Consolas" w:hAnsi="Consolas"/>
          <w:b/>
          <w:bCs/>
          <w:color w:val="1F3864"/>
          <w:sz w:val="26"/>
          <w:szCs w:val="26"/>
        </w:rPr>
        <w:t xml:space="preserve">depression</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Neuroanatomy</w:t>
      </w:r>
    </w:p>
    <w:p>
      <w:pPr>
        <w:spacing w:after="100" w:before="0"/>
      </w:pPr>
      <w:r>
        <w:rPr>
          <w:sz w:val="19"/>
          <w:szCs w:val="19"/>
        </w:rPr>
        <w:t xml:space="preserve">7 of 12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Dorsolateral prefrontal cortex (DLPFC)  (main brain figure)</w:t>
            </w:r>
          </w:p>
        </w:tc>
        <w:tc>
          <w:tcPr>
            <w:tcW w:type="dxa" w:w="2880"/>
            <w:tcMar>
              <w:top w:type="dxa" w:w="70"/>
              <w:left w:type="dxa" w:w="110"/>
              <w:bottom w:type="dxa" w:w="70"/>
              <w:right w:type="dxa" w:w="110"/>
            </w:tcMar>
          </w:tcPr>
          <w:p>
            <w:pPr>
              <w:spacing w:after="0"/>
            </w:pPr>
            <w:r>
              <w:rPr>
                <w:sz w:val="19"/>
                <w:szCs w:val="19"/>
              </w:rPr>
              <w:t xml:space="preserve">the GREEN cingulate band, ~page(472,326) - the colour the legend assigns to "Cingulate cortex (emotion)"</w:t>
            </w:r>
          </w:p>
        </w:tc>
        <w:tc>
          <w:tcPr>
            <w:tcW w:type="dxa" w:w="2880"/>
            <w:tcMar>
              <w:top w:type="dxa" w:w="70"/>
              <w:left w:type="dxa" w:w="110"/>
              <w:bottom w:type="dxa" w:w="70"/>
              <w:right w:type="dxa" w:w="110"/>
            </w:tcMar>
          </w:tcPr>
          <w:p>
            <w:pPr>
              <w:spacing w:after="0"/>
            </w:pPr>
            <w:r>
              <w:rPr>
                <w:sz w:val="19"/>
                <w:szCs w:val="19"/>
              </w:rPr>
              <w:t xml:space="preserve">the blue frontal-lobe convexity above and in front of it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Ventromedial prefrontal cortex (vmPFC)  (main brain figure)</w:t>
            </w:r>
          </w:p>
        </w:tc>
        <w:tc>
          <w:tcPr>
            <w:tcW w:type="dxa" w:w="2880"/>
            <w:shd w:fill="F2F2F2" w:color="auto" w:val="clear"/>
            <w:tcMar>
              <w:top w:type="dxa" w:w="70"/>
              <w:left w:type="dxa" w:w="110"/>
              <w:bottom w:type="dxa" w:w="70"/>
              <w:right w:type="dxa" w:w="110"/>
            </w:tcMar>
          </w:tcPr>
          <w:p>
            <w:pPr>
              <w:spacing w:after="0"/>
            </w:pPr>
            <w:r>
              <w:rPr>
                <w:sz w:val="19"/>
                <w:szCs w:val="19"/>
              </w:rPr>
              <w:t xml:space="preserve">the posterior/olive end of the same green cingulate band, ~page(576,324), high and far back</w:t>
            </w:r>
          </w:p>
        </w:tc>
        <w:tc>
          <w:tcPr>
            <w:tcW w:type="dxa" w:w="2880"/>
            <w:shd w:fill="F2F2F2" w:color="auto" w:val="clear"/>
            <w:tcMar>
              <w:top w:type="dxa" w:w="70"/>
              <w:left w:type="dxa" w:w="110"/>
              <w:bottom w:type="dxa" w:w="70"/>
              <w:right w:type="dxa" w:w="110"/>
            </w:tcMar>
          </w:tcPr>
          <w:p>
            <w:pPr>
              <w:spacing w:after="0"/>
            </w:pPr>
            <w:r>
              <w:rPr>
                <w:sz w:val="19"/>
                <w:szCs w:val="19"/>
              </w:rPr>
              <w:t xml:space="preserve">the ventral-anterior frontal cortex, low and forward, ~page(465,375)</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Pituitary gland (ACTH)  (main brain figure)</w:t>
            </w:r>
          </w:p>
        </w:tc>
        <w:tc>
          <w:tcPr>
            <w:tcW w:type="dxa" w:w="2880"/>
            <w:tcMar>
              <w:top w:type="dxa" w:w="70"/>
              <w:left w:type="dxa" w:w="110"/>
              <w:bottom w:type="dxa" w:w="70"/>
              <w:right w:type="dxa" w:w="110"/>
            </w:tcMar>
          </w:tcPr>
          <w:p>
            <w:pPr>
              <w:spacing w:after="0"/>
            </w:pPr>
            <w:r>
              <w:rPr>
                <w:sz w:val="19"/>
                <w:szCs w:val="19"/>
              </w:rPr>
              <w:t xml:space="preserve">empty dark background in the neck, ~page(624,614) - the arrowhead sits on nothing</w:t>
            </w:r>
          </w:p>
        </w:tc>
        <w:tc>
          <w:tcPr>
            <w:tcW w:type="dxa" w:w="2880"/>
            <w:tcMar>
              <w:top w:type="dxa" w:w="70"/>
              <w:left w:type="dxa" w:w="110"/>
              <w:bottom w:type="dxa" w:w="70"/>
              <w:right w:type="dxa" w:w="110"/>
            </w:tcMar>
          </w:tcPr>
          <w:p>
            <w:pPr>
              <w:spacing w:after="0"/>
            </w:pPr>
            <w:r>
              <w:rPr>
                <w:sz w:val="19"/>
                <w:szCs w:val="19"/>
              </w:rPr>
              <w:t xml:space="preserve">the sella region under the hypothalamus at the base of the brain, ~page(510,410), about 120px away</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Anterior cingulate cortex (ACC)  (main brain figure)</w:t>
            </w:r>
          </w:p>
        </w:tc>
        <w:tc>
          <w:tcPr>
            <w:tcW w:type="dxa" w:w="2880"/>
            <w:shd w:fill="F2F2F2" w:color="auto" w:val="clear"/>
            <w:tcMar>
              <w:top w:type="dxa" w:w="70"/>
              <w:left w:type="dxa" w:w="110"/>
              <w:bottom w:type="dxa" w:w="70"/>
              <w:right w:type="dxa" w:w="110"/>
            </w:tcMar>
          </w:tcPr>
          <w:p>
            <w:pPr>
              <w:spacing w:after="0"/>
            </w:pPr>
            <w:r>
              <w:rPr>
                <w:sz w:val="19"/>
                <w:szCs w:val="19"/>
              </w:rPr>
              <w:t xml:space="preserve">blue frontal cortex ~9px below the anterior tip of the green cingulate band, ~page(460,371)</w:t>
            </w:r>
          </w:p>
        </w:tc>
        <w:tc>
          <w:tcPr>
            <w:tcW w:type="dxa" w:w="2880"/>
            <w:shd w:fill="F2F2F2" w:color="auto" w:val="clear"/>
            <w:tcMar>
              <w:top w:type="dxa" w:w="70"/>
              <w:left w:type="dxa" w:w="110"/>
              <w:bottom w:type="dxa" w:w="70"/>
              <w:right w:type="dxa" w:w="110"/>
            </w:tcMar>
          </w:tcPr>
          <w:p>
            <w:pPr>
              <w:spacing w:after="0"/>
            </w:pPr>
            <w:r>
              <w:rPr>
                <w:sz w:val="19"/>
                <w:szCs w:val="19"/>
              </w:rPr>
              <w:t xml:space="preserve">the green band itself (which is where the DLPFC leader currently lands)</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Raphe nuclei (Serotonin)  (main brain figure)</w:t>
            </w:r>
          </w:p>
        </w:tc>
        <w:tc>
          <w:tcPr>
            <w:tcW w:type="dxa" w:w="2880"/>
            <w:tcMar>
              <w:top w:type="dxa" w:w="70"/>
              <w:left w:type="dxa" w:w="110"/>
              <w:bottom w:type="dxa" w:w="70"/>
              <w:right w:type="dxa" w:w="110"/>
            </w:tcMar>
          </w:tcPr>
          <w:p>
            <w:pPr>
              <w:spacing w:after="0"/>
            </w:pPr>
            <w:r>
              <w:rPr>
                <w:sz w:val="19"/>
                <w:szCs w:val="19"/>
              </w:rPr>
              <w:t xml:space="preserve">dark background ~8px lateral to the descending brainstem fibre bundle, at medulla level, ~page(594,528)</w:t>
            </w:r>
          </w:p>
        </w:tc>
        <w:tc>
          <w:tcPr>
            <w:tcW w:type="dxa" w:w="2880"/>
            <w:tcMar>
              <w:top w:type="dxa" w:w="70"/>
              <w:left w:type="dxa" w:w="110"/>
              <w:bottom w:type="dxa" w:w="70"/>
              <w:right w:type="dxa" w:w="110"/>
            </w:tcMar>
          </w:tcPr>
          <w:p>
            <w:pPr>
              <w:spacing w:after="0"/>
            </w:pPr>
            <w:r>
              <w:rPr>
                <w:sz w:val="19"/>
                <w:szCs w:val="19"/>
              </w:rPr>
              <w:t xml:space="preserve">the midline brainstem nuclei higher up, near the gold node at ~page(555,437)</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Nucleus accumbens (Dopamine)  (main brain figure)</w:t>
            </w:r>
          </w:p>
        </w:tc>
        <w:tc>
          <w:tcPr>
            <w:tcW w:type="dxa" w:w="2880"/>
            <w:shd w:fill="F2F2F2" w:color="auto" w:val="clear"/>
            <w:tcMar>
              <w:top w:type="dxa" w:w="70"/>
              <w:left w:type="dxa" w:w="110"/>
              <w:bottom w:type="dxa" w:w="70"/>
              <w:right w:type="dxa" w:w="110"/>
            </w:tcMar>
          </w:tcPr>
          <w:p>
            <w:pPr>
              <w:spacing w:after="0"/>
            </w:pPr>
            <w:r>
              <w:rPr>
                <w:sz w:val="19"/>
                <w:szCs w:val="19"/>
              </w:rPr>
              <w:t xml:space="preserve">the dark gap just below the blue-violet sphere, ~page(493,424)</w:t>
            </w:r>
          </w:p>
        </w:tc>
        <w:tc>
          <w:tcPr>
            <w:tcW w:type="dxa" w:w="2880"/>
            <w:shd w:fill="F2F2F2" w:color="auto" w:val="clear"/>
            <w:tcMar>
              <w:top w:type="dxa" w:w="70"/>
              <w:left w:type="dxa" w:w="110"/>
              <w:bottom w:type="dxa" w:w="70"/>
              <w:right w:type="dxa" w:w="110"/>
            </w:tcMar>
          </w:tcPr>
          <w:p>
            <w:pPr>
              <w:spacing w:after="0"/>
            </w:pPr>
            <w:r>
              <w:rPr>
                <w:sz w:val="19"/>
                <w:szCs w:val="19"/>
              </w:rPr>
              <w:t xml:space="preserve">the sphere itself, ~8px higher</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Hippocampus  (CORONAL VIEW panel)</w:t>
            </w:r>
          </w:p>
        </w:tc>
        <w:tc>
          <w:tcPr>
            <w:tcW w:type="dxa" w:w="2880"/>
            <w:tcMar>
              <w:top w:type="dxa" w:w="70"/>
              <w:left w:type="dxa" w:w="110"/>
              <w:bottom w:type="dxa" w:w="70"/>
              <w:right w:type="dxa" w:w="110"/>
            </w:tcMar>
          </w:tcPr>
          <w:p>
            <w:pPr>
              <w:spacing w:after="0"/>
            </w:pPr>
            <w:r>
              <w:rPr>
                <w:sz w:val="19"/>
                <w:szCs w:val="19"/>
              </w:rPr>
              <w:t xml:space="preserve">cortex/white matter ~20px up and lateral of the bright hippocampal blob, ~page(905,415)</w:t>
            </w:r>
          </w:p>
        </w:tc>
        <w:tc>
          <w:tcPr>
            <w:tcW w:type="dxa" w:w="2880"/>
            <w:tcMar>
              <w:top w:type="dxa" w:w="70"/>
              <w:left w:type="dxa" w:w="110"/>
              <w:bottom w:type="dxa" w:w="70"/>
              <w:right w:type="dxa" w:w="110"/>
            </w:tcMar>
          </w:tcPr>
          <w:p>
            <w:pPr>
              <w:spacing w:after="0"/>
            </w:pPr>
            <w:r>
              <w:rPr>
                <w:sz w:val="19"/>
                <w:szCs w:val="19"/>
              </w:rPr>
              <w:t xml:space="preserve">the bright purple hippocampus at ~page(884,434)</w:t>
            </w:r>
          </w:p>
        </w:tc>
      </w:tr>
    </w:tbl>
    <w:p>
      <w:pPr>
        <w:spacing w:after="60" w:before="300"/>
      </w:pPr>
      <w:r>
        <w:rPr>
          <w:rFonts w:ascii="Consolas" w:cs="Consolas" w:eastAsia="Consolas" w:hAnsi="Consolas"/>
          <w:b/>
          <w:bCs/>
          <w:color w:val="1F3864"/>
          <w:sz w:val="26"/>
          <w:szCs w:val="26"/>
        </w:rPr>
        <w:t xml:space="preserve">diverticulitis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Normal Colon Anatomy &amp; Diverticula</w:t>
      </w:r>
    </w:p>
    <w:p>
      <w:pPr>
        <w:spacing w:after="100" w:before="0"/>
      </w:pPr>
      <w:r>
        <w:rPr>
          <w:sz w:val="19"/>
          <w:szCs w:val="19"/>
        </w:rPr>
        <w:t xml:space="preserve">4 of 19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Taenia coli  (HAUSTRAL FOLDS panel)</w:t>
            </w:r>
          </w:p>
        </w:tc>
        <w:tc>
          <w:tcPr>
            <w:tcW w:type="dxa" w:w="2880"/>
            <w:tcMar>
              <w:top w:type="dxa" w:w="70"/>
              <w:left w:type="dxa" w:w="110"/>
              <w:bottom w:type="dxa" w:w="70"/>
              <w:right w:type="dxa" w:w="110"/>
            </w:tcMar>
          </w:tcPr>
          <w:p>
            <w:pPr>
              <w:spacing w:after="0"/>
            </w:pPr>
            <w:r>
              <w:rPr>
                <w:sz w:val="19"/>
                <w:szCs w:val="19"/>
              </w:rPr>
              <w:t xml:space="preserve">the surface of a haustral sacculation, ~page(869,220)</w:t>
            </w:r>
          </w:p>
        </w:tc>
        <w:tc>
          <w:tcPr>
            <w:tcW w:type="dxa" w:w="2880"/>
            <w:tcMar>
              <w:top w:type="dxa" w:w="70"/>
              <w:left w:type="dxa" w:w="110"/>
              <w:bottom w:type="dxa" w:w="70"/>
              <w:right w:type="dxa" w:w="110"/>
            </w:tcMar>
          </w:tcPr>
          <w:p>
            <w:pPr>
              <w:spacing w:after="0"/>
            </w:pPr>
            <w:r>
              <w:rPr>
                <w:sz w:val="19"/>
                <w:szCs w:val="19"/>
              </w:rPr>
              <w:t xml:space="preserve">the pale longitudinal band running vertically at ~page(834,220), about 35px to the left - the dot for "Haustra" above it is on the same kind of bulge</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1 - Superior mesenteric a.  (VASCULAR SUPPLY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pale longitudinal band along the DESCENDING colon, ~page(944,551)</w:t>
            </w:r>
          </w:p>
        </w:tc>
        <w:tc>
          <w:tcPr>
            <w:tcW w:type="dxa" w:w="2880"/>
            <w:shd w:fill="F2F2F2" w:color="auto" w:val="clear"/>
            <w:tcMar>
              <w:top w:type="dxa" w:w="70"/>
              <w:left w:type="dxa" w:w="110"/>
              <w:bottom w:type="dxa" w:w="70"/>
              <w:right w:type="dxa" w:w="110"/>
            </w:tcMar>
          </w:tcPr>
          <w:p>
            <w:pPr>
              <w:spacing w:after="0"/>
            </w:pPr>
            <w:r>
              <w:rPr>
                <w:sz w:val="19"/>
                <w:szCs w:val="19"/>
              </w:rPr>
              <w:t xml:space="preserve">the central red arterial trunk supplying the right colon; the descending colon is inferior-mesenteric territory, so the leader is on the wrong side as well as the wrong structure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2 - Inferior mesenteric a.  (VASCULAR SUPPLY panel)</w:t>
            </w:r>
          </w:p>
        </w:tc>
        <w:tc>
          <w:tcPr>
            <w:tcW w:type="dxa" w:w="2880"/>
            <w:tcMar>
              <w:top w:type="dxa" w:w="70"/>
              <w:left w:type="dxa" w:w="110"/>
              <w:bottom w:type="dxa" w:w="70"/>
              <w:right w:type="dxa" w:w="110"/>
            </w:tcMar>
          </w:tcPr>
          <w:p>
            <w:pPr>
              <w:spacing w:after="0"/>
            </w:pPr>
            <w:r>
              <w:rPr>
                <w:sz w:val="19"/>
                <w:szCs w:val="19"/>
              </w:rPr>
              <w:t xml:space="preserve">the same pale longitudinal band, ~page(941,589), ~38px below leader 1</w:t>
            </w:r>
          </w:p>
        </w:tc>
        <w:tc>
          <w:tcPr>
            <w:tcW w:type="dxa" w:w="2880"/>
            <w:tcMar>
              <w:top w:type="dxa" w:w="70"/>
              <w:left w:type="dxa" w:w="110"/>
              <w:bottom w:type="dxa" w:w="70"/>
              <w:right w:type="dxa" w:w="110"/>
            </w:tcMar>
          </w:tcPr>
          <w:p>
            <w:pPr>
              <w:spacing w:after="0"/>
            </w:pPr>
            <w:r>
              <w:rPr>
                <w:sz w:val="19"/>
                <w:szCs w:val="19"/>
              </w:rPr>
              <w:t xml:space="preserve">the red arterial trunk; note leader 3 ("Marginal artery of Drummond") lands on that band too, so three of the four leaders share one feature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Mucosa / Submucosa / Muscularis propria / Serosa (Adventitia)  (DIVERTICULA FORMATION panel)</w:t>
            </w:r>
          </w:p>
        </w:tc>
        <w:tc>
          <w:tcPr>
            <w:tcW w:type="dxa" w:w="2880"/>
            <w:shd w:fill="F2F2F2" w:color="auto" w:val="clear"/>
            <w:tcMar>
              <w:top w:type="dxa" w:w="70"/>
              <w:left w:type="dxa" w:w="110"/>
              <w:bottom w:type="dxa" w:w="70"/>
              <w:right w:type="dxa" w:w="110"/>
            </w:tcMar>
          </w:tcPr>
          <w:p>
            <w:pPr>
              <w:spacing w:after="0"/>
            </w:pPr>
            <w:r>
              <w:rPr>
                <w:sz w:val="19"/>
                <w:szCs w:val="19"/>
              </w:rPr>
              <w:t xml:space="preserve">all four terminate on the same outer (serosal) face of the wall block at successive heights (page x 308, 299, 290, 293 for y 1015, 1044, 1092, 1155)</w:t>
            </w:r>
          </w:p>
        </w:tc>
        <w:tc>
          <w:tcPr>
            <w:tcW w:type="dxa" w:w="2880"/>
            <w:shd w:fill="F2F2F2" w:color="auto" w:val="clear"/>
            <w:tcMar>
              <w:top w:type="dxa" w:w="70"/>
              <w:left w:type="dxa" w:w="110"/>
              <w:bottom w:type="dxa" w:w="70"/>
              <w:right w:type="dxa" w:w="110"/>
            </w:tcMar>
          </w:tcPr>
          <w:p>
            <w:pPr>
              <w:spacing w:after="0"/>
            </w:pPr>
            <w:r>
              <w:rPr>
                <w:sz w:val="19"/>
                <w:szCs w:val="19"/>
              </w:rPr>
              <w:t xml:space="preserve">the four layers are only distinguishable on the CUT face at the left of the block; as drawn, "Mucosa" ends nearest the OUTER surface, which is the reverse of its depth</w:t>
            </w:r>
          </w:p>
        </w:tc>
      </w:tr>
    </w:tbl>
    <w:p>
      <w:pPr>
        <w:spacing w:after="60" w:before="300"/>
      </w:pPr>
      <w:r>
        <w:rPr>
          <w:rFonts w:ascii="Consolas" w:cs="Consolas" w:eastAsia="Consolas" w:hAnsi="Consolas"/>
          <w:b/>
          <w:bCs/>
          <w:color w:val="1F3864"/>
          <w:sz w:val="26"/>
          <w:szCs w:val="26"/>
        </w:rPr>
        <w:t xml:space="preserve">dvt</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Lower-Extremity Venous Anatomy</w:t>
      </w:r>
    </w:p>
    <w:p>
      <w:pPr>
        <w:spacing w:after="100" w:before="0"/>
      </w:pPr>
      <w:r>
        <w:rPr>
          <w:sz w:val="19"/>
          <w:szCs w:val="19"/>
        </w:rPr>
        <w:t xml:space="preserve">4 of 15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Deep femoral vein</w:t>
            </w:r>
          </w:p>
        </w:tc>
        <w:tc>
          <w:tcPr>
            <w:tcW w:type="dxa" w:w="2880"/>
            <w:tcMar>
              <w:top w:type="dxa" w:w="70"/>
              <w:left w:type="dxa" w:w="110"/>
              <w:bottom w:type="dxa" w:w="70"/>
              <w:right w:type="dxa" w:w="110"/>
            </w:tcMar>
          </w:tcPr>
          <w:p>
            <w:pPr>
              <w:spacing w:after="0"/>
            </w:pPr>
            <w:r>
              <w:rPr>
                <w:sz w:val="19"/>
                <w:szCs w:val="19"/>
              </w:rPr>
              <w:t xml:space="preserve">the single bright main deep venous trunk of the thigh, mid-shaft - the same vessel the "Femoral vein" label points at ~110px lower; no separate profunda femoris branch is drawn there</w:t>
            </w:r>
          </w:p>
        </w:tc>
        <w:tc>
          <w:tcPr>
            <w:tcW w:type="dxa" w:w="2880"/>
            <w:tcMar>
              <w:top w:type="dxa" w:w="70"/>
              <w:left w:type="dxa" w:w="110"/>
              <w:bottom w:type="dxa" w:w="70"/>
              <w:right w:type="dxa" w:w="110"/>
            </w:tcMar>
          </w:tcPr>
          <w:p>
            <w:pPr>
              <w:spacing w:after="0"/>
            </w:pPr>
            <w:r>
              <w:rPr>
                <w:sz w:val="19"/>
                <w:szCs w:val="19"/>
              </w:rPr>
              <w:t xml:space="preserve">a posterior/lateral branch off the common femoral vein</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Popliteal vein</w:t>
            </w:r>
          </w:p>
        </w:tc>
        <w:tc>
          <w:tcPr>
            <w:tcW w:type="dxa" w:w="2880"/>
            <w:shd w:fill="F2F2F2" w:color="auto" w:val="clear"/>
            <w:tcMar>
              <w:top w:type="dxa" w:w="70"/>
              <w:left w:type="dxa" w:w="110"/>
              <w:bottom w:type="dxa" w:w="70"/>
              <w:right w:type="dxa" w:w="110"/>
            </w:tcMar>
          </w:tcPr>
          <w:p>
            <w:pPr>
              <w:spacing w:after="0"/>
            </w:pPr>
            <w:r>
              <w:rPr>
                <w:sz w:val="19"/>
                <w:szCs w:val="19"/>
              </w:rPr>
              <w:t xml:space="preserve">the medial cortex of the proximal tibial shaft, ~72px (more than one condyle-width) BELOW the knee joint line</w:t>
            </w:r>
          </w:p>
        </w:tc>
        <w:tc>
          <w:tcPr>
            <w:tcW w:type="dxa" w:w="2880"/>
            <w:shd w:fill="F2F2F2" w:color="auto" w:val="clear"/>
            <w:tcMar>
              <w:top w:type="dxa" w:w="70"/>
              <w:left w:type="dxa" w:w="110"/>
              <w:bottom w:type="dxa" w:w="70"/>
              <w:right w:type="dxa" w:w="110"/>
            </w:tcMar>
          </w:tcPr>
          <w:p>
            <w:pPr>
              <w:spacing w:after="0"/>
            </w:pPr>
            <w:r>
              <w:rPr>
                <w:sz w:val="19"/>
                <w:szCs w:val="19"/>
              </w:rPr>
              <w:t xml:space="preserve">the vein behind the knee at the joint line (popliteal fossa), as its own caption says</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Lumen  (cross-section inset)</w:t>
            </w:r>
          </w:p>
        </w:tc>
        <w:tc>
          <w:tcPr>
            <w:tcW w:type="dxa" w:w="2880"/>
            <w:tcMar>
              <w:top w:type="dxa" w:w="70"/>
              <w:left w:type="dxa" w:w="110"/>
              <w:bottom w:type="dxa" w:w="70"/>
              <w:right w:type="dxa" w:w="110"/>
            </w:tcMar>
          </w:tcPr>
          <w:p>
            <w:pPr>
              <w:spacing w:after="0"/>
            </w:pPr>
            <w:r>
              <w:rPr>
                <w:sz w:val="19"/>
                <w:szCs w:val="19"/>
              </w:rPr>
              <w:t xml:space="preserve">within the concentric wall bands (pink/blue) of the vein cross-section, outside the bright endothelial contour</w:t>
            </w:r>
          </w:p>
        </w:tc>
        <w:tc>
          <w:tcPr>
            <w:tcW w:type="dxa" w:w="2880"/>
            <w:tcMar>
              <w:top w:type="dxa" w:w="70"/>
              <w:left w:type="dxa" w:w="110"/>
              <w:bottom w:type="dxa" w:w="70"/>
              <w:right w:type="dxa" w:w="110"/>
            </w:tcMar>
          </w:tcPr>
          <w:p>
            <w:pPr>
              <w:spacing w:after="0"/>
            </w:pPr>
            <w:r>
              <w:rPr>
                <w:sz w:val="19"/>
                <w:szCs w:val="19"/>
              </w:rPr>
              <w:t xml:space="preserve">the dark central channel. LOW CONFIDENCE - the inset vessel is only ~103px across with 3-5px layers, at the limit of the source resolution</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Valve closed (prevents backflow)</w:t>
            </w:r>
          </w:p>
        </w:tc>
        <w:tc>
          <w:tcPr>
            <w:tcW w:type="dxa" w:w="2880"/>
            <w:shd w:fill="F2F2F2" w:color="auto" w:val="clear"/>
            <w:tcMar>
              <w:top w:type="dxa" w:w="70"/>
              <w:left w:type="dxa" w:w="110"/>
              <w:bottom w:type="dxa" w:w="70"/>
              <w:right w:type="dxa" w:w="110"/>
            </w:tcMar>
          </w:tcPr>
          <w:p>
            <w:pPr>
              <w:spacing w:after="0"/>
            </w:pPr>
            <w:r>
              <w:rPr>
                <w:sz w:val="19"/>
                <w:szCs w:val="19"/>
              </w:rPr>
              <w:t xml:space="preserve">the vein's outer wall midway between two valves, and no valve anywhere in the VALVULAR STRUCTURE panel is drawn closed - all three cusp pairs are swept open with upward flow arrows</w:t>
            </w:r>
          </w:p>
        </w:tc>
        <w:tc>
          <w:tcPr>
            <w:tcW w:type="dxa" w:w="2880"/>
            <w:shd w:fill="F2F2F2" w:color="auto" w:val="clear"/>
            <w:tcMar>
              <w:top w:type="dxa" w:w="70"/>
              <w:left w:type="dxa" w:w="110"/>
              <w:bottom w:type="dxa" w:w="70"/>
              <w:right w:type="dxa" w:w="110"/>
            </w:tcMar>
          </w:tcPr>
          <w:p>
            <w:pPr>
              <w:spacing w:after="0"/>
            </w:pPr>
            <w:r>
              <w:rPr>
                <w:sz w:val="19"/>
                <w:szCs w:val="19"/>
              </w:rPr>
              <w:t xml:space="preserve">a closed (coapted) valve; there is no such structure on the artwork</w:t>
            </w:r>
          </w:p>
        </w:tc>
      </w:tr>
    </w:tbl>
    <w:p>
      <w:pPr>
        <w:spacing w:after="60" w:before="300"/>
      </w:pPr>
      <w:r>
        <w:rPr>
          <w:rFonts w:ascii="Consolas" w:cs="Consolas" w:eastAsia="Consolas" w:hAnsi="Consolas"/>
          <w:b/>
          <w:bCs/>
          <w:color w:val="1F3864"/>
          <w:sz w:val="26"/>
          <w:szCs w:val="26"/>
        </w:rPr>
        <w:t xml:space="preserve">fracture</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Normal Bone &amp; Common Fracture Locations</w:t>
      </w:r>
    </w:p>
    <w:p>
      <w:pPr>
        <w:spacing w:after="100" w:before="0"/>
      </w:pPr>
      <w:r>
        <w:rPr>
          <w:sz w:val="19"/>
          <w:szCs w:val="19"/>
        </w:rPr>
        <w:t xml:space="preserve">7 of 31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Ribs  (THE SKELETAL FRAMEWORK panel)</w:t>
            </w:r>
          </w:p>
        </w:tc>
        <w:tc>
          <w:tcPr>
            <w:tcW w:type="dxa" w:w="2880"/>
            <w:tcMar>
              <w:top w:type="dxa" w:w="70"/>
              <w:left w:type="dxa" w:w="110"/>
              <w:bottom w:type="dxa" w:w="70"/>
              <w:right w:type="dxa" w:w="110"/>
            </w:tcMar>
          </w:tcPr>
          <w:p>
            <w:pPr>
              <w:spacing w:after="0"/>
            </w:pPr>
            <w:r>
              <w:rPr>
                <w:sz w:val="19"/>
                <w:szCs w:val="19"/>
              </w:rPr>
              <w:t xml:space="preserve">the ELBOW marker (distal humerus/olecranon) on BOTH the anterior and the posterior skeleton</w:t>
            </w:r>
          </w:p>
        </w:tc>
        <w:tc>
          <w:tcPr>
            <w:tcW w:type="dxa" w:w="2880"/>
            <w:tcMar>
              <w:top w:type="dxa" w:w="70"/>
              <w:left w:type="dxa" w:w="110"/>
              <w:bottom w:type="dxa" w:w="70"/>
              <w:right w:type="dxa" w:w="110"/>
            </w:tcMar>
          </w:tcPr>
          <w:p>
            <w:pPr>
              <w:spacing w:after="0"/>
            </w:pPr>
            <w:r>
              <w:rPr>
                <w:sz w:val="19"/>
                <w:szCs w:val="19"/>
              </w:rPr>
              <w:t xml:space="preserve">the rib cage, which is drawn plainly to the left/right of the arrow and even carries its own unlabelled marker on the posterior view</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Spine  (THE SKELETAL FRAMEWORK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FOREARM (proximal radius/ulna) marker on the anterior skeleton, and on empty space over the posterior forearm on the right</w:t>
            </w:r>
          </w:p>
        </w:tc>
        <w:tc>
          <w:tcPr>
            <w:tcW w:type="dxa" w:w="2880"/>
            <w:shd w:fill="F2F2F2" w:color="auto" w:val="clear"/>
            <w:tcMar>
              <w:top w:type="dxa" w:w="70"/>
              <w:left w:type="dxa" w:w="110"/>
              <w:bottom w:type="dxa" w:w="70"/>
              <w:right w:type="dxa" w:w="110"/>
            </w:tcMar>
          </w:tcPr>
          <w:p>
            <w:pPr>
              <w:spacing w:after="0"/>
            </w:pPr>
            <w:r>
              <w:rPr>
                <w:sz w:val="19"/>
                <w:szCs w:val="19"/>
              </w:rPr>
              <w:t xml:space="preserve">the vertebral column, which has its own unlabelled marker beside the lumbar spine</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Tibia  (THE SKELETAL FRAMEWORK panel)</w:t>
            </w:r>
          </w:p>
        </w:tc>
        <w:tc>
          <w:tcPr>
            <w:tcW w:type="dxa" w:w="2880"/>
            <w:tcMar>
              <w:top w:type="dxa" w:w="70"/>
              <w:left w:type="dxa" w:w="110"/>
              <w:bottom w:type="dxa" w:w="70"/>
              <w:right w:type="dxa" w:w="110"/>
            </w:tcMar>
          </w:tcPr>
          <w:p>
            <w:pPr>
              <w:spacing w:after="0"/>
            </w:pPr>
            <w:r>
              <w:rPr>
                <w:sz w:val="19"/>
                <w:szCs w:val="19"/>
              </w:rPr>
              <w:t xml:space="preserve">the thin LATERAL bone (fibula) on both skeletons - the same bone the "Fibula" arrow 20px lower points at</w:t>
            </w:r>
          </w:p>
        </w:tc>
        <w:tc>
          <w:tcPr>
            <w:tcW w:type="dxa" w:w="2880"/>
            <w:tcMar>
              <w:top w:type="dxa" w:w="70"/>
              <w:left w:type="dxa" w:w="110"/>
              <w:bottom w:type="dxa" w:w="70"/>
              <w:right w:type="dxa" w:w="110"/>
            </w:tcMar>
          </w:tcPr>
          <w:p>
            <w:pPr>
              <w:spacing w:after="0"/>
            </w:pPr>
            <w:r>
              <w:rPr>
                <w:sz w:val="19"/>
                <w:szCs w:val="19"/>
              </w:rPr>
              <w:t xml:space="preserve">the thick medial bone of the leg</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Growth plate (physis)  (PEDIATRIC BONE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grey outer covering at the metaphyseal shoulder, i.e. the same periosteal band that the "Thick periosteum" arrow below it points at</w:t>
            </w:r>
          </w:p>
        </w:tc>
        <w:tc>
          <w:tcPr>
            <w:tcW w:type="dxa" w:w="2880"/>
            <w:shd w:fill="F2F2F2" w:color="auto" w:val="clear"/>
            <w:tcMar>
              <w:top w:type="dxa" w:w="70"/>
              <w:left w:type="dxa" w:w="110"/>
              <w:bottom w:type="dxa" w:w="70"/>
              <w:right w:type="dxa" w:w="110"/>
            </w:tcMar>
          </w:tcPr>
          <w:p>
            <w:pPr>
              <w:spacing w:after="0"/>
            </w:pPr>
            <w:r>
              <w:rPr>
                <w:sz w:val="19"/>
                <w:szCs w:val="19"/>
              </w:rPr>
              <w:t xml:space="preserve">the pale blue physeal band arcing across the bone, ~30px inferomedial</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Scapula  (THE SKELETAL FRAMEWORK panel)</w:t>
            </w:r>
          </w:p>
        </w:tc>
        <w:tc>
          <w:tcPr>
            <w:tcW w:type="dxa" w:w="2880"/>
            <w:tcMar>
              <w:top w:type="dxa" w:w="70"/>
              <w:left w:type="dxa" w:w="110"/>
              <w:bottom w:type="dxa" w:w="70"/>
              <w:right w:type="dxa" w:w="110"/>
            </w:tcMar>
          </w:tcPr>
          <w:p>
            <w:pPr>
              <w:spacing w:after="0"/>
            </w:pPr>
            <w:r>
              <w:rPr>
                <w:sz w:val="19"/>
                <w:szCs w:val="19"/>
              </w:rPr>
              <w:t xml:space="preserve">the glenohumeral/humeral-head marker on both views; on the posterior view the scapular body is drawn immediately lateral to it and carries its own unlabelled marker</w:t>
            </w:r>
          </w:p>
        </w:tc>
        <w:tc>
          <w:tcPr>
            <w:tcW w:type="dxa" w:w="2880"/>
            <w:tcMar>
              <w:top w:type="dxa" w:w="70"/>
              <w:left w:type="dxa" w:w="110"/>
              <w:bottom w:type="dxa" w:w="70"/>
              <w:right w:type="dxa" w:w="110"/>
            </w:tcMar>
          </w:tcPr>
          <w:p>
            <w:pPr>
              <w:spacing w:after="0"/>
            </w:pPr>
            <w:r>
              <w:rPr>
                <w:sz w:val="19"/>
                <w:szCs w:val="19"/>
              </w:rPr>
              <w:t xml:space="preserve">the scapular blade. Arguable, since the glenoid is part of the scapula</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Nutrient artery  (BONE ANATOMY long-bone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dark red medullary marrow, ~12px right of the red arterial tree and the grey vessel it presumably names</w:t>
            </w:r>
          </w:p>
        </w:tc>
        <w:tc>
          <w:tcPr>
            <w:tcW w:type="dxa" w:w="2880"/>
            <w:shd w:fill="F2F2F2" w:color="auto" w:val="clear"/>
            <w:tcMar>
              <w:top w:type="dxa" w:w="70"/>
              <w:left w:type="dxa" w:w="110"/>
              <w:bottom w:type="dxa" w:w="70"/>
              <w:right w:type="dxa" w:w="110"/>
            </w:tcMar>
          </w:tcPr>
          <w:p>
            <w:pPr>
              <w:spacing w:after="0"/>
            </w:pPr>
            <w:r>
              <w:rPr>
                <w:sz w:val="19"/>
                <w:szCs w:val="19"/>
              </w:rPr>
              <w:t xml:space="preserve">the red branching vessel in the marrow cavity</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Medullary cavity (marrow)  (LONG BONE CROSS-SECTION panel)</w:t>
            </w:r>
          </w:p>
        </w:tc>
        <w:tc>
          <w:tcPr>
            <w:tcW w:type="dxa" w:w="2880"/>
            <w:tcMar>
              <w:top w:type="dxa" w:w="70"/>
              <w:left w:type="dxa" w:w="110"/>
              <w:bottom w:type="dxa" w:w="70"/>
              <w:right w:type="dxa" w:w="110"/>
            </w:tcMar>
          </w:tcPr>
          <w:p>
            <w:pPr>
              <w:spacing w:after="0"/>
            </w:pPr>
            <w:r>
              <w:rPr>
                <w:sz w:val="19"/>
                <w:szCs w:val="19"/>
              </w:rPr>
              <w:t xml:space="preserve">the red cancellous ring, short of the dark swirled central marrow; no leader in that panel reaches the marrow cavity</w:t>
            </w:r>
          </w:p>
        </w:tc>
        <w:tc>
          <w:tcPr>
            <w:tcW w:type="dxa" w:w="2880"/>
            <w:tcMar>
              <w:top w:type="dxa" w:w="70"/>
              <w:left w:type="dxa" w:w="110"/>
              <w:bottom w:type="dxa" w:w="70"/>
              <w:right w:type="dxa" w:w="110"/>
            </w:tcMar>
          </w:tcPr>
          <w:p>
            <w:pPr>
              <w:spacing w:after="0"/>
            </w:pPr>
            <w:r>
              <w:rPr>
                <w:sz w:val="19"/>
                <w:szCs w:val="19"/>
              </w:rPr>
              <w:t xml:space="preserve">the dark central region</w:t>
            </w:r>
          </w:p>
        </w:tc>
      </w:tr>
    </w:tbl>
    <w:p>
      <w:pPr>
        <w:spacing w:after="60" w:before="300"/>
      </w:pPr>
      <w:r>
        <w:rPr>
          <w:rFonts w:ascii="Consolas" w:cs="Consolas" w:eastAsia="Consolas" w:hAnsi="Consolas"/>
          <w:b/>
          <w:bCs/>
          <w:color w:val="1F3864"/>
          <w:sz w:val="26"/>
          <w:szCs w:val="26"/>
        </w:rPr>
        <w:t xml:space="preserve">gdm</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&amp; Physiology of Gestational Diabetes</w:t>
      </w:r>
    </w:p>
    <w:p>
      <w:pPr>
        <w:spacing w:after="100" w:before="0"/>
      </w:pPr>
      <w:r>
        <w:rPr>
          <w:sz w:val="19"/>
          <w:szCs w:val="19"/>
        </w:rPr>
        <w:t xml:space="preserve">4 of 10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1 PLACENTA</w:t>
            </w:r>
          </w:p>
        </w:tc>
        <w:tc>
          <w:tcPr>
            <w:tcW w:type="dxa" w:w="2880"/>
            <w:tcMar>
              <w:top w:type="dxa" w:w="70"/>
              <w:left w:type="dxa" w:w="110"/>
              <w:bottom w:type="dxa" w:w="70"/>
              <w:right w:type="dxa" w:w="110"/>
            </w:tcMar>
          </w:tcPr>
          <w:p>
            <w:pPr>
              <w:spacing w:after="0"/>
            </w:pPr>
            <w:r>
              <w:rPr>
                <w:sz w:val="19"/>
                <w:szCs w:val="19"/>
              </w:rPr>
              <w:t xml:space="preserve">the back of the FETAL HEAD (the arrowhead sits on the baby's skull)</w:t>
            </w:r>
          </w:p>
        </w:tc>
        <w:tc>
          <w:tcPr>
            <w:tcW w:type="dxa" w:w="2880"/>
            <w:tcMar>
              <w:top w:type="dxa" w:w="70"/>
              <w:left w:type="dxa" w:w="110"/>
              <w:bottom w:type="dxa" w:w="70"/>
              <w:right w:type="dxa" w:w="110"/>
            </w:tcMar>
          </w:tcPr>
          <w:p>
            <w:pPr>
              <w:spacing w:after="0"/>
            </w:pPr>
            <w:r>
              <w:rPr>
                <w:sz w:val="19"/>
                <w:szCs w:val="19"/>
              </w:rPr>
              <w:t xml:space="preserve">the vascular placental disc, drawn on the opposite (upper right) wall of the uterus where the cord inserts</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2 UMBILICAL CORD</w:t>
            </w:r>
          </w:p>
        </w:tc>
        <w:tc>
          <w:tcPr>
            <w:tcW w:type="dxa" w:w="2880"/>
            <w:shd w:fill="F2F2F2" w:color="auto" w:val="clear"/>
            <w:tcMar>
              <w:top w:type="dxa" w:w="70"/>
              <w:left w:type="dxa" w:w="110"/>
              <w:bottom w:type="dxa" w:w="70"/>
              <w:right w:type="dxa" w:w="110"/>
            </w:tcMar>
          </w:tcPr>
          <w:p>
            <w:pPr>
              <w:spacing w:after="0"/>
            </w:pPr>
            <w:r>
              <w:rPr>
                <w:sz w:val="19"/>
                <w:szCs w:val="19"/>
              </w:rPr>
              <w:t xml:space="preserve">the FETAL BACK / buttock</w:t>
            </w:r>
          </w:p>
        </w:tc>
        <w:tc>
          <w:tcPr>
            <w:tcW w:type="dxa" w:w="2880"/>
            <w:shd w:fill="F2F2F2" w:color="auto" w:val="clear"/>
            <w:tcMar>
              <w:top w:type="dxa" w:w="70"/>
              <w:left w:type="dxa" w:w="110"/>
              <w:bottom w:type="dxa" w:w="70"/>
              <w:right w:type="dxa" w:w="110"/>
            </w:tcMar>
          </w:tcPr>
          <w:p>
            <w:pPr>
              <w:spacing w:after="0"/>
            </w:pPr>
            <w:r>
              <w:rPr>
                <w:sz w:val="19"/>
                <w:szCs w:val="19"/>
              </w:rPr>
              <w:t xml:space="preserve">the purple coiled cord, drawn to the upper right of the fetus</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Umbilical vein (oxygen &amp; nutrients to fetus)  (PLACENTA ENLARGED panel)</w:t>
            </w:r>
          </w:p>
        </w:tc>
        <w:tc>
          <w:tcPr>
            <w:tcW w:type="dxa" w:w="2880"/>
            <w:tcMar>
              <w:top w:type="dxa" w:w="70"/>
              <w:left w:type="dxa" w:w="110"/>
              <w:bottom w:type="dxa" w:w="70"/>
              <w:right w:type="dxa" w:w="110"/>
            </w:tcMar>
          </w:tcPr>
          <w:p>
            <w:pPr>
              <w:spacing w:after="0"/>
            </w:pPr>
            <w:r>
              <w:rPr>
                <w:sz w:val="19"/>
                <w:szCs w:val="19"/>
              </w:rPr>
              <w:t xml:space="preserve">the junction where a BLUE branch leaves a red stem vessel in the villous tree</w:t>
            </w:r>
          </w:p>
        </w:tc>
        <w:tc>
          <w:tcPr>
            <w:tcW w:type="dxa" w:w="2880"/>
            <w:tcMar>
              <w:top w:type="dxa" w:w="70"/>
              <w:left w:type="dxa" w:w="110"/>
              <w:bottom w:type="dxa" w:w="70"/>
              <w:right w:type="dxa" w:w="110"/>
            </w:tcMar>
          </w:tcPr>
          <w:p>
            <w:pPr>
              <w:spacing w:after="0"/>
            </w:pPr>
            <w:r>
              <w:rPr>
                <w:sz w:val="19"/>
                <w:szCs w:val="19"/>
              </w:rPr>
              <w:t xml:space="preserve">a red (oxygenated) vessel, if the panel's red/blue coding is the usual one; may be an artwork colour-convention error rather than a misplaced line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Umbilical arteries (waste from fetus)  (PLACENTA ENLARGED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single large purple/mauve trunk at the cord insertion (one of its two arrows), which by size is the umbilical VEIN; the two arteries are the smaller twisted red/blue vessels</w:t>
            </w:r>
          </w:p>
        </w:tc>
        <w:tc>
          <w:tcPr>
            <w:tcW w:type="dxa" w:w="2880"/>
            <w:shd w:fill="F2F2F2" w:color="auto" w:val="clear"/>
            <w:tcMar>
              <w:top w:type="dxa" w:w="70"/>
              <w:left w:type="dxa" w:w="110"/>
              <w:bottom w:type="dxa" w:w="70"/>
              <w:right w:type="dxa" w:w="110"/>
            </w:tcMar>
          </w:tcPr>
          <w:p>
            <w:pPr>
              <w:spacing w:after="0"/>
            </w:pPr>
            <w:r>
              <w:rPr>
                <w:sz w:val="19"/>
                <w:szCs w:val="19"/>
              </w:rPr>
              <w:t xml:space="preserve">—</w:t>
            </w:r>
          </w:p>
        </w:tc>
      </w:tr>
    </w:tbl>
    <w:p>
      <w:pPr>
        <w:spacing w:after="60" w:before="300"/>
      </w:pPr>
      <w:r>
        <w:rPr>
          <w:rFonts w:ascii="Consolas" w:cs="Consolas" w:eastAsia="Consolas" w:hAnsi="Consolas"/>
          <w:b/>
          <w:bCs/>
          <w:color w:val="1F3864"/>
          <w:sz w:val="26"/>
          <w:szCs w:val="26"/>
        </w:rPr>
        <w:t xml:space="preserve">gerd</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Anatomy of the Esophagus &amp; Gastroesophageal Junction</w:t>
      </w:r>
    </w:p>
    <w:p>
      <w:pPr>
        <w:spacing w:after="100" w:before="0"/>
      </w:pPr>
      <w:r>
        <w:rPr>
          <w:sz w:val="19"/>
          <w:szCs w:val="19"/>
        </w:rPr>
        <w:t xml:space="preserve">7 of 25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Diaphragm  (OVERVIEW: ENTIRE ESOPHAGUS panel)</w:t>
            </w:r>
          </w:p>
        </w:tc>
        <w:tc>
          <w:tcPr>
            <w:tcW w:type="dxa" w:w="2880"/>
            <w:tcMar>
              <w:top w:type="dxa" w:w="70"/>
              <w:left w:type="dxa" w:w="110"/>
              <w:bottom w:type="dxa" w:w="70"/>
              <w:right w:type="dxa" w:w="110"/>
            </w:tcMar>
          </w:tcPr>
          <w:p>
            <w:pPr>
              <w:spacing w:after="0"/>
            </w:pPr>
            <w:r>
              <w:rPr>
                <w:sz w:val="19"/>
                <w:szCs w:val="19"/>
              </w:rPr>
              <w:t xml:space="preserve">a dot in the middle of the STOMACH BODY; no diaphragm is drawn at that point</w:t>
            </w:r>
          </w:p>
        </w:tc>
        <w:tc>
          <w:tcPr>
            <w:tcW w:type="dxa" w:w="2880"/>
            <w:tcMar>
              <w:top w:type="dxa" w:w="70"/>
              <w:left w:type="dxa" w:w="110"/>
              <w:bottom w:type="dxa" w:w="70"/>
              <w:right w:type="dxa" w:w="110"/>
            </w:tcMar>
          </w:tcPr>
          <w:p>
            <w:pPr>
              <w:spacing w:after="0"/>
            </w:pPr>
            <w:r>
              <w:rPr>
                <w:sz w:val="19"/>
                <w:szCs w:val="19"/>
              </w:rPr>
              <w:t xml:space="preserve">the diaphragmatic dome above the stomach</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2 Diaphragmatic crus (right)  (NORMAL ANATOMY anti-reflux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OESOPHAGEAL MUSCULARIS - the same wall that marker 1 ("Esophageal muscularis") points at, ~60px above the crus</w:t>
            </w:r>
          </w:p>
        </w:tc>
        <w:tc>
          <w:tcPr>
            <w:tcW w:type="dxa" w:w="2880"/>
            <w:shd w:fill="F2F2F2" w:color="auto" w:val="clear"/>
            <w:tcMar>
              <w:top w:type="dxa" w:w="70"/>
              <w:left w:type="dxa" w:w="110"/>
              <w:bottom w:type="dxa" w:w="70"/>
              <w:right w:type="dxa" w:w="110"/>
            </w:tcMar>
          </w:tcPr>
          <w:p>
            <w:pPr>
              <w:spacing w:after="0"/>
            </w:pPr>
            <w:r>
              <w:rPr>
                <w:sz w:val="19"/>
                <w:szCs w:val="19"/>
              </w:rPr>
              <w:t xml:space="preserve">the left-hand horizontal crural muscle band, which is drawn and left unlabelled</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Widened hiatal opening  (HIATAL HERNIA panel)</w:t>
            </w:r>
          </w:p>
        </w:tc>
        <w:tc>
          <w:tcPr>
            <w:tcW w:type="dxa" w:w="2880"/>
            <w:tcMar>
              <w:top w:type="dxa" w:w="70"/>
              <w:left w:type="dxa" w:w="110"/>
              <w:bottom w:type="dxa" w:w="70"/>
              <w:right w:type="dxa" w:w="110"/>
            </w:tcMar>
          </w:tcPr>
          <w:p>
            <w:pPr>
              <w:spacing w:after="0"/>
            </w:pPr>
            <w:r>
              <w:rPr>
                <w:sz w:val="19"/>
                <w:szCs w:val="19"/>
              </w:rPr>
              <w:t xml:space="preserve">the mid gastric body of the herniated stomach, ~55px (over a third of the panel width) from the hiatus</w:t>
            </w:r>
          </w:p>
        </w:tc>
        <w:tc>
          <w:tcPr>
            <w:tcW w:type="dxa" w:w="2880"/>
            <w:tcMar>
              <w:top w:type="dxa" w:w="70"/>
              <w:left w:type="dxa" w:w="110"/>
              <w:bottom w:type="dxa" w:w="70"/>
              <w:right w:type="dxa" w:w="110"/>
            </w:tcMar>
          </w:tcPr>
          <w:p>
            <w:pPr>
              <w:spacing w:after="0"/>
            </w:pPr>
            <w:r>
              <w:rPr>
                <w:sz w:val="19"/>
                <w:szCs w:val="19"/>
              </w:rPr>
              <w:t xml:space="preserve">the gap between the crura at the neck of the hernia</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4 Lower esophageal sphincter (LES)  (anti-reflux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identical point that markers 5 (GEJ) and 6 (Angle of His) point at - all three leaders radiate from one spot at the cardia notch</w:t>
            </w:r>
          </w:p>
        </w:tc>
        <w:tc>
          <w:tcPr>
            <w:tcW w:type="dxa" w:w="2880"/>
            <w:shd w:fill="F2F2F2" w:color="auto" w:val="clear"/>
            <w:tcMar>
              <w:top w:type="dxa" w:w="70"/>
              <w:left w:type="dxa" w:w="110"/>
              <w:bottom w:type="dxa" w:w="70"/>
              <w:right w:type="dxa" w:w="110"/>
            </w:tcMar>
          </w:tcPr>
          <w:p>
            <w:pPr>
              <w:spacing w:after="0"/>
            </w:pPr>
            <w:r>
              <w:rPr>
                <w:sz w:val="19"/>
                <w:szCs w:val="19"/>
              </w:rPr>
              <w:t xml:space="preserve">the thickened distal oesophageal segment above the junction</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Lower esophageal sphincter (LES)  (OVERVIEW panel)</w:t>
            </w:r>
          </w:p>
        </w:tc>
        <w:tc>
          <w:tcPr>
            <w:tcW w:type="dxa" w:w="2880"/>
            <w:tcMar>
              <w:top w:type="dxa" w:w="70"/>
              <w:left w:type="dxa" w:w="110"/>
              <w:bottom w:type="dxa" w:w="70"/>
              <w:right w:type="dxa" w:w="110"/>
            </w:tcMar>
          </w:tcPr>
          <w:p>
            <w:pPr>
              <w:spacing w:after="0"/>
            </w:pPr>
            <w:r>
              <w:rPr>
                <w:sz w:val="19"/>
                <w:szCs w:val="19"/>
              </w:rPr>
              <w:t xml:space="preserve">the corner of the rectangular region-callout box that encloses the whole stomach and distal oesophagus</w:t>
            </w:r>
          </w:p>
        </w:tc>
        <w:tc>
          <w:tcPr>
            <w:tcW w:type="dxa" w:w="2880"/>
            <w:tcMar>
              <w:top w:type="dxa" w:w="70"/>
              <w:left w:type="dxa" w:w="110"/>
              <w:bottom w:type="dxa" w:w="70"/>
              <w:right w:type="dxa" w:w="110"/>
            </w:tcMar>
          </w:tcPr>
          <w:p>
            <w:pPr>
              <w:spacing w:after="0"/>
            </w:pPr>
            <w:r>
              <w:rPr>
                <w:sz w:val="19"/>
                <w:szCs w:val="19"/>
              </w:rPr>
              <w:t xml:space="preserve">the sphincter itself. Callout-box style, so arguably intended</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GE Junction  (HIATAL HERNIA, NORMAL side)</w:t>
            </w:r>
          </w:p>
        </w:tc>
        <w:tc>
          <w:tcPr>
            <w:tcW w:type="dxa" w:w="2880"/>
            <w:shd w:fill="F2F2F2" w:color="auto" w:val="clear"/>
            <w:tcMar>
              <w:top w:type="dxa" w:w="70"/>
              <w:left w:type="dxa" w:w="110"/>
              <w:bottom w:type="dxa" w:w="70"/>
              <w:right w:type="dxa" w:w="110"/>
            </w:tcMar>
          </w:tcPr>
          <w:p>
            <w:pPr>
              <w:spacing w:after="0"/>
            </w:pPr>
            <w:r>
              <w:rPr>
                <w:sz w:val="19"/>
                <w:szCs w:val="19"/>
              </w:rPr>
              <w:t xml:space="preserve">the gastric cardia wall ~16px down-right of where the oesophageal lumen actually enters the stomach</w:t>
            </w:r>
          </w:p>
        </w:tc>
        <w:tc>
          <w:tcPr>
            <w:tcW w:type="dxa" w:w="2880"/>
            <w:shd w:fill="F2F2F2" w:color="auto" w:val="clear"/>
            <w:tcMar>
              <w:top w:type="dxa" w:w="70"/>
              <w:left w:type="dxa" w:w="110"/>
              <w:bottom w:type="dxa" w:w="70"/>
              <w:right w:type="dxa" w:w="110"/>
            </w:tcMar>
          </w:tcPr>
          <w:p>
            <w:pPr>
              <w:spacing w:after="0"/>
            </w:pPr>
            <w:r>
              <w:rPr>
                <w:sz w:val="19"/>
                <w:szCs w:val="19"/>
              </w:rPr>
              <w:t xml:space="preserve">the squamocolumnar junction</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7 Stomach (cardia)  (anti-reflux panel)</w:t>
            </w:r>
          </w:p>
        </w:tc>
        <w:tc>
          <w:tcPr>
            <w:tcW w:type="dxa" w:w="2880"/>
            <w:tcMar>
              <w:top w:type="dxa" w:w="70"/>
              <w:left w:type="dxa" w:w="110"/>
              <w:bottom w:type="dxa" w:w="70"/>
              <w:right w:type="dxa" w:w="110"/>
            </w:tcMar>
          </w:tcPr>
          <w:p>
            <w:pPr>
              <w:spacing w:after="0"/>
            </w:pPr>
            <w:r>
              <w:rPr>
                <w:sz w:val="19"/>
                <w:szCs w:val="19"/>
              </w:rPr>
              <w:t xml:space="preserve">nothing - the legend lists item 7 but there is NO number-7 marker anywhere on the artwork (markers 1-6 only)</w:t>
            </w:r>
          </w:p>
        </w:tc>
        <w:tc>
          <w:tcPr>
            <w:tcW w:type="dxa" w:w="2880"/>
            <w:tcMar>
              <w:top w:type="dxa" w:w="70"/>
              <w:left w:type="dxa" w:w="110"/>
              <w:bottom w:type="dxa" w:w="70"/>
              <w:right w:type="dxa" w:w="110"/>
            </w:tcMar>
          </w:tcPr>
          <w:p>
            <w:pPr>
              <w:spacing w:after="0"/>
            </w:pPr>
            <w:r>
              <w:rPr>
                <w:sz w:val="19"/>
                <w:szCs w:val="19"/>
              </w:rPr>
              <w:t xml:space="preserve">—</w:t>
            </w:r>
          </w:p>
        </w:tc>
      </w:tr>
    </w:tbl>
    <w:p>
      <w:pPr>
        <w:spacing w:after="60" w:before="300"/>
      </w:pPr>
      <w:r>
        <w:rPr>
          <w:rFonts w:ascii="Consolas" w:cs="Consolas" w:eastAsia="Consolas" w:hAnsi="Consolas"/>
          <w:b/>
          <w:bCs/>
          <w:color w:val="1F3864"/>
          <w:sz w:val="26"/>
          <w:szCs w:val="26"/>
        </w:rPr>
        <w:t xml:space="preserve">gi-bleed</w:t>
      </w:r>
      <w:r>
        <w:rPr>
          <w:b/>
          <w:bCs/>
          <w:color w:val="1F3864"/>
          <w:sz w:val="26"/>
          <w:szCs w:val="26"/>
        </w:rPr>
        <w:t xml:space="preserve">  page 1</w:t>
      </w:r>
      <w:r>
        <w:rPr>
          <w:color w:val="595959"/>
          <w:sz w:val="20"/>
          <w:szCs w:val="20"/>
        </w:rPr>
        <w:t xml:space="preserve">   undefined · undefined</w:t>
      </w:r>
    </w:p>
    <w:p>
      <w:pPr>
        <w:spacing w:after="100" w:before="0"/>
      </w:pPr>
      <w:r>
        <w:rPr>
          <w:i/>
          <w:iCs/>
          <w:color w:val="595959"/>
          <w:sz w:val="19"/>
          <w:szCs w:val="19"/>
        </w:rPr>
        <w:t xml:space="preserve">Page title: Anatomy &amp; Bleeding Sources</w:t>
      </w:r>
    </w:p>
    <w:p>
      <w:pPr>
        <w:spacing w:after="100" w:before="0"/>
      </w:pPr>
      <w:r>
        <w:rPr>
          <w:sz w:val="19"/>
          <w:szCs w:val="19"/>
        </w:rPr>
        <w:t xml:space="preserve">3 of 8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Duodenum (First part)  (main anatomy figure)</w:t>
            </w:r>
          </w:p>
        </w:tc>
        <w:tc>
          <w:tcPr>
            <w:tcW w:type="dxa" w:w="2880"/>
            <w:tcMar>
              <w:top w:type="dxa" w:w="70"/>
              <w:left w:type="dxa" w:w="110"/>
              <w:bottom w:type="dxa" w:w="70"/>
              <w:right w:type="dxa" w:w="110"/>
            </w:tcMar>
          </w:tcPr>
          <w:p>
            <w:pPr>
              <w:spacing w:after="0"/>
            </w:pPr>
            <w:r>
              <w:rPr>
                <w:sz w:val="19"/>
                <w:szCs w:val="19"/>
              </w:rPr>
              <w:t xml:space="preserve">the yellow lobulated pancreas / omental fat beside a blue vein, ~page(167,674)</w:t>
            </w:r>
          </w:p>
        </w:tc>
        <w:tc>
          <w:tcPr>
            <w:tcW w:type="dxa" w:w="2880"/>
            <w:tcMar>
              <w:top w:type="dxa" w:w="70"/>
              <w:left w:type="dxa" w:w="110"/>
              <w:bottom w:type="dxa" w:w="70"/>
              <w:right w:type="dxa" w:w="110"/>
            </w:tcMar>
          </w:tcPr>
          <w:p>
            <w:pPr>
              <w:spacing w:after="0"/>
            </w:pPr>
            <w:r>
              <w:rPr>
                <w:sz w:val="19"/>
                <w:szCs w:val="19"/>
              </w:rPr>
              <w:t xml:space="preserve">the pink duodenal tube ~16px to the left; and the FIRST part (bulb) sits higher still, at ~page(180,570) just beyond the pylorus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Ligament of Treitz  (main anatomy figure)</w:t>
            </w:r>
          </w:p>
        </w:tc>
        <w:tc>
          <w:tcPr>
            <w:tcW w:type="dxa" w:w="2880"/>
            <w:shd w:fill="F2F2F2" w:color="auto" w:val="clear"/>
            <w:tcMar>
              <w:top w:type="dxa" w:w="70"/>
              <w:left w:type="dxa" w:w="110"/>
              <w:bottom w:type="dxa" w:w="70"/>
              <w:right w:type="dxa" w:w="110"/>
            </w:tcMar>
          </w:tcPr>
          <w:p>
            <w:pPr>
              <w:spacing w:after="0"/>
            </w:pPr>
            <w:r>
              <w:rPr>
                <w:sz w:val="19"/>
                <w:szCs w:val="19"/>
              </w:rPr>
              <w:t xml:space="preserve">the smooth inferior wall of the stomach (antrum/greater curvature), ~page(311,696)</w:t>
            </w:r>
          </w:p>
        </w:tc>
        <w:tc>
          <w:tcPr>
            <w:tcW w:type="dxa" w:w="2880"/>
            <w:shd w:fill="F2F2F2" w:color="auto" w:val="clear"/>
            <w:tcMar>
              <w:top w:type="dxa" w:w="70"/>
              <w:left w:type="dxa" w:w="110"/>
              <w:bottom w:type="dxa" w:w="70"/>
              <w:right w:type="dxa" w:w="110"/>
            </w:tcMar>
          </w:tcPr>
          <w:p>
            <w:pPr>
              <w:spacing w:after="0"/>
            </w:pPr>
            <w:r>
              <w:rPr>
                <w:sz w:val="19"/>
                <w:szCs w:val="19"/>
              </w:rPr>
              <w:t xml:space="preserve">the duodenojejunal flexure; no suspensory ligament is actually drawn, so the dot sits on gastric wall</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Duodenum (Up to ligament of Treitz)  (ANATOMY OVERVIEW panel)</w:t>
            </w:r>
          </w:p>
        </w:tc>
        <w:tc>
          <w:tcPr>
            <w:tcW w:type="dxa" w:w="2880"/>
            <w:tcMar>
              <w:top w:type="dxa" w:w="70"/>
              <w:left w:type="dxa" w:w="110"/>
              <w:bottom w:type="dxa" w:w="70"/>
              <w:right w:type="dxa" w:w="110"/>
            </w:tcMar>
          </w:tcPr>
          <w:p>
            <w:pPr>
              <w:spacing w:after="0"/>
            </w:pPr>
            <w:r>
              <w:rPr>
                <w:sz w:val="19"/>
                <w:szCs w:val="19"/>
              </w:rPr>
              <w:t xml:space="preserve">the lower-right contour of the STOMACH, ~page(489,1083)</w:t>
            </w:r>
          </w:p>
        </w:tc>
        <w:tc>
          <w:tcPr>
            <w:tcW w:type="dxa" w:w="2880"/>
            <w:tcMar>
              <w:top w:type="dxa" w:w="70"/>
              <w:left w:type="dxa" w:w="110"/>
              <w:bottom w:type="dxa" w:w="70"/>
              <w:right w:type="dxa" w:w="110"/>
            </w:tcMar>
          </w:tcPr>
          <w:p>
            <w:pPr>
              <w:spacing w:after="0"/>
            </w:pPr>
            <w:r>
              <w:rPr>
                <w:sz w:val="19"/>
                <w:szCs w:val="19"/>
              </w:rPr>
              <w:t xml:space="preserve">the duodenal loop below it, which starts ~10px lower (the "Ligament of Treitz" leader in the same panel does reach it correctly)</w:t>
            </w:r>
          </w:p>
        </w:tc>
      </w:tr>
    </w:tbl>
    <w:p>
      <w:pPr>
        <w:spacing w:after="60" w:before="300"/>
      </w:pPr>
      <w:r>
        <w:rPr>
          <w:rFonts w:ascii="Consolas" w:cs="Consolas" w:eastAsia="Consolas" w:hAnsi="Consolas"/>
          <w:b/>
          <w:bCs/>
          <w:color w:val="1F3864"/>
          <w:sz w:val="26"/>
          <w:szCs w:val="26"/>
        </w:rPr>
        <w:t xml:space="preserve">gi-bleed</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Upper GI Anatomy: Structures at Risk for Bleeding</w:t>
      </w:r>
    </w:p>
    <w:p>
      <w:pPr>
        <w:spacing w:after="100" w:before="0"/>
      </w:pPr>
      <w:r>
        <w:rPr>
          <w:sz w:val="19"/>
          <w:szCs w:val="19"/>
        </w:rPr>
        <w:t xml:space="preserve">4 of 12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Cardia</w:t>
            </w:r>
          </w:p>
        </w:tc>
        <w:tc>
          <w:tcPr>
            <w:tcW w:type="dxa" w:w="2880"/>
            <w:tcMar>
              <w:top w:type="dxa" w:w="70"/>
              <w:left w:type="dxa" w:w="110"/>
              <w:bottom w:type="dxa" w:w="70"/>
              <w:right w:type="dxa" w:w="110"/>
            </w:tcMar>
          </w:tcPr>
          <w:p>
            <w:pPr>
              <w:spacing w:after="0"/>
            </w:pPr>
            <w:r>
              <w:rPr>
                <w:sz w:val="19"/>
                <w:szCs w:val="19"/>
              </w:rPr>
              <w:t xml:space="preserve">the outer wall of the fundus dome, top-right of the stomach, well above and right of the esophagogastric junction</w:t>
            </w:r>
          </w:p>
        </w:tc>
        <w:tc>
          <w:tcPr>
            <w:tcW w:type="dxa" w:w="2880"/>
            <w:tcMar>
              <w:top w:type="dxa" w:w="70"/>
              <w:left w:type="dxa" w:w="110"/>
              <w:bottom w:type="dxa" w:w="70"/>
              <w:right w:type="dxa" w:w="110"/>
            </w:tcMar>
          </w:tcPr>
          <w:p>
            <w:pPr>
              <w:spacing w:after="0"/>
            </w:pPr>
            <w:r>
              <w:rPr>
                <w:sz w:val="19"/>
                <w:szCs w:val="19"/>
              </w:rPr>
              <w:t xml:space="preserve">the EG junction where the esophagus joins the stomach (upper left of the stomach)</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Fundus</w:t>
            </w:r>
          </w:p>
        </w:tc>
        <w:tc>
          <w:tcPr>
            <w:tcW w:type="dxa" w:w="2880"/>
            <w:shd w:fill="F2F2F2" w:color="auto" w:val="clear"/>
            <w:tcMar>
              <w:top w:type="dxa" w:w="70"/>
              <w:left w:type="dxa" w:w="110"/>
              <w:bottom w:type="dxa" w:w="70"/>
              <w:right w:type="dxa" w:w="110"/>
            </w:tcMar>
          </w:tcPr>
          <w:p>
            <w:pPr>
              <w:spacing w:after="0"/>
            </w:pPr>
            <w:r>
              <w:rPr>
                <w:sz w:val="19"/>
                <w:szCs w:val="19"/>
              </w:rPr>
              <w:t xml:space="preserve">greater-curvature wall at/just below the level of the cardia, i.e. upper body</w:t>
            </w:r>
          </w:p>
        </w:tc>
        <w:tc>
          <w:tcPr>
            <w:tcW w:type="dxa" w:w="2880"/>
            <w:shd w:fill="F2F2F2" w:color="auto" w:val="clear"/>
            <w:tcMar>
              <w:top w:type="dxa" w:w="70"/>
              <w:left w:type="dxa" w:w="110"/>
              <w:bottom w:type="dxa" w:w="70"/>
              <w:right w:type="dxa" w:w="110"/>
            </w:tcMar>
          </w:tcPr>
          <w:p>
            <w:pPr>
              <w:spacing w:after="0"/>
            </w:pPr>
            <w:r>
              <w:rPr>
                <w:sz w:val="19"/>
                <w:szCs w:val="19"/>
              </w:rPr>
              <w:t xml:space="preserve">the dome above the cardia (which is where the "Cardia" dot sits)</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Antrum</w:t>
            </w:r>
          </w:p>
        </w:tc>
        <w:tc>
          <w:tcPr>
            <w:tcW w:type="dxa" w:w="2880"/>
            <w:tcMar>
              <w:top w:type="dxa" w:w="70"/>
              <w:left w:type="dxa" w:w="110"/>
              <w:bottom w:type="dxa" w:w="70"/>
              <w:right w:type="dxa" w:w="110"/>
            </w:tcMar>
          </w:tcPr>
          <w:p>
            <w:pPr>
              <w:spacing w:after="0"/>
            </w:pPr>
            <w:r>
              <w:rPr>
                <w:sz w:val="19"/>
                <w:szCs w:val="19"/>
              </w:rPr>
              <w:t xml:space="preserve">mucosal surface of the greater curvature at the lower body, far from the pylorus</w:t>
            </w:r>
          </w:p>
        </w:tc>
        <w:tc>
          <w:tcPr>
            <w:tcW w:type="dxa" w:w="2880"/>
            <w:tcMar>
              <w:top w:type="dxa" w:w="70"/>
              <w:left w:type="dxa" w:w="110"/>
              <w:bottom w:type="dxa" w:w="70"/>
              <w:right w:type="dxa" w:w="110"/>
            </w:tcMar>
          </w:tcPr>
          <w:p>
            <w:pPr>
              <w:spacing w:after="0"/>
            </w:pPr>
            <w:r>
              <w:rPr>
                <w:sz w:val="19"/>
                <w:szCs w:val="19"/>
              </w:rPr>
              <w:t xml:space="preserve">the distal stomach adjacent to the pylorus, which in this drawing is upper/left where the duodenal bulb begins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Serosa / Adventitia</w:t>
            </w:r>
          </w:p>
        </w:tc>
        <w:tc>
          <w:tcPr>
            <w:tcW w:type="dxa" w:w="2880"/>
            <w:shd w:fill="F2F2F2" w:color="auto" w:val="clear"/>
            <w:tcMar>
              <w:top w:type="dxa" w:w="70"/>
              <w:left w:type="dxa" w:w="110"/>
              <w:bottom w:type="dxa" w:w="70"/>
              <w:right w:type="dxa" w:w="110"/>
            </w:tcMar>
          </w:tcPr>
          <w:p>
            <w:pPr>
              <w:spacing w:after="0"/>
            </w:pPr>
            <w:r>
              <w:rPr>
                <w:sz w:val="19"/>
                <w:szCs w:val="19"/>
              </w:rPr>
              <w:t xml:space="preserve">the outer longitudinal muscle band of the muscularis externa on the block's right face, ~1 layer above the outermost pale layer</w:t>
            </w:r>
          </w:p>
        </w:tc>
        <w:tc>
          <w:tcPr>
            <w:tcW w:type="dxa" w:w="2880"/>
            <w:shd w:fill="F2F2F2" w:color="auto" w:val="clear"/>
            <w:tcMar>
              <w:top w:type="dxa" w:w="70"/>
              <w:left w:type="dxa" w:w="110"/>
              <w:bottom w:type="dxa" w:w="70"/>
              <w:right w:type="dxa" w:w="110"/>
            </w:tcMar>
          </w:tcPr>
          <w:p>
            <w:pPr>
              <w:spacing w:after="0"/>
            </w:pPr>
            <w:r>
              <w:rPr>
                <w:sz w:val="19"/>
                <w:szCs w:val="19"/>
              </w:rPr>
              <w:t xml:space="preserve">the outermost pale layer below the subserosal (blue) vessel</w:t>
            </w:r>
          </w:p>
        </w:tc>
      </w:tr>
    </w:tbl>
    <w:p>
      <w:pPr>
        <w:spacing w:after="60" w:before="300"/>
      </w:pPr>
      <w:r>
        <w:rPr>
          <w:rFonts w:ascii="Consolas" w:cs="Consolas" w:eastAsia="Consolas" w:hAnsi="Consolas"/>
          <w:b/>
          <w:bCs/>
          <w:color w:val="1F3864"/>
          <w:sz w:val="26"/>
          <w:szCs w:val="26"/>
        </w:rPr>
        <w:t xml:space="preserve">gout</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Anatomy: First MTP Joint</w:t>
      </w:r>
    </w:p>
    <w:p>
      <w:pPr>
        <w:spacing w:after="100" w:before="0"/>
      </w:pPr>
      <w:r>
        <w:rPr>
          <w:sz w:val="19"/>
          <w:szCs w:val="19"/>
        </w:rPr>
        <w:t xml:space="preserve">9 of 15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Synovial fluid</w:t>
            </w:r>
          </w:p>
        </w:tc>
        <w:tc>
          <w:tcPr>
            <w:tcW w:type="dxa" w:w="2880"/>
            <w:tcMar>
              <w:top w:type="dxa" w:w="70"/>
              <w:left w:type="dxa" w:w="110"/>
              <w:bottom w:type="dxa" w:w="70"/>
              <w:right w:type="dxa" w:w="110"/>
            </w:tcMar>
          </w:tcPr>
          <w:p>
            <w:pPr>
              <w:spacing w:after="0"/>
            </w:pPr>
            <w:r>
              <w:rPr>
                <w:sz w:val="19"/>
                <w:szCs w:val="19"/>
              </w:rPr>
              <w:t xml:space="preserve">extracapsular soft tissue / subcutaneous layer at the lateral margin of the cutaway (~x772,y434)</w:t>
            </w:r>
          </w:p>
        </w:tc>
        <w:tc>
          <w:tcPr>
            <w:tcW w:type="dxa" w:w="2880"/>
            <w:tcMar>
              <w:top w:type="dxa" w:w="70"/>
              <w:left w:type="dxa" w:w="110"/>
              <w:bottom w:type="dxa" w:w="70"/>
              <w:right w:type="dxa" w:w="110"/>
            </w:tcMar>
          </w:tcPr>
          <w:p>
            <w:pPr>
              <w:spacing w:after="0"/>
            </w:pPr>
            <w:r>
              <w:rPr>
                <w:sz w:val="19"/>
                <w:szCs w:val="19"/>
              </w:rPr>
              <w:t xml:space="preserve">the gold fluid band inside the joint space at the centre of the cutaway</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Joint cavity</w:t>
            </w:r>
          </w:p>
        </w:tc>
        <w:tc>
          <w:tcPr>
            <w:tcW w:type="dxa" w:w="2880"/>
            <w:shd w:fill="F2F2F2" w:color="auto" w:val="clear"/>
            <w:tcMar>
              <w:top w:type="dxa" w:w="70"/>
              <w:left w:type="dxa" w:w="110"/>
              <w:bottom w:type="dxa" w:w="70"/>
              <w:right w:type="dxa" w:w="110"/>
            </w:tcMar>
          </w:tcPr>
          <w:p>
            <w:pPr>
              <w:spacing w:after="0"/>
            </w:pPr>
            <w:r>
              <w:rPr>
                <w:sz w:val="19"/>
                <w:szCs w:val="19"/>
              </w:rPr>
              <w:t xml:space="preserve">trabecular bone inside the proximal phalanx (~x683,y537), well distal to the joint</w:t>
            </w:r>
          </w:p>
        </w:tc>
        <w:tc>
          <w:tcPr>
            <w:tcW w:type="dxa" w:w="2880"/>
            <w:shd w:fill="F2F2F2" w:color="auto" w:val="clear"/>
            <w:tcMar>
              <w:top w:type="dxa" w:w="70"/>
              <w:left w:type="dxa" w:w="110"/>
              <w:bottom w:type="dxa" w:w="70"/>
              <w:right w:type="dxa" w:w="110"/>
            </w:tcMar>
          </w:tcPr>
          <w:p>
            <w:pPr>
              <w:spacing w:after="0"/>
            </w:pPr>
            <w:r>
              <w:rPr>
                <w:sz w:val="19"/>
                <w:szCs w:val="19"/>
              </w:rPr>
              <w:t xml:space="preserve">the gold/dark space between the two articular cartilage caps</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Plantar plate</w:t>
            </w:r>
          </w:p>
        </w:tc>
        <w:tc>
          <w:tcPr>
            <w:tcW w:type="dxa" w:w="2880"/>
            <w:tcMar>
              <w:top w:type="dxa" w:w="70"/>
              <w:left w:type="dxa" w:w="110"/>
              <w:bottom w:type="dxa" w:w="70"/>
              <w:right w:type="dxa" w:w="110"/>
            </w:tcMar>
          </w:tcPr>
          <w:p>
            <w:pPr>
              <w:spacing w:after="0"/>
            </w:pPr>
            <w:r>
              <w:rPr>
                <w:sz w:val="19"/>
                <w:szCs w:val="19"/>
              </w:rPr>
              <w:t xml:space="preserve">the lateral sesamoid bone (~x694,y592), which the page labels separately</w:t>
            </w:r>
          </w:p>
        </w:tc>
        <w:tc>
          <w:tcPr>
            <w:tcW w:type="dxa" w:w="2880"/>
            <w:tcMar>
              <w:top w:type="dxa" w:w="70"/>
              <w:left w:type="dxa" w:w="110"/>
              <w:bottom w:type="dxa" w:w="70"/>
              <w:right w:type="dxa" w:w="110"/>
            </w:tcMar>
          </w:tcPr>
          <w:p>
            <w:pPr>
              <w:spacing w:after="0"/>
            </w:pPr>
            <w:r>
              <w:rPr>
                <w:sz w:val="19"/>
                <w:szCs w:val="19"/>
              </w:rPr>
              <w:t xml:space="preserve">the fibrocartilaginous plate deep to the sesamoids</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Sesamoid bones (within tendons)</w:t>
            </w:r>
          </w:p>
        </w:tc>
        <w:tc>
          <w:tcPr>
            <w:tcW w:type="dxa" w:w="2880"/>
            <w:shd w:fill="F2F2F2" w:color="auto" w:val="clear"/>
            <w:tcMar>
              <w:top w:type="dxa" w:w="70"/>
              <w:left w:type="dxa" w:w="110"/>
              <w:bottom w:type="dxa" w:w="70"/>
              <w:right w:type="dxa" w:w="110"/>
            </w:tcMar>
          </w:tcPr>
          <w:p>
            <w:pPr>
              <w:spacing w:after="0"/>
            </w:pPr>
            <w:r>
              <w:rPr>
                <w:sz w:val="19"/>
                <w:szCs w:val="19"/>
              </w:rPr>
              <w:t xml:space="preserve">trabecular bone inside the proximal phalanx shaft (~x575,y687)</w:t>
            </w:r>
          </w:p>
        </w:tc>
        <w:tc>
          <w:tcPr>
            <w:tcW w:type="dxa" w:w="2880"/>
            <w:shd w:fill="F2F2F2" w:color="auto" w:val="clear"/>
            <w:tcMar>
              <w:top w:type="dxa" w:w="70"/>
              <w:left w:type="dxa" w:w="110"/>
              <w:bottom w:type="dxa" w:w="70"/>
              <w:right w:type="dxa" w:w="110"/>
            </w:tcMar>
          </w:tcPr>
          <w:p>
            <w:pPr>
              <w:spacing w:after="0"/>
            </w:pPr>
            <w:r>
              <w:rPr>
                <w:sz w:val="19"/>
                <w:szCs w:val="19"/>
              </w:rPr>
              <w:t xml:space="preserve">the two tan ovals at ~x640-707,y553-620</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Other metatarsals (2-5)  (left skeletal-landmarks panel, item 5)</w:t>
            </w:r>
          </w:p>
        </w:tc>
        <w:tc>
          <w:tcPr>
            <w:tcW w:type="dxa" w:w="2880"/>
            <w:tcMar>
              <w:top w:type="dxa" w:w="70"/>
              <w:left w:type="dxa" w:w="110"/>
              <w:bottom w:type="dxa" w:w="70"/>
              <w:right w:type="dxa" w:w="110"/>
            </w:tcMar>
          </w:tcPr>
          <w:p>
            <w:pPr>
              <w:spacing w:after="0"/>
            </w:pPr>
            <w:r>
              <w:rPr>
                <w:sz w:val="19"/>
                <w:szCs w:val="19"/>
              </w:rPr>
              <w:t xml:space="preserve">empty black background at the edge of the legend box (~x256,y657); there is no numbered 5 badge anywhere on the foot</w:t>
            </w:r>
          </w:p>
        </w:tc>
        <w:tc>
          <w:tcPr>
            <w:tcW w:type="dxa" w:w="2880"/>
            <w:tcMar>
              <w:top w:type="dxa" w:w="70"/>
              <w:left w:type="dxa" w:w="110"/>
              <w:bottom w:type="dxa" w:w="70"/>
              <w:right w:type="dxa" w:w="110"/>
            </w:tcMar>
          </w:tcPr>
          <w:p>
            <w:pPr>
              <w:spacing w:after="0"/>
            </w:pPr>
            <w:r>
              <w:rPr>
                <w:sz w:val="19"/>
                <w:szCs w:val="19"/>
              </w:rPr>
              <w:t xml:space="preserve">metatarsals 2-5 on the lateral side of the foot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Joint capsule</w:t>
            </w:r>
          </w:p>
        </w:tc>
        <w:tc>
          <w:tcPr>
            <w:tcW w:type="dxa" w:w="2880"/>
            <w:shd w:fill="F2F2F2" w:color="auto" w:val="clear"/>
            <w:tcMar>
              <w:top w:type="dxa" w:w="70"/>
              <w:left w:type="dxa" w:w="110"/>
              <w:bottom w:type="dxa" w:w="70"/>
              <w:right w:type="dxa" w:w="110"/>
            </w:tcMar>
          </w:tcPr>
          <w:p>
            <w:pPr>
              <w:spacing w:after="0"/>
            </w:pPr>
            <w:r>
              <w:rPr>
                <w:sz w:val="19"/>
                <w:szCs w:val="19"/>
              </w:rPr>
              <w:t xml:space="preserve">red muscle fibres ~15px lateral to the pale grey capsule band (~x756,y336)</w:t>
            </w:r>
          </w:p>
        </w:tc>
        <w:tc>
          <w:tcPr>
            <w:tcW w:type="dxa" w:w="2880"/>
            <w:shd w:fill="F2F2F2" w:color="auto" w:val="clear"/>
            <w:tcMar>
              <w:top w:type="dxa" w:w="70"/>
              <w:left w:type="dxa" w:w="110"/>
              <w:bottom w:type="dxa" w:w="70"/>
              <w:right w:type="dxa" w:w="110"/>
            </w:tcMar>
          </w:tcPr>
          <w:p>
            <w:pPr>
              <w:spacing w:after="0"/>
            </w:pPr>
            <w:r>
              <w:rPr>
                <w:sz w:val="19"/>
                <w:szCs w:val="19"/>
              </w:rPr>
              <w:t xml:space="preserve">the pale capsule band hugging the metatarsal neck</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Synovial membrane (produces synovial fluid)</w:t>
            </w:r>
          </w:p>
        </w:tc>
        <w:tc>
          <w:tcPr>
            <w:tcW w:type="dxa" w:w="2880"/>
            <w:tcMar>
              <w:top w:type="dxa" w:w="70"/>
              <w:left w:type="dxa" w:w="110"/>
              <w:bottom w:type="dxa" w:w="70"/>
              <w:right w:type="dxa" w:w="110"/>
            </w:tcMar>
          </w:tcPr>
          <w:p>
            <w:pPr>
              <w:spacing w:after="0"/>
            </w:pPr>
            <w:r>
              <w:rPr>
                <w:sz w:val="19"/>
                <w:szCs w:val="19"/>
              </w:rPr>
              <w:t xml:space="preserve">extracapsular tissue at the muscle/capsule junction (~x758,y382)</w:t>
            </w:r>
          </w:p>
        </w:tc>
        <w:tc>
          <w:tcPr>
            <w:tcW w:type="dxa" w:w="2880"/>
            <w:tcMar>
              <w:top w:type="dxa" w:w="70"/>
              <w:left w:type="dxa" w:w="110"/>
              <w:bottom w:type="dxa" w:w="70"/>
              <w:right w:type="dxa" w:w="110"/>
            </w:tcMar>
          </w:tcPr>
          <w:p>
            <w:pPr>
              <w:spacing w:after="0"/>
            </w:pPr>
            <w:r>
              <w:rPr>
                <w:sz w:val="19"/>
                <w:szCs w:val="19"/>
              </w:rPr>
              <w:t xml:space="preserve">the thin lining on the inner aspect of the capsule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Sesamoid bones (medial &amp; lateral)  (left panel, item 4)</w:t>
            </w:r>
          </w:p>
        </w:tc>
        <w:tc>
          <w:tcPr>
            <w:tcW w:type="dxa" w:w="2880"/>
            <w:shd w:fill="F2F2F2" w:color="auto" w:val="clear"/>
            <w:tcMar>
              <w:top w:type="dxa" w:w="70"/>
              <w:left w:type="dxa" w:w="110"/>
              <w:bottom w:type="dxa" w:w="70"/>
              <w:right w:type="dxa" w:w="110"/>
            </w:tcMar>
          </w:tcPr>
          <w:p>
            <w:pPr>
              <w:spacing w:after="0"/>
            </w:pPr>
            <w:r>
              <w:rPr>
                <w:sz w:val="19"/>
                <w:szCs w:val="19"/>
              </w:rPr>
              <w:t xml:space="preserve">the first metatarsal diaphysis (~x297,y558); the 4 badge sits distal-lateral to the sesamoid pair</w:t>
            </w:r>
          </w:p>
        </w:tc>
        <w:tc>
          <w:tcPr>
            <w:tcW w:type="dxa" w:w="2880"/>
            <w:shd w:fill="F2F2F2" w:color="auto" w:val="clear"/>
            <w:tcMar>
              <w:top w:type="dxa" w:w="70"/>
              <w:left w:type="dxa" w:w="110"/>
              <w:bottom w:type="dxa" w:w="70"/>
              <w:right w:type="dxa" w:w="110"/>
            </w:tcMar>
          </w:tcPr>
          <w:p>
            <w:pPr>
              <w:spacing w:after="0"/>
            </w:pPr>
            <w:r>
              <w:rPr>
                <w:sz w:val="19"/>
                <w:szCs w:val="19"/>
              </w:rPr>
              <w:t xml:space="preserve">the two small ovals overlying the metatarsal head</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Phalanges  (left panel, item 6)</w:t>
            </w:r>
          </w:p>
        </w:tc>
        <w:tc>
          <w:tcPr>
            <w:tcW w:type="dxa" w:w="2880"/>
            <w:tcMar>
              <w:top w:type="dxa" w:w="70"/>
              <w:left w:type="dxa" w:w="110"/>
              <w:bottom w:type="dxa" w:w="70"/>
              <w:right w:type="dxa" w:w="110"/>
            </w:tcMar>
          </w:tcPr>
          <w:p>
            <w:pPr>
              <w:spacing w:after="0"/>
            </w:pPr>
            <w:r>
              <w:rPr>
                <w:sz w:val="19"/>
                <w:szCs w:val="19"/>
              </w:rPr>
              <w:t xml:space="preserve">the 5th metatarsal shaft just proximal to the 5th MTP joint (~x437,y613)</w:t>
            </w:r>
          </w:p>
        </w:tc>
        <w:tc>
          <w:tcPr>
            <w:tcW w:type="dxa" w:w="2880"/>
            <w:tcMar>
              <w:top w:type="dxa" w:w="70"/>
              <w:left w:type="dxa" w:w="110"/>
              <w:bottom w:type="dxa" w:w="70"/>
              <w:right w:type="dxa" w:w="110"/>
            </w:tcMar>
          </w:tcPr>
          <w:p>
            <w:pPr>
              <w:spacing w:after="0"/>
            </w:pPr>
            <w:r>
              <w:rPr>
                <w:sz w:val="19"/>
                <w:szCs w:val="19"/>
              </w:rPr>
              <w:t xml:space="preserve">the phalanges of the 5th toe, one bone distal</w:t>
            </w:r>
          </w:p>
        </w:tc>
      </w:tr>
    </w:tbl>
    <w:p>
      <w:pPr>
        <w:spacing w:after="60" w:before="300"/>
      </w:pPr>
      <w:r>
        <w:rPr>
          <w:rFonts w:ascii="Consolas" w:cs="Consolas" w:eastAsia="Consolas" w:hAnsi="Consolas"/>
          <w:b/>
          <w:bCs/>
          <w:color w:val="1F3864"/>
          <w:sz w:val="26"/>
          <w:szCs w:val="26"/>
        </w:rPr>
        <w:t xml:space="preserve">hepatitis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Liver Anatomy</w:t>
      </w:r>
    </w:p>
    <w:p>
      <w:pPr>
        <w:spacing w:after="100" w:before="0"/>
      </w:pPr>
      <w:r>
        <w:rPr>
          <w:sz w:val="19"/>
          <w:szCs w:val="19"/>
        </w:rPr>
        <w:t xml:space="preserve">13 of 34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Cystic duct  (main anterior view)</w:t>
            </w:r>
          </w:p>
        </w:tc>
        <w:tc>
          <w:tcPr>
            <w:tcW w:type="dxa" w:w="2880"/>
            <w:tcMar>
              <w:top w:type="dxa" w:w="70"/>
              <w:left w:type="dxa" w:w="110"/>
              <w:bottom w:type="dxa" w:w="70"/>
              <w:right w:type="dxa" w:w="110"/>
            </w:tcMar>
          </w:tcPr>
          <w:p>
            <w:pPr>
              <w:spacing w:after="0"/>
            </w:pPr>
            <w:r>
              <w:rPr>
                <w:sz w:val="19"/>
                <w:szCs w:val="19"/>
              </w:rPr>
              <w:t xml:space="preserve">inside the body of the gallbladder (~x266,y523), the same sac "Gallbladder" already points at</w:t>
            </w:r>
          </w:p>
        </w:tc>
        <w:tc>
          <w:tcPr>
            <w:tcW w:type="dxa" w:w="2880"/>
            <w:tcMar>
              <w:top w:type="dxa" w:w="70"/>
              <w:left w:type="dxa" w:w="110"/>
              <w:bottom w:type="dxa" w:w="70"/>
              <w:right w:type="dxa" w:w="110"/>
            </w:tcMar>
          </w:tcPr>
          <w:p>
            <w:pPr>
              <w:spacing w:after="0"/>
            </w:pPr>
            <w:r>
              <w:rPr>
                <w:sz w:val="19"/>
                <w:szCs w:val="19"/>
              </w:rPr>
              <w:t xml:space="preserve">the green tube leaving the gallbladder neck</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Inferior vena cava  (main)</w:t>
            </w:r>
          </w:p>
        </w:tc>
        <w:tc>
          <w:tcPr>
            <w:tcW w:type="dxa" w:w="2880"/>
            <w:shd w:fill="F2F2F2" w:color="auto" w:val="clear"/>
            <w:tcMar>
              <w:top w:type="dxa" w:w="70"/>
              <w:left w:type="dxa" w:w="110"/>
              <w:bottom w:type="dxa" w:w="70"/>
              <w:right w:type="dxa" w:w="110"/>
            </w:tcMar>
          </w:tcPr>
          <w:p>
            <w:pPr>
              <w:spacing w:after="0"/>
            </w:pPr>
            <w:r>
              <w:rPr>
                <w:sz w:val="19"/>
                <w:szCs w:val="19"/>
              </w:rPr>
              <w:t xml:space="preserve">the small orange portal-triad cross-section widget where the artery crosses the duct (~x376,y567)</w:t>
            </w:r>
          </w:p>
        </w:tc>
        <w:tc>
          <w:tcPr>
            <w:tcW w:type="dxa" w:w="2880"/>
            <w:shd w:fill="F2F2F2" w:color="auto" w:val="clear"/>
            <w:tcMar>
              <w:top w:type="dxa" w:w="70"/>
              <w:left w:type="dxa" w:w="110"/>
              <w:bottom w:type="dxa" w:w="70"/>
              <w:right w:type="dxa" w:w="110"/>
            </w:tcMar>
          </w:tcPr>
          <w:p>
            <w:pPr>
              <w:spacing w:after="0"/>
            </w:pPr>
            <w:r>
              <w:rPr>
                <w:sz w:val="19"/>
                <w:szCs w:val="19"/>
              </w:rPr>
              <w:t xml:space="preserve">the large blue IVC trunk ~35px to the right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Left portal vein  (main)</w:t>
            </w:r>
          </w:p>
        </w:tc>
        <w:tc>
          <w:tcPr>
            <w:tcW w:type="dxa" w:w="2880"/>
            <w:tcMar>
              <w:top w:type="dxa" w:w="70"/>
              <w:left w:type="dxa" w:w="110"/>
              <w:bottom w:type="dxa" w:w="70"/>
              <w:right w:type="dxa" w:w="110"/>
            </w:tcMar>
          </w:tcPr>
          <w:p>
            <w:pPr>
              <w:spacing w:after="0"/>
            </w:pPr>
            <w:r>
              <w:rPr>
                <w:sz w:val="19"/>
                <w:szCs w:val="19"/>
              </w:rPr>
              <w:t xml:space="preserve">a branch of the bright-red arterial tree, the same tree "Left hepatic artery" (above) and "Hepatic artery proper" (below) point at (~x467,y506)</w:t>
            </w:r>
          </w:p>
        </w:tc>
        <w:tc>
          <w:tcPr>
            <w:tcW w:type="dxa" w:w="2880"/>
            <w:tcMar>
              <w:top w:type="dxa" w:w="70"/>
              <w:left w:type="dxa" w:w="110"/>
              <w:bottom w:type="dxa" w:w="70"/>
              <w:right w:type="dxa" w:w="110"/>
            </w:tcMar>
          </w:tcPr>
          <w:p>
            <w:pPr>
              <w:spacing w:after="0"/>
            </w:pPr>
            <w:r>
              <w:rPr>
                <w:sz w:val="19"/>
                <w:szCs w:val="19"/>
              </w:rPr>
              <w:t xml:space="preserve">a portal (blue/purple) vessel</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Bile duct (from left and right hepatic ducts)  (main)</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IVC immediately right of the hepatic artery (~x408,y535)</w:t>
            </w:r>
          </w:p>
        </w:tc>
        <w:tc>
          <w:tcPr>
            <w:tcW w:type="dxa" w:w="2880"/>
            <w:shd w:fill="F2F2F2" w:color="auto" w:val="clear"/>
            <w:tcMar>
              <w:top w:type="dxa" w:w="70"/>
              <w:left w:type="dxa" w:w="110"/>
              <w:bottom w:type="dxa" w:w="70"/>
              <w:right w:type="dxa" w:w="110"/>
            </w:tcMar>
          </w:tcPr>
          <w:p>
            <w:pPr>
              <w:spacing w:after="0"/>
            </w:pPr>
            <w:r>
              <w:rPr>
                <w:sz w:val="19"/>
                <w:szCs w:val="19"/>
              </w:rPr>
              <w:t xml:space="preserve">the green biliary trunk ~50px to the left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Hepatocytes (plates)  (Microanatomy panel)</w:t>
            </w:r>
          </w:p>
        </w:tc>
        <w:tc>
          <w:tcPr>
            <w:tcW w:type="dxa" w:w="2880"/>
            <w:tcMar>
              <w:top w:type="dxa" w:w="70"/>
              <w:left w:type="dxa" w:w="110"/>
              <w:bottom w:type="dxa" w:w="70"/>
              <w:right w:type="dxa" w:w="110"/>
            </w:tcMar>
          </w:tcPr>
          <w:p>
            <w:pPr>
              <w:spacing w:after="0"/>
            </w:pPr>
            <w:r>
              <w:rPr>
                <w:sz w:val="19"/>
                <w:szCs w:val="19"/>
              </w:rPr>
              <w:t xml:space="preserve">the portal-triad cluster at the hexagon corner, on its blue portal venule (~x424,y889)</w:t>
            </w:r>
          </w:p>
        </w:tc>
        <w:tc>
          <w:tcPr>
            <w:tcW w:type="dxa" w:w="2880"/>
            <w:tcMar>
              <w:top w:type="dxa" w:w="70"/>
              <w:left w:type="dxa" w:w="110"/>
              <w:bottom w:type="dxa" w:w="70"/>
              <w:right w:type="dxa" w:w="110"/>
            </w:tcMar>
          </w:tcPr>
          <w:p>
            <w:pPr>
              <w:spacing w:after="0"/>
            </w:pPr>
            <w:r>
              <w:rPr>
                <w:sz w:val="19"/>
                <w:szCs w:val="19"/>
              </w:rPr>
              <w:t xml:space="preserve">one of the salmon hepatocyte plate blocks</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Sinusoids  (Microanatomy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interior of a hepatocyte plate block (~x412,y941)</w:t>
            </w:r>
          </w:p>
        </w:tc>
        <w:tc>
          <w:tcPr>
            <w:tcW w:type="dxa" w:w="2880"/>
            <w:shd w:fill="F2F2F2" w:color="auto" w:val="clear"/>
            <w:tcMar>
              <w:top w:type="dxa" w:w="70"/>
              <w:left w:type="dxa" w:w="110"/>
              <w:bottom w:type="dxa" w:w="70"/>
              <w:right w:type="dxa" w:w="110"/>
            </w:tcMar>
          </w:tcPr>
          <w:p>
            <w:pPr>
              <w:spacing w:after="0"/>
            </w:pPr>
            <w:r>
              <w:rPr>
                <w:sz w:val="19"/>
                <w:szCs w:val="19"/>
              </w:rPr>
              <w:t xml:space="preserve">one of the radial blue/pink channels between plates</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Coronary ligament  (main)</w:t>
            </w:r>
          </w:p>
        </w:tc>
        <w:tc>
          <w:tcPr>
            <w:tcW w:type="dxa" w:w="2880"/>
            <w:tcMar>
              <w:top w:type="dxa" w:w="70"/>
              <w:left w:type="dxa" w:w="110"/>
              <w:bottom w:type="dxa" w:w="70"/>
              <w:right w:type="dxa" w:w="110"/>
            </w:tcMar>
          </w:tcPr>
          <w:p>
            <w:pPr>
              <w:spacing w:after="0"/>
            </w:pPr>
            <w:r>
              <w:rPr>
                <w:sz w:val="19"/>
                <w:szCs w:val="19"/>
              </w:rPr>
              <w:t xml:space="preserve">bare anterior right-lobe parenchyma (~x243,y374); no ligament is drawn there</w:t>
            </w:r>
          </w:p>
        </w:tc>
        <w:tc>
          <w:tcPr>
            <w:tcW w:type="dxa" w:w="2880"/>
            <w:tcMar>
              <w:top w:type="dxa" w:w="70"/>
              <w:left w:type="dxa" w:w="110"/>
              <w:bottom w:type="dxa" w:w="70"/>
              <w:right w:type="dxa" w:w="110"/>
            </w:tcMar>
          </w:tcPr>
          <w:p>
            <w:pPr>
              <w:spacing w:after="0"/>
            </w:pPr>
            <w:r>
              <w:rPr>
                <w:sz w:val="19"/>
                <w:szCs w:val="19"/>
              </w:rPr>
              <w:t xml:space="preserve">a peritoneal reflection (not depicted in an anterior view)</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Common bile duct  (main)</w:t>
            </w:r>
          </w:p>
        </w:tc>
        <w:tc>
          <w:tcPr>
            <w:tcW w:type="dxa" w:w="2880"/>
            <w:shd w:fill="F2F2F2" w:color="auto" w:val="clear"/>
            <w:tcMar>
              <w:top w:type="dxa" w:w="70"/>
              <w:left w:type="dxa" w:w="110"/>
              <w:bottom w:type="dxa" w:w="70"/>
              <w:right w:type="dxa" w:w="110"/>
            </w:tcMar>
          </w:tcPr>
          <w:p>
            <w:pPr>
              <w:spacing w:after="0"/>
            </w:pPr>
            <w:r>
              <w:rPr>
                <w:sz w:val="19"/>
                <w:szCs w:val="19"/>
              </w:rPr>
              <w:t xml:space="preserve">the green duct at the gallbladder-neck / cystic-duct level, above the confluence (~x349,y524)</w:t>
            </w:r>
          </w:p>
        </w:tc>
        <w:tc>
          <w:tcPr>
            <w:tcW w:type="dxa" w:w="2880"/>
            <w:shd w:fill="F2F2F2" w:color="auto" w:val="clear"/>
            <w:tcMar>
              <w:top w:type="dxa" w:w="70"/>
              <w:left w:type="dxa" w:w="110"/>
              <w:bottom w:type="dxa" w:w="70"/>
              <w:right w:type="dxa" w:w="110"/>
            </w:tcMar>
          </w:tcPr>
          <w:p>
            <w:pPr>
              <w:spacing w:after="0"/>
            </w:pPr>
            <w:r>
              <w:rPr>
                <w:sz w:val="19"/>
                <w:szCs w:val="19"/>
              </w:rPr>
              <w:t xml:space="preserve">the green trunk below the cystic-duct junction</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Right hepatic artery  (main)</w:t>
            </w:r>
          </w:p>
        </w:tc>
        <w:tc>
          <w:tcPr>
            <w:tcW w:type="dxa" w:w="2880"/>
            <w:tcMar>
              <w:top w:type="dxa" w:w="70"/>
              <w:left w:type="dxa" w:w="110"/>
              <w:bottom w:type="dxa" w:w="70"/>
              <w:right w:type="dxa" w:w="110"/>
            </w:tcMar>
          </w:tcPr>
          <w:p>
            <w:pPr>
              <w:spacing w:after="0"/>
            </w:pPr>
            <w:r>
              <w:rPr>
                <w:sz w:val="19"/>
                <w:szCs w:val="19"/>
              </w:rPr>
              <w:t xml:space="preserve">the green biliary duct (~x355,y537); a dark maroon arterial twig lies ~5px up-right</w:t>
            </w:r>
          </w:p>
        </w:tc>
        <w:tc>
          <w:tcPr>
            <w:tcW w:type="dxa" w:w="2880"/>
            <w:tcMar>
              <w:top w:type="dxa" w:w="70"/>
              <w:left w:type="dxa" w:w="110"/>
              <w:bottom w:type="dxa" w:w="70"/>
              <w:right w:type="dxa" w:w="110"/>
            </w:tcMar>
          </w:tcPr>
          <w:p>
            <w:pPr>
              <w:spacing w:after="0"/>
            </w:pPr>
            <w:r>
              <w:rPr>
                <w:sz w:val="19"/>
                <w:szCs w:val="19"/>
              </w:rPr>
              <w:t xml:space="preserve">the arterial branch, clear of the duct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Portal vein  (main)</w:t>
            </w:r>
          </w:p>
        </w:tc>
        <w:tc>
          <w:tcPr>
            <w:tcW w:type="dxa" w:w="2880"/>
            <w:shd w:fill="F2F2F2" w:color="auto" w:val="clear"/>
            <w:tcMar>
              <w:top w:type="dxa" w:w="70"/>
              <w:left w:type="dxa" w:w="110"/>
              <w:bottom w:type="dxa" w:w="70"/>
              <w:right w:type="dxa" w:w="110"/>
            </w:tcMar>
          </w:tcPr>
          <w:p>
            <w:pPr>
              <w:spacing w:after="0"/>
            </w:pPr>
            <w:r>
              <w:rPr>
                <w:sz w:val="19"/>
                <w:szCs w:val="19"/>
              </w:rPr>
              <w:t xml:space="preserve">a dark maroon vessel wedged between the green ducts (~x360,y555); the blue venous trunks are ~40px to the right</w:t>
            </w:r>
          </w:p>
        </w:tc>
        <w:tc>
          <w:tcPr>
            <w:tcW w:type="dxa" w:w="2880"/>
            <w:shd w:fill="F2F2F2" w:color="auto" w:val="clear"/>
            <w:tcMar>
              <w:top w:type="dxa" w:w="70"/>
              <w:left w:type="dxa" w:w="110"/>
              <w:bottom w:type="dxa" w:w="70"/>
              <w:right w:type="dxa" w:w="110"/>
            </w:tcMar>
          </w:tcPr>
          <w:p>
            <w:pPr>
              <w:spacing w:after="0"/>
            </w:pPr>
            <w:r>
              <w:rPr>
                <w:sz w:val="19"/>
                <w:szCs w:val="19"/>
              </w:rPr>
              <w:t xml:space="preserve">the portal vein, which this page colours blue in its own BLOOD SUPPLY inset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Hepatic portal triad (artery, vein, bile duct)  (main)</w:t>
            </w:r>
          </w:p>
        </w:tc>
        <w:tc>
          <w:tcPr>
            <w:tcW w:type="dxa" w:w="2880"/>
            <w:tcMar>
              <w:top w:type="dxa" w:w="70"/>
              <w:left w:type="dxa" w:w="110"/>
              <w:bottom w:type="dxa" w:w="70"/>
              <w:right w:type="dxa" w:w="110"/>
            </w:tcMar>
          </w:tcPr>
          <w:p>
            <w:pPr>
              <w:spacing w:after="0"/>
            </w:pPr>
            <w:r>
              <w:rPr>
                <w:sz w:val="19"/>
                <w:szCs w:val="19"/>
              </w:rPr>
              <w:t xml:space="preserve">the bright-red hepatic artery alone (~x390,y537)</w:t>
            </w:r>
          </w:p>
        </w:tc>
        <w:tc>
          <w:tcPr>
            <w:tcW w:type="dxa" w:w="2880"/>
            <w:tcMar>
              <w:top w:type="dxa" w:w="70"/>
              <w:left w:type="dxa" w:w="110"/>
              <w:bottom w:type="dxa" w:w="70"/>
              <w:right w:type="dxa" w:w="110"/>
            </w:tcMar>
          </w:tcPr>
          <w:p>
            <w:pPr>
              <w:spacing w:after="0"/>
            </w:pPr>
            <w:r>
              <w:rPr>
                <w:sz w:val="19"/>
                <w:szCs w:val="19"/>
              </w:rPr>
              <w:t xml:space="preserve">the bundle of all three, or the triad cross-section widget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Hepatic veins / Drain blood to IVC  (main)</w:t>
            </w:r>
          </w:p>
        </w:tc>
        <w:tc>
          <w:tcPr>
            <w:tcW w:type="dxa" w:w="2880"/>
            <w:shd w:fill="F2F2F2" w:color="auto" w:val="clear"/>
            <w:tcMar>
              <w:top w:type="dxa" w:w="70"/>
              <w:left w:type="dxa" w:w="110"/>
              <w:bottom w:type="dxa" w:w="70"/>
              <w:right w:type="dxa" w:w="110"/>
            </w:tcMar>
          </w:tcPr>
          <w:p>
            <w:pPr>
              <w:spacing w:after="0"/>
            </w:pPr>
            <w:r>
              <w:rPr>
                <w:sz w:val="19"/>
                <w:szCs w:val="19"/>
              </w:rPr>
              <w:t xml:space="preserve">the artery/IVC boundary at hilum level (~x397,y543)</w:t>
            </w:r>
          </w:p>
        </w:tc>
        <w:tc>
          <w:tcPr>
            <w:tcW w:type="dxa" w:w="2880"/>
            <w:shd w:fill="F2F2F2" w:color="auto" w:val="clear"/>
            <w:tcMar>
              <w:top w:type="dxa" w:w="70"/>
              <w:left w:type="dxa" w:w="110"/>
              <w:bottom w:type="dxa" w:w="70"/>
              <w:right w:type="dxa" w:w="110"/>
            </w:tcMar>
          </w:tcPr>
          <w:p>
            <w:pPr>
              <w:spacing w:after="0"/>
            </w:pPr>
            <w:r>
              <w:rPr>
                <w:sz w:val="19"/>
                <w:szCs w:val="19"/>
              </w:rPr>
              <w:t xml:space="preserve">the hepatic veins entering the IVC above the liver</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Left hepatic duct  (Biliary drainage panel)</w:t>
            </w:r>
          </w:p>
        </w:tc>
        <w:tc>
          <w:tcPr>
            <w:tcW w:type="dxa" w:w="2880"/>
            <w:tcMar>
              <w:top w:type="dxa" w:w="70"/>
              <w:left w:type="dxa" w:w="110"/>
              <w:bottom w:type="dxa" w:w="70"/>
              <w:right w:type="dxa" w:w="110"/>
            </w:tcMar>
          </w:tcPr>
          <w:p>
            <w:pPr>
              <w:spacing w:after="0"/>
            </w:pPr>
            <w:r>
              <w:rPr>
                <w:sz w:val="19"/>
                <w:szCs w:val="19"/>
              </w:rPr>
              <w:t xml:space="preserve">the common hepatic trunk ~11px below the confluence (~x106,y885), which "Common hepatic duct" also labels</w:t>
            </w:r>
          </w:p>
        </w:tc>
        <w:tc>
          <w:tcPr>
            <w:tcW w:type="dxa" w:w="2880"/>
            <w:tcMar>
              <w:top w:type="dxa" w:w="70"/>
              <w:left w:type="dxa" w:w="110"/>
              <w:bottom w:type="dxa" w:w="70"/>
              <w:right w:type="dxa" w:w="110"/>
            </w:tcMar>
          </w:tcPr>
          <w:p>
            <w:pPr>
              <w:spacing w:after="0"/>
            </w:pPr>
            <w:r>
              <w:rPr>
                <w:sz w:val="19"/>
                <w:szCs w:val="19"/>
              </w:rPr>
              <w:t xml:space="preserve">the left-going limb of the bifurcation</w:t>
            </w:r>
          </w:p>
        </w:tc>
      </w:tr>
    </w:tbl>
    <w:p>
      <w:pPr>
        <w:spacing w:after="60" w:before="300"/>
      </w:pPr>
      <w:r>
        <w:rPr>
          <w:rFonts w:ascii="Consolas" w:cs="Consolas" w:eastAsia="Consolas" w:hAnsi="Consolas"/>
          <w:b/>
          <w:bCs/>
          <w:color w:val="1F3864"/>
          <w:sz w:val="26"/>
          <w:szCs w:val="26"/>
        </w:rPr>
        <w:t xml:space="preserve">hiv</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&amp; Viral Structure</w:t>
      </w:r>
    </w:p>
    <w:p>
      <w:pPr>
        <w:spacing w:after="100" w:before="0"/>
      </w:pPr>
      <w:r>
        <w:rPr>
          <w:sz w:val="19"/>
          <w:szCs w:val="19"/>
        </w:rPr>
        <w:t xml:space="preserve">9 of 17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Integrase  (HIV-1 VIRION panel)</w:t>
            </w:r>
          </w:p>
        </w:tc>
        <w:tc>
          <w:tcPr>
            <w:tcW w:type="dxa" w:w="2880"/>
            <w:tcMar>
              <w:top w:type="dxa" w:w="70"/>
              <w:left w:type="dxa" w:w="110"/>
              <w:bottom w:type="dxa" w:w="70"/>
              <w:right w:type="dxa" w:w="110"/>
            </w:tcMar>
          </w:tcPr>
          <w:p>
            <w:pPr>
              <w:spacing w:after="0"/>
            </w:pPr>
            <w:r>
              <w:rPr>
                <w:sz w:val="19"/>
                <w:szCs w:val="19"/>
              </w:rPr>
              <w:t xml:space="preserve">a beige/grey surface-protein knob on the outer green envelope (~x219,y613)</w:t>
            </w:r>
          </w:p>
        </w:tc>
        <w:tc>
          <w:tcPr>
            <w:tcW w:type="dxa" w:w="2880"/>
            <w:tcMar>
              <w:top w:type="dxa" w:w="70"/>
              <w:left w:type="dxa" w:w="110"/>
              <w:bottom w:type="dxa" w:w="70"/>
              <w:right w:type="dxa" w:w="110"/>
            </w:tcMar>
          </w:tcPr>
          <w:p>
            <w:pPr>
              <w:spacing w:after="0"/>
            </w:pPr>
            <w:r>
              <w:rPr>
                <w:sz w:val="19"/>
                <w:szCs w:val="19"/>
              </w:rPr>
              <w:t xml:space="preserve">the cyan enzyme blob inside the capsid (~x299,y559), matching the blue integrase icon in the KEY VIRAL PROTEINS legend</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Reverse Transcriptase  (VIRION)</w:t>
            </w:r>
          </w:p>
        </w:tc>
        <w:tc>
          <w:tcPr>
            <w:tcW w:type="dxa" w:w="2880"/>
            <w:shd w:fill="F2F2F2" w:color="auto" w:val="clear"/>
            <w:tcMar>
              <w:top w:type="dxa" w:w="70"/>
              <w:left w:type="dxa" w:w="110"/>
              <w:bottom w:type="dxa" w:w="70"/>
              <w:right w:type="dxa" w:w="110"/>
            </w:tcMar>
          </w:tcPr>
          <w:p>
            <w:pPr>
              <w:spacing w:after="0"/>
            </w:pPr>
            <w:r>
              <w:rPr>
                <w:sz w:val="19"/>
                <w:szCs w:val="19"/>
              </w:rPr>
              <w:t xml:space="preserve">an orange p24 capsid bead of the inner shell (~x329,y547)</w:t>
            </w:r>
          </w:p>
        </w:tc>
        <w:tc>
          <w:tcPr>
            <w:tcW w:type="dxa" w:w="2880"/>
            <w:shd w:fill="F2F2F2" w:color="auto" w:val="clear"/>
            <w:tcMar>
              <w:top w:type="dxa" w:w="70"/>
              <w:left w:type="dxa" w:w="110"/>
              <w:bottom w:type="dxa" w:w="70"/>
              <w:right w:type="dxa" w:w="110"/>
            </w:tcMar>
          </w:tcPr>
          <w:p>
            <w:pPr>
              <w:spacing w:after="0"/>
            </w:pPr>
            <w:r>
              <w:rPr>
                <w:sz w:val="19"/>
                <w:szCs w:val="19"/>
              </w:rPr>
              <w:t xml:space="preserve">one of the small green enzyme shapes inside the core (~x300,y514)</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Tonsils  (PRIMARY TARGETS panel)</w:t>
            </w:r>
          </w:p>
        </w:tc>
        <w:tc>
          <w:tcPr>
            <w:tcW w:type="dxa" w:w="2880"/>
            <w:tcMar>
              <w:top w:type="dxa" w:w="70"/>
              <w:left w:type="dxa" w:w="110"/>
              <w:bottom w:type="dxa" w:w="70"/>
              <w:right w:type="dxa" w:w="110"/>
            </w:tcMar>
          </w:tcPr>
          <w:p>
            <w:pPr>
              <w:spacing w:after="0"/>
            </w:pPr>
            <w:r>
              <w:rPr>
                <w:sz w:val="19"/>
                <w:szCs w:val="19"/>
              </w:rPr>
              <w:t xml:space="preserve">the thyroid / upper trachea at the thoracic inlet (~x691,y253)</w:t>
            </w:r>
          </w:p>
        </w:tc>
        <w:tc>
          <w:tcPr>
            <w:tcW w:type="dxa" w:w="2880"/>
            <w:tcMar>
              <w:top w:type="dxa" w:w="70"/>
              <w:left w:type="dxa" w:w="110"/>
              <w:bottom w:type="dxa" w:w="70"/>
              <w:right w:type="dxa" w:w="110"/>
            </w:tcMar>
          </w:tcPr>
          <w:p>
            <w:pPr>
              <w:spacing w:after="0"/>
            </w:pPr>
            <w:r>
              <w:rPr>
                <w:sz w:val="19"/>
                <w:szCs w:val="19"/>
              </w:rPr>
              <w:t xml:space="preserve">the oropharynx, ~50px higher, behind the mouth</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Thymus  (PRIMARY TARGETS)</w:t>
            </w:r>
          </w:p>
        </w:tc>
        <w:tc>
          <w:tcPr>
            <w:tcW w:type="dxa" w:w="2880"/>
            <w:shd w:fill="F2F2F2" w:color="auto" w:val="clear"/>
            <w:tcMar>
              <w:top w:type="dxa" w:w="70"/>
              <w:left w:type="dxa" w:w="110"/>
              <w:bottom w:type="dxa" w:w="70"/>
              <w:right w:type="dxa" w:w="110"/>
            </w:tcMar>
          </w:tcPr>
          <w:p>
            <w:pPr>
              <w:spacing w:after="0"/>
            </w:pPr>
            <w:r>
              <w:rPr>
                <w:sz w:val="19"/>
                <w:szCs w:val="19"/>
              </w:rPr>
              <w:t xml:space="preserve">inside the patient's left lung (~x711,y327)</w:t>
            </w:r>
          </w:p>
        </w:tc>
        <w:tc>
          <w:tcPr>
            <w:tcW w:type="dxa" w:w="2880"/>
            <w:shd w:fill="F2F2F2" w:color="auto" w:val="clear"/>
            <w:tcMar>
              <w:top w:type="dxa" w:w="70"/>
              <w:left w:type="dxa" w:w="110"/>
              <w:bottom w:type="dxa" w:w="70"/>
              <w:right w:type="dxa" w:w="110"/>
            </w:tcMar>
          </w:tcPr>
          <w:p>
            <w:pPr>
              <w:spacing w:after="0"/>
            </w:pPr>
            <w:r>
              <w:rPr>
                <w:sz w:val="19"/>
                <w:szCs w:val="19"/>
              </w:rPr>
              <w:t xml:space="preserve">the yellow bilobed thymus between the lungs (~x680-698,y273-307)</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gp41  (VIRION)</w:t>
            </w:r>
          </w:p>
        </w:tc>
        <w:tc>
          <w:tcPr>
            <w:tcW w:type="dxa" w:w="2880"/>
            <w:tcMar>
              <w:top w:type="dxa" w:w="70"/>
              <w:left w:type="dxa" w:w="110"/>
              <w:bottom w:type="dxa" w:w="70"/>
              <w:right w:type="dxa" w:w="110"/>
            </w:tcMar>
          </w:tcPr>
          <w:p>
            <w:pPr>
              <w:spacing w:after="0"/>
            </w:pPr>
            <w:r>
              <w:rPr>
                <w:sz w:val="19"/>
                <w:szCs w:val="19"/>
              </w:rPr>
              <w:t xml:space="preserve">empty black background just outside the envelope, between spikes (~x173,y438)</w:t>
            </w:r>
          </w:p>
        </w:tc>
        <w:tc>
          <w:tcPr>
            <w:tcW w:type="dxa" w:w="2880"/>
            <w:tcMar>
              <w:top w:type="dxa" w:w="70"/>
              <w:left w:type="dxa" w:w="110"/>
              <w:bottom w:type="dxa" w:w="70"/>
              <w:right w:type="dxa" w:w="110"/>
            </w:tcMar>
          </w:tcPr>
          <w:p>
            <w:pPr>
              <w:spacing w:after="0"/>
            </w:pPr>
            <w:r>
              <w:rPr>
                <w:sz w:val="19"/>
                <w:szCs w:val="19"/>
              </w:rPr>
              <w:t xml:space="preserve">the purple stalk of a spike, where gp41 sits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Matrix (p17)  (VIRION)</w:t>
            </w:r>
          </w:p>
        </w:tc>
        <w:tc>
          <w:tcPr>
            <w:tcW w:type="dxa" w:w="2880"/>
            <w:shd w:fill="F2F2F2" w:color="auto" w:val="clear"/>
            <w:tcMar>
              <w:top w:type="dxa" w:w="70"/>
              <w:left w:type="dxa" w:w="110"/>
              <w:bottom w:type="dxa" w:w="70"/>
              <w:right w:type="dxa" w:w="110"/>
            </w:tcMar>
          </w:tcPr>
          <w:p>
            <w:pPr>
              <w:spacing w:after="0"/>
            </w:pPr>
            <w:r>
              <w:rPr>
                <w:sz w:val="19"/>
                <w:szCs w:val="19"/>
              </w:rPr>
              <w:t xml:space="preserve">the green envelope surface (~x195,y555), the same layer "Lipid Membrane" points at</w:t>
            </w:r>
          </w:p>
        </w:tc>
        <w:tc>
          <w:tcPr>
            <w:tcW w:type="dxa" w:w="2880"/>
            <w:shd w:fill="F2F2F2" w:color="auto" w:val="clear"/>
            <w:tcMar>
              <w:top w:type="dxa" w:w="70"/>
              <w:left w:type="dxa" w:w="110"/>
              <w:bottom w:type="dxa" w:w="70"/>
              <w:right w:type="dxa" w:w="110"/>
            </w:tcMar>
          </w:tcPr>
          <w:p>
            <w:pPr>
              <w:spacing w:after="0"/>
            </w:pPr>
            <w:r>
              <w:rPr>
                <w:sz w:val="19"/>
                <w:szCs w:val="19"/>
              </w:rPr>
              <w:t xml:space="preserve">the violet bead ring just inside the envelope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Capsid (p24)  (VIRION)</w:t>
            </w:r>
          </w:p>
        </w:tc>
        <w:tc>
          <w:tcPr>
            <w:tcW w:type="dxa" w:w="2880"/>
            <w:tcMar>
              <w:top w:type="dxa" w:w="70"/>
              <w:left w:type="dxa" w:w="110"/>
              <w:bottom w:type="dxa" w:w="70"/>
              <w:right w:type="dxa" w:w="110"/>
            </w:tcMar>
          </w:tcPr>
          <w:p>
            <w:pPr>
              <w:spacing w:after="0"/>
            </w:pPr>
            <w:r>
              <w:rPr>
                <w:sz w:val="19"/>
                <w:szCs w:val="19"/>
              </w:rPr>
              <w:t xml:space="preserve">the violet inner-membrane band (~x337,y422), just outside the orange p24 bead shell</w:t>
            </w:r>
          </w:p>
        </w:tc>
        <w:tc>
          <w:tcPr>
            <w:tcW w:type="dxa" w:w="2880"/>
            <w:tcMar>
              <w:top w:type="dxa" w:w="70"/>
              <w:left w:type="dxa" w:w="110"/>
              <w:bottom w:type="dxa" w:w="70"/>
              <w:right w:type="dxa" w:w="110"/>
            </w:tcMar>
          </w:tcPr>
          <w:p>
            <w:pPr>
              <w:spacing w:after="0"/>
            </w:pPr>
            <w:r>
              <w:rPr>
                <w:sz w:val="19"/>
                <w:szCs w:val="19"/>
              </w:rPr>
              <w:t xml:space="preserve">the orange bead shell or the conical core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Co-receptors  (CELL TARGET: CD4+ T-LYMPHOCYTE)</w:t>
            </w:r>
          </w:p>
        </w:tc>
        <w:tc>
          <w:tcPr>
            <w:tcW w:type="dxa" w:w="2880"/>
            <w:shd w:fill="F2F2F2" w:color="auto" w:val="clear"/>
            <w:tcMar>
              <w:top w:type="dxa" w:w="70"/>
              <w:left w:type="dxa" w:w="110"/>
              <w:bottom w:type="dxa" w:w="70"/>
              <w:right w:type="dxa" w:w="110"/>
            </w:tcMar>
          </w:tcPr>
          <w:p>
            <w:pPr>
              <w:spacing w:after="0"/>
            </w:pPr>
            <w:r>
              <w:rPr>
                <w:sz w:val="19"/>
                <w:szCs w:val="19"/>
              </w:rPr>
              <w:t xml:space="preserve">cytoplasm just inside the membrane (~x525,y1167), overshooting the teal membrane knobs its shaft passes between</w:t>
            </w:r>
          </w:p>
        </w:tc>
        <w:tc>
          <w:tcPr>
            <w:tcW w:type="dxa" w:w="2880"/>
            <w:shd w:fill="F2F2F2" w:color="auto" w:val="clear"/>
            <w:tcMar>
              <w:top w:type="dxa" w:w="70"/>
              <w:left w:type="dxa" w:w="110"/>
              <w:bottom w:type="dxa" w:w="70"/>
              <w:right w:type="dxa" w:w="110"/>
            </w:tcMar>
          </w:tcPr>
          <w:p>
            <w:pPr>
              <w:spacing w:after="0"/>
            </w:pPr>
            <w:r>
              <w:rPr>
                <w:sz w:val="19"/>
                <w:szCs w:val="19"/>
              </w:rPr>
              <w:t xml:space="preserve">one of the teal co-receptor knobs on the membrane</w:t>
            </w:r>
          </w:p>
        </w:tc>
      </w:tr>
    </w:tbl>
    <w:p>
      <w:pPr>
        <w:spacing w:after="60" w:before="300"/>
      </w:pPr>
      <w:r>
        <w:rPr>
          <w:rFonts w:ascii="Consolas" w:cs="Consolas" w:eastAsia="Consolas" w:hAnsi="Consolas"/>
          <w:b/>
          <w:bCs/>
          <w:color w:val="1F3864"/>
          <w:sz w:val="26"/>
          <w:szCs w:val="26"/>
        </w:rPr>
        <w:t xml:space="preserve">htn</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Vascular Anatomy</w:t>
      </w:r>
    </w:p>
    <w:p>
      <w:pPr>
        <w:spacing w:after="100" w:before="0"/>
      </w:pPr>
      <w:r>
        <w:rPr>
          <w:sz w:val="19"/>
          <w:szCs w:val="19"/>
        </w:rPr>
        <w:t xml:space="preserve">2 of 8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Renal Arteries</w:t>
            </w:r>
          </w:p>
        </w:tc>
        <w:tc>
          <w:tcPr>
            <w:tcW w:type="dxa" w:w="2880"/>
            <w:tcMar>
              <w:top w:type="dxa" w:w="70"/>
              <w:left w:type="dxa" w:w="110"/>
              <w:bottom w:type="dxa" w:w="70"/>
              <w:right w:type="dxa" w:w="110"/>
            </w:tcMar>
          </w:tcPr>
          <w:p>
            <w:pPr>
              <w:spacing w:after="0"/>
            </w:pPr>
            <w:r>
              <w:rPr>
                <w:sz w:val="19"/>
                <w:szCs w:val="19"/>
              </w:rPr>
              <w:t xml:space="preserve">the parenchyma of the patient's left kidney, below the hilum (~x640,y748)</w:t>
            </w:r>
          </w:p>
        </w:tc>
        <w:tc>
          <w:tcPr>
            <w:tcW w:type="dxa" w:w="2880"/>
            <w:tcMar>
              <w:top w:type="dxa" w:w="70"/>
              <w:left w:type="dxa" w:w="110"/>
              <w:bottom w:type="dxa" w:w="70"/>
              <w:right w:type="dxa" w:w="110"/>
            </w:tcMar>
          </w:tcPr>
          <w:p>
            <w:pPr>
              <w:spacing w:after="0"/>
            </w:pPr>
            <w:r>
              <w:rPr>
                <w:sz w:val="19"/>
                <w:szCs w:val="19"/>
              </w:rPr>
              <w:t xml:space="preserve">the red renal artery arching from the aorta to the hilum (~x594-625,y705-720)</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Common Iliac Arteries</w:t>
            </w:r>
          </w:p>
        </w:tc>
        <w:tc>
          <w:tcPr>
            <w:tcW w:type="dxa" w:w="2880"/>
            <w:shd w:fill="F2F2F2" w:color="auto" w:val="clear"/>
            <w:tcMar>
              <w:top w:type="dxa" w:w="70"/>
              <w:left w:type="dxa" w:w="110"/>
              <w:bottom w:type="dxa" w:w="70"/>
              <w:right w:type="dxa" w:w="110"/>
            </w:tcMar>
          </w:tcPr>
          <w:p>
            <w:pPr>
              <w:spacing w:after="0"/>
            </w:pPr>
            <w:r>
              <w:rPr>
                <w:sz w:val="19"/>
                <w:szCs w:val="19"/>
              </w:rPr>
              <w:t xml:space="preserve">the iliac trunk ~45px below the internal-iliac takeoff, i.e. the external iliac segment (~x668,y912)</w:t>
            </w:r>
          </w:p>
        </w:tc>
        <w:tc>
          <w:tcPr>
            <w:tcW w:type="dxa" w:w="2880"/>
            <w:shd w:fill="F2F2F2" w:color="auto" w:val="clear"/>
            <w:tcMar>
              <w:top w:type="dxa" w:w="70"/>
              <w:left w:type="dxa" w:w="110"/>
              <w:bottom w:type="dxa" w:w="70"/>
              <w:right w:type="dxa" w:w="110"/>
            </w:tcMar>
          </w:tcPr>
          <w:p>
            <w:pPr>
              <w:spacing w:after="0"/>
            </w:pPr>
            <w:r>
              <w:rPr>
                <w:sz w:val="19"/>
                <w:szCs w:val="19"/>
              </w:rPr>
              <w:t xml:space="preserve">the short segment between the aortic bifurcation (~y808) and the internal-iliac branch (~y865)</w:t>
            </w:r>
          </w:p>
        </w:tc>
      </w:tr>
    </w:tbl>
    <w:p>
      <w:pPr>
        <w:spacing w:after="60" w:before="300"/>
      </w:pPr>
      <w:r>
        <w:rPr>
          <w:rFonts w:ascii="Consolas" w:cs="Consolas" w:eastAsia="Consolas" w:hAnsi="Consolas"/>
          <w:b/>
          <w:bCs/>
          <w:color w:val="1F3864"/>
          <w:sz w:val="26"/>
          <w:szCs w:val="26"/>
        </w:rPr>
        <w:t xml:space="preserve">hyperkalemia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Renal Potassium Handling &amp; Regulation</w:t>
      </w:r>
    </w:p>
    <w:p>
      <w:pPr>
        <w:spacing w:after="100" w:before="0"/>
      </w:pPr>
      <w:r>
        <w:rPr>
          <w:sz w:val="19"/>
          <w:szCs w:val="19"/>
        </w:rPr>
        <w:t xml:space="preserve">3 of 17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Renal Medulla  (item 2, KIDNEYS - ANTERIOR VIEW)</w:t>
            </w:r>
          </w:p>
        </w:tc>
        <w:tc>
          <w:tcPr>
            <w:tcW w:type="dxa" w:w="2880"/>
            <w:tcMar>
              <w:top w:type="dxa" w:w="70"/>
              <w:left w:type="dxa" w:w="110"/>
              <w:bottom w:type="dxa" w:w="70"/>
              <w:right w:type="dxa" w:w="110"/>
            </w:tcMar>
          </w:tcPr>
          <w:p>
            <w:pPr>
              <w:spacing w:after="0"/>
            </w:pPr>
            <w:r>
              <w:rPr>
                <w:sz w:val="19"/>
                <w:szCs w:val="19"/>
              </w:rPr>
              <w:t xml:space="preserve">the external surface of the intact left kidney (~x346,y451), which is capsule/cortex - the same tissue item 1 "Renal Cortex" points at</w:t>
            </w:r>
          </w:p>
        </w:tc>
        <w:tc>
          <w:tcPr>
            <w:tcW w:type="dxa" w:w="2880"/>
            <w:tcMar>
              <w:top w:type="dxa" w:w="70"/>
              <w:left w:type="dxa" w:w="110"/>
              <w:bottom w:type="dxa" w:w="70"/>
              <w:right w:type="dxa" w:w="110"/>
            </w:tcMar>
          </w:tcPr>
          <w:p>
            <w:pPr>
              <w:spacing w:after="0"/>
            </w:pPr>
            <w:r>
              <w:rPr>
                <w:sz w:val="19"/>
                <w:szCs w:val="19"/>
              </w:rPr>
              <w:t xml:space="preserve">a medullary pyramid in the cut kidney at the right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Collecting Duct  (THE NEPHRON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lower bend of the distal convoluted tubule coil (~x905,y634)</w:t>
            </w:r>
          </w:p>
        </w:tc>
        <w:tc>
          <w:tcPr>
            <w:tcW w:type="dxa" w:w="2880"/>
            <w:shd w:fill="F2F2F2" w:color="auto" w:val="clear"/>
            <w:tcMar>
              <w:top w:type="dxa" w:w="70"/>
              <w:left w:type="dxa" w:w="110"/>
              <w:bottom w:type="dxa" w:w="70"/>
              <w:right w:type="dxa" w:w="110"/>
            </w:tcMar>
          </w:tcPr>
          <w:p>
            <w:pPr>
              <w:spacing w:after="0"/>
            </w:pPr>
            <w:r>
              <w:rPr>
                <w:sz w:val="19"/>
                <w:szCs w:val="19"/>
              </w:rPr>
              <w:t xml:space="preserve">the thick branched vertical duct to its right (~x950-975)</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Ascending Limb  / "Descending Limb" (THE NEPHRON panel)</w:t>
            </w:r>
          </w:p>
        </w:tc>
        <w:tc>
          <w:tcPr>
            <w:tcW w:type="dxa" w:w="2880"/>
            <w:tcMar>
              <w:top w:type="dxa" w:w="70"/>
              <w:left w:type="dxa" w:w="110"/>
              <w:bottom w:type="dxa" w:w="70"/>
              <w:right w:type="dxa" w:w="110"/>
            </w:tcMar>
          </w:tcPr>
          <w:p>
            <w:pPr>
              <w:spacing w:after="0"/>
            </w:pPr>
            <w:r>
              <w:rPr>
                <w:sz w:val="19"/>
                <w:szCs w:val="19"/>
              </w:rPr>
              <w:t xml:space="preserve">"Ascending Limb" leads to the shared Loop of Henle bracket and "Descending Limb" has no leader at all, so neither limb is individually identified</w:t>
            </w:r>
          </w:p>
        </w:tc>
        <w:tc>
          <w:tcPr>
            <w:tcW w:type="dxa" w:w="2880"/>
            <w:tcMar>
              <w:top w:type="dxa" w:w="70"/>
              <w:left w:type="dxa" w:w="110"/>
              <w:bottom w:type="dxa" w:w="70"/>
              <w:right w:type="dxa" w:w="110"/>
            </w:tcMar>
          </w:tcPr>
          <w:p>
            <w:pPr>
              <w:spacing w:after="0"/>
            </w:pPr>
            <w:r>
              <w:rPr>
                <w:sz w:val="19"/>
                <w:szCs w:val="19"/>
              </w:rPr>
              <w:t xml:space="preserve">separate leaders to the two limbs of the loop</w:t>
            </w:r>
          </w:p>
        </w:tc>
      </w:tr>
    </w:tbl>
    <w:p>
      <w:pPr>
        <w:spacing w:after="60" w:before="300"/>
      </w:pPr>
      <w:r>
        <w:rPr>
          <w:rFonts w:ascii="Consolas" w:cs="Consolas" w:eastAsia="Consolas" w:hAnsi="Consolas"/>
          <w:b/>
          <w:bCs/>
          <w:color w:val="1F3864"/>
          <w:sz w:val="26"/>
          <w:szCs w:val="26"/>
        </w:rPr>
        <w:t xml:space="preserve">hyperparathyroid</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Parathyroid Anatomy &amp; Normal Physiology</w:t>
      </w:r>
    </w:p>
    <w:p>
      <w:pPr>
        <w:spacing w:after="100" w:before="0"/>
      </w:pPr>
      <w:r>
        <w:rPr>
          <w:sz w:val="19"/>
          <w:szCs w:val="19"/>
        </w:rPr>
        <w:t xml:space="preserve">3 of 5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Superior parathyroid glands (2)</w:t>
            </w:r>
          </w:p>
        </w:tc>
        <w:tc>
          <w:tcPr>
            <w:tcW w:type="dxa" w:w="2880"/>
            <w:tcMar>
              <w:top w:type="dxa" w:w="70"/>
              <w:left w:type="dxa" w:w="110"/>
              <w:bottom w:type="dxa" w:w="70"/>
              <w:right w:type="dxa" w:w="110"/>
            </w:tcMar>
          </w:tcPr>
          <w:p>
            <w:pPr>
              <w:spacing w:after="0"/>
            </w:pPr>
            <w:r>
              <w:rPr>
                <w:sz w:val="19"/>
                <w:szCs w:val="19"/>
              </w:rPr>
              <w:t xml:space="preserve">both of the glands on the LEFT lobe - the upper one (correct) and the LOWER one (~x203,y518), which is an inferior gland</w:t>
            </w:r>
          </w:p>
        </w:tc>
        <w:tc>
          <w:tcPr>
            <w:tcW w:type="dxa" w:w="2880"/>
            <w:tcMar>
              <w:top w:type="dxa" w:w="70"/>
              <w:left w:type="dxa" w:w="110"/>
              <w:bottom w:type="dxa" w:w="70"/>
              <w:right w:type="dxa" w:w="110"/>
            </w:tcMar>
          </w:tcPr>
          <w:p>
            <w:pPr>
              <w:spacing w:after="0"/>
            </w:pPr>
            <w:r>
              <w:rPr>
                <w:sz w:val="19"/>
                <w:szCs w:val="19"/>
              </w:rPr>
              <w:t xml:space="preserve">the two upper glands, one on each lobe</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Inferior parathyroid glands (2)</w:t>
            </w:r>
          </w:p>
        </w:tc>
        <w:tc>
          <w:tcPr>
            <w:tcW w:type="dxa" w:w="2880"/>
            <w:shd w:fill="F2F2F2" w:color="auto" w:val="clear"/>
            <w:tcMar>
              <w:top w:type="dxa" w:w="70"/>
              <w:left w:type="dxa" w:w="110"/>
              <w:bottom w:type="dxa" w:w="70"/>
              <w:right w:type="dxa" w:w="110"/>
            </w:tcMar>
          </w:tcPr>
          <w:p>
            <w:pPr>
              <w:spacing w:after="0"/>
            </w:pPr>
            <w:r>
              <w:rPr>
                <w:sz w:val="19"/>
                <w:szCs w:val="19"/>
              </w:rPr>
              <w:t xml:space="preserve">both of its leaders converge on the same single lower-right gland (~x330,y518); the upper-right gland gets no leader at all</w:t>
            </w:r>
          </w:p>
        </w:tc>
        <w:tc>
          <w:tcPr>
            <w:tcW w:type="dxa" w:w="2880"/>
            <w:shd w:fill="F2F2F2" w:color="auto" w:val="clear"/>
            <w:tcMar>
              <w:top w:type="dxa" w:w="70"/>
              <w:left w:type="dxa" w:w="110"/>
              <w:bottom w:type="dxa" w:w="70"/>
              <w:right w:type="dxa" w:w="110"/>
            </w:tcMar>
          </w:tcPr>
          <w:p>
            <w:pPr>
              <w:spacing w:after="0"/>
            </w:pPr>
            <w:r>
              <w:rPr>
                <w:sz w:val="19"/>
                <w:szCs w:val="19"/>
              </w:rPr>
              <w:t xml:space="preserve">the two lower glands, one on each lobe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Adipose Tissue  (PARATHYROID HISTOLOGY)</w:t>
            </w:r>
          </w:p>
        </w:tc>
        <w:tc>
          <w:tcPr>
            <w:tcW w:type="dxa" w:w="2880"/>
            <w:tcMar>
              <w:top w:type="dxa" w:w="70"/>
              <w:left w:type="dxa" w:w="110"/>
              <w:bottom w:type="dxa" w:w="70"/>
              <w:right w:type="dxa" w:w="110"/>
            </w:tcMar>
          </w:tcPr>
          <w:p>
            <w:pPr>
              <w:spacing w:after="0"/>
            </w:pPr>
            <w:r>
              <w:rPr>
                <w:sz w:val="19"/>
                <w:szCs w:val="19"/>
              </w:rPr>
              <w:t xml:space="preserve">parathyroid cells ~7px above the nearest fat vacuole (~x611,y682)</w:t>
            </w:r>
          </w:p>
        </w:tc>
        <w:tc>
          <w:tcPr>
            <w:tcW w:type="dxa" w:w="2880"/>
            <w:tcMar>
              <w:top w:type="dxa" w:w="70"/>
              <w:left w:type="dxa" w:w="110"/>
              <w:bottom w:type="dxa" w:w="70"/>
              <w:right w:type="dxa" w:w="110"/>
            </w:tcMar>
          </w:tcPr>
          <w:p>
            <w:pPr>
              <w:spacing w:after="0"/>
            </w:pPr>
            <w:r>
              <w:rPr>
                <w:sz w:val="19"/>
                <w:szCs w:val="19"/>
              </w:rPr>
              <w:t xml:space="preserve">inside one of the pale yellow fat globules</w:t>
            </w:r>
          </w:p>
        </w:tc>
      </w:tr>
    </w:tbl>
    <w:p>
      <w:pPr>
        <w:spacing w:after="60" w:before="300"/>
      </w:pPr>
      <w:r>
        <w:rPr>
          <w:rFonts w:ascii="Consolas" w:cs="Consolas" w:eastAsia="Consolas" w:hAnsi="Consolas"/>
          <w:b/>
          <w:bCs/>
          <w:color w:val="1F3864"/>
          <w:sz w:val="26"/>
          <w:szCs w:val="26"/>
        </w:rPr>
        <w:t xml:space="preserve">hyponatremia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Anatomy: Water Balance &amp; ADH Physiology</w:t>
      </w:r>
    </w:p>
    <w:p>
      <w:pPr>
        <w:spacing w:after="100" w:before="0"/>
      </w:pPr>
      <w:r>
        <w:rPr>
          <w:sz w:val="19"/>
          <w:szCs w:val="19"/>
        </w:rPr>
        <w:t xml:space="preserve">3 of 28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Hypothalamus (Osmoreceptors detect low osmolality)</w:t>
            </w:r>
          </w:p>
        </w:tc>
        <w:tc>
          <w:tcPr>
            <w:tcW w:type="dxa" w:w="2880"/>
            <w:tcMar>
              <w:top w:type="dxa" w:w="70"/>
              <w:left w:type="dxa" w:w="110"/>
              <w:bottom w:type="dxa" w:w="70"/>
              <w:right w:type="dxa" w:w="110"/>
            </w:tcMar>
          </w:tcPr>
          <w:p>
            <w:pPr>
              <w:spacing w:after="0"/>
            </w:pPr>
            <w:r>
              <w:rPr>
                <w:sz w:val="19"/>
                <w:szCs w:val="19"/>
              </w:rPr>
              <w:t xml:space="preserve">frontal-lobe cortical gyri at the top left of the mid-sagittal brain (both faint leader segments fade out there)</w:t>
            </w:r>
          </w:p>
        </w:tc>
        <w:tc>
          <w:tcPr>
            <w:tcW w:type="dxa" w:w="2880"/>
            <w:tcMar>
              <w:top w:type="dxa" w:w="70"/>
              <w:left w:type="dxa" w:w="110"/>
              <w:bottom w:type="dxa" w:w="70"/>
              <w:right w:type="dxa" w:w="110"/>
            </w:tcMar>
          </w:tcPr>
          <w:p>
            <w:pPr>
              <w:spacing w:after="0"/>
            </w:pPr>
            <w:r>
              <w:rPr>
                <w:sz w:val="19"/>
                <w:szCs w:val="19"/>
              </w:rPr>
              <w:t xml:space="preserve">the yellow hypothalamic nucleus above the pituitary stalk, ~250px to the right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Posterior Pituitary (Stores &amp; releases ADH)</w:t>
            </w:r>
          </w:p>
        </w:tc>
        <w:tc>
          <w:tcPr>
            <w:tcW w:type="dxa" w:w="2880"/>
            <w:shd w:fill="F2F2F2" w:color="auto" w:val="clear"/>
            <w:tcMar>
              <w:top w:type="dxa" w:w="70"/>
              <w:left w:type="dxa" w:w="110"/>
              <w:bottom w:type="dxa" w:w="70"/>
              <w:right w:type="dxa" w:w="110"/>
            </w:tcMar>
          </w:tcPr>
          <w:p>
            <w:pPr>
              <w:spacing w:after="0"/>
            </w:pPr>
            <w:r>
              <w:rPr>
                <w:sz w:val="19"/>
                <w:szCs w:val="19"/>
              </w:rPr>
              <w:t xml:space="preserve">suprasellar/hypothalamic tissue just left of the infundibulum, stopping short of the gland</w:t>
            </w:r>
          </w:p>
        </w:tc>
        <w:tc>
          <w:tcPr>
            <w:tcW w:type="dxa" w:w="2880"/>
            <w:shd w:fill="F2F2F2" w:color="auto" w:val="clear"/>
            <w:tcMar>
              <w:top w:type="dxa" w:w="70"/>
              <w:left w:type="dxa" w:w="110"/>
              <w:bottom w:type="dxa" w:w="70"/>
              <w:right w:type="dxa" w:w="110"/>
            </w:tcMar>
          </w:tcPr>
          <w:p>
            <w:pPr>
              <w:spacing w:after="0"/>
            </w:pPr>
            <w:r>
              <w:rPr>
                <w:sz w:val="19"/>
                <w:szCs w:val="19"/>
              </w:rPr>
              <w:t xml:space="preserve">the pinkish-brown teardrop posterior pituitary at the bottom of the stalk</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Glomerulus</w:t>
            </w:r>
          </w:p>
        </w:tc>
        <w:tc>
          <w:tcPr>
            <w:tcW w:type="dxa" w:w="2880"/>
            <w:tcMar>
              <w:top w:type="dxa" w:w="70"/>
              <w:left w:type="dxa" w:w="110"/>
              <w:bottom w:type="dxa" w:w="70"/>
              <w:right w:type="dxa" w:w="110"/>
            </w:tcMar>
          </w:tcPr>
          <w:p>
            <w:pPr>
              <w:spacing w:after="0"/>
            </w:pPr>
            <w:r>
              <w:rPr>
                <w:sz w:val="19"/>
                <w:szCs w:val="19"/>
              </w:rPr>
              <w:t xml:space="preserve">the underside of the lower red arteriole entering from the left, outside Bowman's capsule</w:t>
            </w:r>
          </w:p>
        </w:tc>
        <w:tc>
          <w:tcPr>
            <w:tcW w:type="dxa" w:w="2880"/>
            <w:tcMar>
              <w:top w:type="dxa" w:w="70"/>
              <w:left w:type="dxa" w:w="110"/>
              <w:bottom w:type="dxa" w:w="70"/>
              <w:right w:type="dxa" w:w="110"/>
            </w:tcMar>
          </w:tcPr>
          <w:p>
            <w:pPr>
              <w:spacing w:after="0"/>
            </w:pPr>
            <w:r>
              <w:rPr>
                <w:sz w:val="19"/>
                <w:szCs w:val="19"/>
              </w:rPr>
              <w:t xml:space="preserve">the coiled red capillary tuft inside the capsule (both arterioles are separately labelled on this panel)</w:t>
            </w:r>
          </w:p>
        </w:tc>
      </w:tr>
    </w:tbl>
    <w:p>
      <w:pPr>
        <w:spacing w:after="60" w:before="300"/>
      </w:pPr>
      <w:r>
        <w:rPr>
          <w:rFonts w:ascii="Consolas" w:cs="Consolas" w:eastAsia="Consolas" w:hAnsi="Consolas"/>
          <w:b/>
          <w:bCs/>
          <w:color w:val="1F3864"/>
          <w:sz w:val="26"/>
          <w:szCs w:val="26"/>
        </w:rPr>
        <w:t xml:space="preserve">hypothyroid</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Thyroid Anatomy &amp; Endocrine Physiology</w:t>
      </w:r>
    </w:p>
    <w:p>
      <w:pPr>
        <w:spacing w:after="100" w:before="0"/>
      </w:pPr>
      <w:r>
        <w:rPr>
          <w:sz w:val="19"/>
          <w:szCs w:val="19"/>
        </w:rPr>
        <w:t xml:space="preserve">7 of 17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Parafollicular (C) cell</w:t>
            </w:r>
          </w:p>
        </w:tc>
        <w:tc>
          <w:tcPr>
            <w:tcW w:type="dxa" w:w="2880"/>
            <w:tcMar>
              <w:top w:type="dxa" w:w="70"/>
              <w:left w:type="dxa" w:w="110"/>
              <w:bottom w:type="dxa" w:w="70"/>
              <w:right w:type="dxa" w:w="110"/>
            </w:tcMar>
          </w:tcPr>
          <w:p>
            <w:pPr>
              <w:spacing w:after="0"/>
            </w:pPr>
            <w:r>
              <w:rPr>
                <w:sz w:val="19"/>
                <w:szCs w:val="19"/>
              </w:rPr>
              <w:t xml:space="preserve">a dot inside the pink colloid at the centre of the follicle</w:t>
            </w:r>
          </w:p>
        </w:tc>
        <w:tc>
          <w:tcPr>
            <w:tcW w:type="dxa" w:w="2880"/>
            <w:tcMar>
              <w:top w:type="dxa" w:w="70"/>
              <w:left w:type="dxa" w:w="110"/>
              <w:bottom w:type="dxa" w:w="70"/>
              <w:right w:type="dxa" w:w="110"/>
            </w:tcMar>
          </w:tcPr>
          <w:p>
            <w:pPr>
              <w:spacing w:after="0"/>
            </w:pPr>
            <w:r>
              <w:rPr>
                <w:sz w:val="19"/>
                <w:szCs w:val="19"/>
              </w:rPr>
              <w:t xml:space="preserve">the green cell sitting outside the follicular epithelium at lower right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Capillary</w:t>
            </w:r>
          </w:p>
        </w:tc>
        <w:tc>
          <w:tcPr>
            <w:tcW w:type="dxa" w:w="2880"/>
            <w:shd w:fill="F2F2F2" w:color="auto" w:val="clear"/>
            <w:tcMar>
              <w:top w:type="dxa" w:w="70"/>
              <w:left w:type="dxa" w:w="110"/>
              <w:bottom w:type="dxa" w:w="70"/>
              <w:right w:type="dxa" w:w="110"/>
            </w:tcMar>
          </w:tcPr>
          <w:p>
            <w:pPr>
              <w:spacing w:after="0"/>
            </w:pPr>
            <w:r>
              <w:rPr>
                <w:sz w:val="19"/>
                <w:szCs w:val="19"/>
              </w:rPr>
              <w:t xml:space="preserve">the green parafollicular C cell (the structure the label above it names)</w:t>
            </w:r>
          </w:p>
        </w:tc>
        <w:tc>
          <w:tcPr>
            <w:tcW w:type="dxa" w:w="2880"/>
            <w:shd w:fill="F2F2F2" w:color="auto" w:val="clear"/>
            <w:tcMar>
              <w:top w:type="dxa" w:w="70"/>
              <w:left w:type="dxa" w:w="110"/>
              <w:bottom w:type="dxa" w:w="70"/>
              <w:right w:type="dxa" w:w="110"/>
            </w:tcMar>
          </w:tcPr>
          <w:p>
            <w:pPr>
              <w:spacing w:after="0"/>
            </w:pPr>
            <w:r>
              <w:rPr>
                <w:sz w:val="19"/>
                <w:szCs w:val="19"/>
              </w:rPr>
              <w:t xml:space="preserve">the red capillary vessels below and left of the follicle</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Isthmus</w:t>
            </w:r>
          </w:p>
        </w:tc>
        <w:tc>
          <w:tcPr>
            <w:tcW w:type="dxa" w:w="2880"/>
            <w:tcMar>
              <w:top w:type="dxa" w:w="70"/>
              <w:left w:type="dxa" w:w="110"/>
              <w:bottom w:type="dxa" w:w="70"/>
              <w:right w:type="dxa" w:w="110"/>
            </w:tcMar>
          </w:tcPr>
          <w:p>
            <w:pPr>
              <w:spacing w:after="0"/>
            </w:pPr>
            <w:r>
              <w:rPr>
                <w:sz w:val="19"/>
                <w:szCs w:val="19"/>
              </w:rPr>
              <w:t xml:space="preserve">the lateral border of the left lobe, about 40px above and 60px lateral to the isthmus</w:t>
            </w:r>
          </w:p>
        </w:tc>
        <w:tc>
          <w:tcPr>
            <w:tcW w:type="dxa" w:w="2880"/>
            <w:tcMar>
              <w:top w:type="dxa" w:w="70"/>
              <w:left w:type="dxa" w:w="110"/>
              <w:bottom w:type="dxa" w:w="70"/>
              <w:right w:type="dxa" w:w="110"/>
            </w:tcMar>
          </w:tcPr>
          <w:p>
            <w:pPr>
              <w:spacing w:after="0"/>
            </w:pPr>
            <w:r>
              <w:rPr>
                <w:sz w:val="19"/>
                <w:szCs w:val="19"/>
              </w:rPr>
              <w:t xml:space="preserve">the midline band of gland bridging the two lobes across the trachea</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Trachea</w:t>
            </w:r>
          </w:p>
        </w:tc>
        <w:tc>
          <w:tcPr>
            <w:tcW w:type="dxa" w:w="2880"/>
            <w:shd w:fill="F2F2F2" w:color="auto" w:val="clear"/>
            <w:tcMar>
              <w:top w:type="dxa" w:w="70"/>
              <w:left w:type="dxa" w:w="110"/>
              <w:bottom w:type="dxa" w:w="70"/>
              <w:right w:type="dxa" w:w="110"/>
            </w:tcMar>
          </w:tcPr>
          <w:p>
            <w:pPr>
              <w:spacing w:after="0"/>
            </w:pPr>
            <w:r>
              <w:rPr>
                <w:sz w:val="19"/>
                <w:szCs w:val="19"/>
              </w:rPr>
              <w:t xml:space="preserve">the carotid/vagus vascular bundle lateral to the gland (a red artery)</w:t>
            </w:r>
          </w:p>
        </w:tc>
        <w:tc>
          <w:tcPr>
            <w:tcW w:type="dxa" w:w="2880"/>
            <w:shd w:fill="F2F2F2" w:color="auto" w:val="clear"/>
            <w:tcMar>
              <w:top w:type="dxa" w:w="70"/>
              <w:left w:type="dxa" w:w="110"/>
              <w:bottom w:type="dxa" w:w="70"/>
              <w:right w:type="dxa" w:w="110"/>
            </w:tcMar>
          </w:tcPr>
          <w:p>
            <w:pPr>
              <w:spacing w:after="0"/>
            </w:pPr>
            <w:r>
              <w:rPr>
                <w:sz w:val="19"/>
                <w:szCs w:val="19"/>
              </w:rPr>
              <w:t xml:space="preserve">the ringed grey midline tube ~55px medial</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Cricoid cartilage</w:t>
            </w:r>
          </w:p>
        </w:tc>
        <w:tc>
          <w:tcPr>
            <w:tcW w:type="dxa" w:w="2880"/>
            <w:tcMar>
              <w:top w:type="dxa" w:w="70"/>
              <w:left w:type="dxa" w:w="110"/>
              <w:bottom w:type="dxa" w:w="70"/>
              <w:right w:type="dxa" w:w="110"/>
            </w:tcMar>
          </w:tcPr>
          <w:p>
            <w:pPr>
              <w:spacing w:after="0"/>
            </w:pPr>
            <w:r>
              <w:rPr>
                <w:sz w:val="19"/>
                <w:szCs w:val="19"/>
              </w:rPr>
              <w:t xml:space="preserve">the upper pole of the RIGHT thyroid lobe, at thyroid-cartilage level</w:t>
            </w:r>
          </w:p>
        </w:tc>
        <w:tc>
          <w:tcPr>
            <w:tcW w:type="dxa" w:w="2880"/>
            <w:tcMar>
              <w:top w:type="dxa" w:w="70"/>
              <w:left w:type="dxa" w:w="110"/>
              <w:bottom w:type="dxa" w:w="70"/>
              <w:right w:type="dxa" w:w="110"/>
            </w:tcMar>
          </w:tcPr>
          <w:p>
            <w:pPr>
              <w:spacing w:after="0"/>
            </w:pPr>
            <w:r>
              <w:rPr>
                <w:sz w:val="19"/>
                <w:szCs w:val="19"/>
              </w:rPr>
              <w:t xml:space="preserve">the grey ring immediately below the thyroid cartilage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Hyoid bone</w:t>
            </w:r>
          </w:p>
        </w:tc>
        <w:tc>
          <w:tcPr>
            <w:tcW w:type="dxa" w:w="2880"/>
            <w:shd w:fill="F2F2F2" w:color="auto" w:val="clear"/>
            <w:tcMar>
              <w:top w:type="dxa" w:w="70"/>
              <w:left w:type="dxa" w:w="110"/>
              <w:bottom w:type="dxa" w:w="70"/>
              <w:right w:type="dxa" w:w="110"/>
            </w:tcMar>
          </w:tcPr>
          <w:p>
            <w:pPr>
              <w:spacing w:after="0"/>
            </w:pPr>
            <w:r>
              <w:rPr>
                <w:sz w:val="19"/>
                <w:szCs w:val="19"/>
              </w:rPr>
              <w:t xml:space="preserve">a dot in lateral neck soft tissue/vessels above the thyroid cartilage; no hyoid bone is drawn anywhere on the page</w:t>
            </w:r>
          </w:p>
        </w:tc>
        <w:tc>
          <w:tcPr>
            <w:tcW w:type="dxa" w:w="2880"/>
            <w:shd w:fill="F2F2F2" w:color="auto" w:val="clear"/>
            <w:tcMar>
              <w:top w:type="dxa" w:w="70"/>
              <w:left w:type="dxa" w:w="110"/>
              <w:bottom w:type="dxa" w:w="70"/>
              <w:right w:type="dxa" w:w="110"/>
            </w:tcMar>
          </w:tcPr>
          <w:p>
            <w:pPr>
              <w:spacing w:after="0"/>
            </w:pPr>
            <w:r>
              <w:rPr>
                <w:sz w:val="19"/>
                <w:szCs w:val="19"/>
              </w:rPr>
              <w:t xml:space="preserve">a bone above the thyroid cartilage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Inferior thyroid artery and vein</w:t>
            </w:r>
          </w:p>
        </w:tc>
        <w:tc>
          <w:tcPr>
            <w:tcW w:type="dxa" w:w="2880"/>
            <w:tcMar>
              <w:top w:type="dxa" w:w="70"/>
              <w:left w:type="dxa" w:w="110"/>
              <w:bottom w:type="dxa" w:w="70"/>
              <w:right w:type="dxa" w:w="110"/>
            </w:tcMar>
          </w:tcPr>
          <w:p>
            <w:pPr>
              <w:spacing w:after="0"/>
            </w:pPr>
            <w:r>
              <w:rPr>
                <w:sz w:val="19"/>
                <w:szCs w:val="19"/>
              </w:rPr>
              <w:t xml:space="preserve">plain right-lobe parenchyma; nearest artery/vein ~30px further lateral</w:t>
            </w:r>
          </w:p>
        </w:tc>
        <w:tc>
          <w:tcPr>
            <w:tcW w:type="dxa" w:w="2880"/>
            <w:tcMar>
              <w:top w:type="dxa" w:w="70"/>
              <w:left w:type="dxa" w:w="110"/>
              <w:bottom w:type="dxa" w:w="70"/>
              <w:right w:type="dxa" w:w="110"/>
            </w:tcMar>
          </w:tcPr>
          <w:p>
            <w:pPr>
              <w:spacing w:after="0"/>
            </w:pPr>
            <w:r>
              <w:rPr>
                <w:sz w:val="19"/>
                <w:szCs w:val="19"/>
              </w:rPr>
              <w:t xml:space="preserve">the inferior thyroid vessels at the lower pole</w:t>
            </w:r>
          </w:p>
        </w:tc>
      </w:tr>
    </w:tbl>
    <w:p>
      <w:pPr>
        <w:spacing w:after="60" w:before="300"/>
      </w:pPr>
      <w:r>
        <w:rPr>
          <w:rFonts w:ascii="Consolas" w:cs="Consolas" w:eastAsia="Consolas" w:hAnsi="Consolas"/>
          <w:b/>
          <w:bCs/>
          <w:color w:val="1F3864"/>
          <w:sz w:val="26"/>
          <w:szCs w:val="26"/>
        </w:rPr>
        <w:t xml:space="preserve">icp</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Anatomy &amp; Intracranial Compartments</w:t>
      </w:r>
    </w:p>
    <w:p>
      <w:pPr>
        <w:spacing w:after="100" w:before="0"/>
      </w:pPr>
      <w:r>
        <w:rPr>
          <w:sz w:val="19"/>
          <w:szCs w:val="19"/>
        </w:rPr>
        <w:t xml:space="preserve">8 of 36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BRAIN ~80%  (Intracranial Compartments panel)</w:t>
            </w:r>
          </w:p>
        </w:tc>
        <w:tc>
          <w:tcPr>
            <w:tcW w:type="dxa" w:w="2880"/>
            <w:tcMar>
              <w:top w:type="dxa" w:w="70"/>
              <w:left w:type="dxa" w:w="110"/>
              <w:bottom w:type="dxa" w:w="70"/>
              <w:right w:type="dxa" w:w="110"/>
            </w:tcMar>
          </w:tcPr>
          <w:p>
            <w:pPr>
              <w:spacing w:after="0"/>
            </w:pPr>
            <w:r>
              <w:rPr>
                <w:sz w:val="19"/>
                <w:szCs w:val="19"/>
              </w:rPr>
              <w:t xml:space="preserve">the blue subarachnoid/CSF band at the convexity - the leader dot sits squarely inside the blue layer</w:t>
            </w:r>
          </w:p>
        </w:tc>
        <w:tc>
          <w:tcPr>
            <w:tcW w:type="dxa" w:w="2880"/>
            <w:tcMar>
              <w:top w:type="dxa" w:w="70"/>
              <w:left w:type="dxa" w:w="110"/>
              <w:bottom w:type="dxa" w:w="70"/>
              <w:right w:type="dxa" w:w="110"/>
            </w:tcMar>
          </w:tcPr>
          <w:p>
            <w:pPr>
              <w:spacing w:after="0"/>
            </w:pPr>
            <w:r>
              <w:rPr>
                <w:sz w:val="19"/>
                <w:szCs w:val="19"/>
              </w:rPr>
              <w:t xml:space="preserve">the pink brain parenchyma</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CSF ~10%  (Intracranial Compartments panel)</w:t>
            </w:r>
          </w:p>
        </w:tc>
        <w:tc>
          <w:tcPr>
            <w:tcW w:type="dxa" w:w="2880"/>
            <w:shd w:fill="F2F2F2" w:color="auto" w:val="clear"/>
            <w:tcMar>
              <w:top w:type="dxa" w:w="70"/>
              <w:left w:type="dxa" w:w="110"/>
              <w:bottom w:type="dxa" w:w="70"/>
              <w:right w:type="dxa" w:w="110"/>
            </w:tcMar>
          </w:tcPr>
          <w:p>
            <w:pPr>
              <w:spacing w:after="0"/>
            </w:pPr>
            <w:r>
              <w:rPr>
                <w:sz w:val="19"/>
                <w:szCs w:val="19"/>
              </w:rPr>
              <w:t xml:space="preserve">pink brain parenchyma - the arrow crosses the blue band and stops inside the gyri</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CSF band. BRAIN and CSF appear to be swapped with each other</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Cavernous sinus  (Dural Venous Sinuses panel)</w:t>
            </w:r>
          </w:p>
        </w:tc>
        <w:tc>
          <w:tcPr>
            <w:tcW w:type="dxa" w:w="2880"/>
            <w:tcMar>
              <w:top w:type="dxa" w:w="70"/>
              <w:left w:type="dxa" w:w="110"/>
              <w:bottom w:type="dxa" w:w="70"/>
              <w:right w:type="dxa" w:w="110"/>
            </w:tcMar>
          </w:tcPr>
          <w:p>
            <w:pPr>
              <w:spacing w:after="0"/>
            </w:pPr>
            <w:r>
              <w:rPr>
                <w:sz w:val="19"/>
                <w:szCs w:val="19"/>
              </w:rPr>
              <w:t xml:space="preserve">the venous channel at the inferolateral margin of the cerebellum (sigmoid sinus / jugular bulb), one step below the Sigmoid sinus arrow and just above the Internal jugular vein arrow</w:t>
            </w:r>
          </w:p>
        </w:tc>
        <w:tc>
          <w:tcPr>
            <w:tcW w:type="dxa" w:w="2880"/>
            <w:tcMar>
              <w:top w:type="dxa" w:w="70"/>
              <w:left w:type="dxa" w:w="110"/>
              <w:bottom w:type="dxa" w:w="70"/>
              <w:right w:type="dxa" w:w="110"/>
            </w:tcMar>
          </w:tcPr>
          <w:p>
            <w:pPr>
              <w:spacing w:after="0"/>
            </w:pPr>
            <w:r>
              <w:rPr>
                <w:sz w:val="19"/>
                <w:szCs w:val="19"/>
              </w:rPr>
              <w:t xml:space="preserve">the cavernous sinus at the skull base beside the sella turcica, far anterior</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Scalp  (Mid-sagittal panel)</w:t>
            </w:r>
          </w:p>
        </w:tc>
        <w:tc>
          <w:tcPr>
            <w:tcW w:type="dxa" w:w="2880"/>
            <w:shd w:fill="F2F2F2" w:color="auto" w:val="clear"/>
            <w:tcMar>
              <w:top w:type="dxa" w:w="70"/>
              <w:left w:type="dxa" w:w="110"/>
              <w:bottom w:type="dxa" w:w="70"/>
              <w:right w:type="dxa" w:w="110"/>
            </w:tcMar>
          </w:tcPr>
          <w:p>
            <w:pPr>
              <w:spacing w:after="0"/>
            </w:pPr>
            <w:r>
              <w:rPr>
                <w:sz w:val="19"/>
                <w:szCs w:val="19"/>
              </w:rPr>
              <w:t xml:space="preserve">inside the skull diploe (the tan cancellous band)</w:t>
            </w:r>
          </w:p>
        </w:tc>
        <w:tc>
          <w:tcPr>
            <w:tcW w:type="dxa" w:w="2880"/>
            <w:shd w:fill="F2F2F2" w:color="auto" w:val="clear"/>
            <w:tcMar>
              <w:top w:type="dxa" w:w="70"/>
              <w:left w:type="dxa" w:w="110"/>
              <w:bottom w:type="dxa" w:w="70"/>
              <w:right w:type="dxa" w:w="110"/>
            </w:tcMar>
          </w:tcPr>
          <w:p>
            <w:pPr>
              <w:spacing w:after="0"/>
            </w:pPr>
            <w:r>
              <w:rPr>
                <w:sz w:val="19"/>
                <w:szCs w:val="19"/>
              </w:rPr>
              <w:t xml:space="preserve">the outer soft-tissue scalp layer</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Skull  (Mid-sagittal panel)</w:t>
            </w:r>
          </w:p>
        </w:tc>
        <w:tc>
          <w:tcPr>
            <w:tcW w:type="dxa" w:w="2880"/>
            <w:tcMar>
              <w:top w:type="dxa" w:w="70"/>
              <w:left w:type="dxa" w:w="110"/>
              <w:bottom w:type="dxa" w:w="70"/>
              <w:right w:type="dxa" w:w="110"/>
            </w:tcMar>
          </w:tcPr>
          <w:p>
            <w:pPr>
              <w:spacing w:after="0"/>
            </w:pPr>
            <w:r>
              <w:rPr>
                <w:sz w:val="19"/>
                <w:szCs w:val="19"/>
              </w:rPr>
              <w:t xml:space="preserve">the pink periosteal-dura band just deep to the inner table</w:t>
            </w:r>
          </w:p>
        </w:tc>
        <w:tc>
          <w:tcPr>
            <w:tcW w:type="dxa" w:w="2880"/>
            <w:tcMar>
              <w:top w:type="dxa" w:w="70"/>
              <w:left w:type="dxa" w:w="110"/>
              <w:bottom w:type="dxa" w:w="70"/>
              <w:right w:type="dxa" w:w="110"/>
            </w:tcMar>
          </w:tcPr>
          <w:p>
            <w:pPr>
              <w:spacing w:after="0"/>
            </w:pPr>
            <w:r>
              <w:rPr>
                <w:sz w:val="19"/>
                <w:szCs w:val="19"/>
              </w:rPr>
              <w:t xml:space="preserve">the bone. Scalp and Skull both read as shifted one layer inward</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Arachnoid mater  (Mid-sagittal panel)</w:t>
            </w:r>
          </w:p>
        </w:tc>
        <w:tc>
          <w:tcPr>
            <w:tcW w:type="dxa" w:w="2880"/>
            <w:shd w:fill="F2F2F2" w:color="auto" w:val="clear"/>
            <w:tcMar>
              <w:top w:type="dxa" w:w="70"/>
              <w:left w:type="dxa" w:w="110"/>
              <w:bottom w:type="dxa" w:w="70"/>
              <w:right w:type="dxa" w:w="110"/>
            </w:tcMar>
          </w:tcPr>
          <w:p>
            <w:pPr>
              <w:spacing w:after="0"/>
            </w:pPr>
            <w:r>
              <w:rPr>
                <w:sz w:val="19"/>
                <w:szCs w:val="19"/>
              </w:rPr>
              <w:t xml:space="preserve">leader runs on into cerebral cortex; no terminus resolvable on the arachnoid line</w:t>
            </w:r>
          </w:p>
        </w:tc>
        <w:tc>
          <w:tcPr>
            <w:tcW w:type="dxa" w:w="2880"/>
            <w:shd w:fill="F2F2F2" w:color="auto" w:val="clear"/>
            <w:tcMar>
              <w:top w:type="dxa" w:w="70"/>
              <w:left w:type="dxa" w:w="110"/>
              <w:bottom w:type="dxa" w:w="70"/>
              <w:right w:type="dxa" w:w="110"/>
            </w:tcMar>
          </w:tcPr>
          <w:p>
            <w:pPr>
              <w:spacing w:after="0"/>
            </w:pPr>
            <w:r>
              <w:rPr>
                <w:sz w:val="19"/>
                <w:szCs w:val="19"/>
              </w:rPr>
              <w:t xml:space="preserve">the thin membrane over the subarachnoid space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Subarachnoid space (CSF)  (Mid-sagittal panel)</w:t>
            </w:r>
          </w:p>
        </w:tc>
        <w:tc>
          <w:tcPr>
            <w:tcW w:type="dxa" w:w="2880"/>
            <w:tcMar>
              <w:top w:type="dxa" w:w="70"/>
              <w:left w:type="dxa" w:w="110"/>
              <w:bottom w:type="dxa" w:w="70"/>
              <w:right w:type="dxa" w:w="110"/>
            </w:tcMar>
          </w:tcPr>
          <w:p>
            <w:pPr>
              <w:spacing w:after="0"/>
            </w:pPr>
            <w:r>
              <w:rPr>
                <w:sz w:val="19"/>
                <w:szCs w:val="19"/>
              </w:rPr>
              <w:t xml:space="preserve">leader passes through the CSF layer and continues deep into cortex</w:t>
            </w:r>
          </w:p>
        </w:tc>
        <w:tc>
          <w:tcPr>
            <w:tcW w:type="dxa" w:w="2880"/>
            <w:tcMar>
              <w:top w:type="dxa" w:w="70"/>
              <w:left w:type="dxa" w:w="110"/>
              <w:bottom w:type="dxa" w:w="70"/>
              <w:right w:type="dxa" w:w="110"/>
            </w:tcMar>
          </w:tcPr>
          <w:p>
            <w:pPr>
              <w:spacing w:after="0"/>
            </w:pPr>
            <w:r>
              <w:rPr>
                <w:sz w:val="19"/>
                <w:szCs w:val="19"/>
              </w:rPr>
              <w:t xml:space="preserve">the CSF space between arachnoid and pia</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Pia mater  (Mid-sagittal panel)</w:t>
            </w:r>
          </w:p>
        </w:tc>
        <w:tc>
          <w:tcPr>
            <w:tcW w:type="dxa" w:w="2880"/>
            <w:shd w:fill="F2F2F2" w:color="auto" w:val="clear"/>
            <w:tcMar>
              <w:top w:type="dxa" w:w="70"/>
              <w:left w:type="dxa" w:w="110"/>
              <w:bottom w:type="dxa" w:w="70"/>
              <w:right w:type="dxa" w:w="110"/>
            </w:tcMar>
          </w:tcPr>
          <w:p>
            <w:pPr>
              <w:spacing w:after="0"/>
            </w:pPr>
            <w:r>
              <w:rPr>
                <w:sz w:val="19"/>
                <w:szCs w:val="19"/>
              </w:rPr>
              <w:t xml:space="preserve">leader continues into cortex / toward the corpus callosum</w:t>
            </w:r>
          </w:p>
        </w:tc>
        <w:tc>
          <w:tcPr>
            <w:tcW w:type="dxa" w:w="2880"/>
            <w:shd w:fill="F2F2F2" w:color="auto" w:val="clear"/>
            <w:tcMar>
              <w:top w:type="dxa" w:w="70"/>
              <w:left w:type="dxa" w:w="110"/>
              <w:bottom w:type="dxa" w:w="70"/>
              <w:right w:type="dxa" w:w="110"/>
            </w:tcMar>
          </w:tcPr>
          <w:p>
            <w:pPr>
              <w:spacing w:after="0"/>
            </w:pPr>
            <w:r>
              <w:rPr>
                <w:sz w:val="19"/>
                <w:szCs w:val="19"/>
              </w:rPr>
              <w:t xml:space="preserve">the membrane hugging the gyral surface</w:t>
            </w:r>
          </w:p>
        </w:tc>
      </w:tr>
    </w:tbl>
    <w:p>
      <w:pPr>
        <w:spacing w:after="60" w:before="300"/>
      </w:pPr>
      <w:r>
        <w:rPr>
          <w:rFonts w:ascii="Consolas" w:cs="Consolas" w:eastAsia="Consolas" w:hAnsi="Consolas"/>
          <w:b/>
          <w:bCs/>
          <w:color w:val="1F3864"/>
          <w:sz w:val="26"/>
          <w:szCs w:val="26"/>
        </w:rPr>
        <w:t xml:space="preserve">influenza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Respiratory Anatomy</w:t>
      </w:r>
    </w:p>
    <w:p>
      <w:pPr>
        <w:spacing w:after="100" w:before="0"/>
      </w:pPr>
      <w:r>
        <w:rPr>
          <w:sz w:val="19"/>
          <w:szCs w:val="19"/>
        </w:rPr>
        <w:t xml:space="preserve">6 of 23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Oral cavity</w:t>
            </w:r>
          </w:p>
        </w:tc>
        <w:tc>
          <w:tcPr>
            <w:tcW w:type="dxa" w:w="2880"/>
            <w:tcMar>
              <w:top w:type="dxa" w:w="70"/>
              <w:left w:type="dxa" w:w="110"/>
              <w:bottom w:type="dxa" w:w="70"/>
              <w:right w:type="dxa" w:w="110"/>
            </w:tcMar>
          </w:tcPr>
          <w:p>
            <w:pPr>
              <w:spacing w:after="0"/>
            </w:pPr>
            <w:r>
              <w:rPr>
                <w:sz w:val="19"/>
                <w:szCs w:val="19"/>
              </w:rPr>
              <w:t xml:space="preserve">the nostril / nasal vestibule at the tip of the nose</w:t>
            </w:r>
          </w:p>
        </w:tc>
        <w:tc>
          <w:tcPr>
            <w:tcW w:type="dxa" w:w="2880"/>
            <w:tcMar>
              <w:top w:type="dxa" w:w="70"/>
              <w:left w:type="dxa" w:w="110"/>
              <w:bottom w:type="dxa" w:w="70"/>
              <w:right w:type="dxa" w:w="110"/>
            </w:tcMar>
          </w:tcPr>
          <w:p>
            <w:pPr>
              <w:spacing w:after="0"/>
            </w:pPr>
            <w:r>
              <w:rPr>
                <w:sz w:val="19"/>
                <w:szCs w:val="19"/>
              </w:rPr>
              <w:t xml:space="preserve">the mouth cavity below the hard palate (the Pharynx leader already reaches past it to the oropharynx)</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Neuraminidase (N)</w:t>
            </w:r>
          </w:p>
        </w:tc>
        <w:tc>
          <w:tcPr>
            <w:tcW w:type="dxa" w:w="2880"/>
            <w:shd w:fill="F2F2F2" w:color="auto" w:val="clear"/>
            <w:tcMar>
              <w:top w:type="dxa" w:w="70"/>
              <w:left w:type="dxa" w:w="110"/>
              <w:bottom w:type="dxa" w:w="70"/>
              <w:right w:type="dxa" w:w="110"/>
            </w:tcMar>
          </w:tcPr>
          <w:p>
            <w:pPr>
              <w:spacing w:after="0"/>
            </w:pPr>
            <w:r>
              <w:rPr>
                <w:sz w:val="19"/>
                <w:szCs w:val="19"/>
              </w:rPr>
              <w:t xml:space="preserve">black space immediately above a PURPLE spike, the same spike type "Hemagglutinin (H)" points at; the distinct olive-green spikes are left unlabelled</w:t>
            </w:r>
          </w:p>
        </w:tc>
        <w:tc>
          <w:tcPr>
            <w:tcW w:type="dxa" w:w="2880"/>
            <w:shd w:fill="F2F2F2" w:color="auto" w:val="clear"/>
            <w:tcMar>
              <w:top w:type="dxa" w:w="70"/>
              <w:left w:type="dxa" w:w="110"/>
              <w:bottom w:type="dxa" w:w="70"/>
              <w:right w:type="dxa" w:w="110"/>
            </w:tcMar>
          </w:tcPr>
          <w:p>
            <w:pPr>
              <w:spacing w:after="0"/>
            </w:pPr>
            <w:r>
              <w:rPr>
                <w:sz w:val="19"/>
                <w:szCs w:val="19"/>
              </w:rPr>
              <w:t xml:space="preserve">the olive-green spike type</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Goblet cell</w:t>
            </w:r>
          </w:p>
        </w:tc>
        <w:tc>
          <w:tcPr>
            <w:tcW w:type="dxa" w:w="2880"/>
            <w:tcMar>
              <w:top w:type="dxa" w:w="70"/>
              <w:left w:type="dxa" w:w="110"/>
              <w:bottom w:type="dxa" w:w="70"/>
              <w:right w:type="dxa" w:w="110"/>
            </w:tcMar>
          </w:tcPr>
          <w:p>
            <w:pPr>
              <w:spacing w:after="0"/>
            </w:pPr>
            <w:r>
              <w:rPr>
                <w:sz w:val="19"/>
                <w:szCs w:val="19"/>
              </w:rPr>
              <w:t xml:space="preserve">the purple nucleus inside a pink ciliated columnar cell (the cell type labelled one line above)</w:t>
            </w:r>
          </w:p>
        </w:tc>
        <w:tc>
          <w:tcPr>
            <w:tcW w:type="dxa" w:w="2880"/>
            <w:tcMar>
              <w:top w:type="dxa" w:w="70"/>
              <w:left w:type="dxa" w:w="110"/>
              <w:bottom w:type="dxa" w:w="70"/>
              <w:right w:type="dxa" w:w="110"/>
            </w:tcMar>
          </w:tcPr>
          <w:p>
            <w:pPr>
              <w:spacing w:after="0"/>
            </w:pPr>
            <w:r>
              <w:rPr>
                <w:sz w:val="19"/>
                <w:szCs w:val="19"/>
              </w:rPr>
              <w:t xml:space="preserve">one of the green mucus-filled cells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Primary bronchi</w:t>
            </w:r>
          </w:p>
        </w:tc>
        <w:tc>
          <w:tcPr>
            <w:tcW w:type="dxa" w:w="2880"/>
            <w:shd w:fill="F2F2F2" w:color="auto" w:val="clear"/>
            <w:tcMar>
              <w:top w:type="dxa" w:w="70"/>
              <w:left w:type="dxa" w:w="110"/>
              <w:bottom w:type="dxa" w:w="70"/>
              <w:right w:type="dxa" w:w="110"/>
            </w:tcMar>
          </w:tcPr>
          <w:p>
            <w:pPr>
              <w:spacing w:after="0"/>
            </w:pPr>
            <w:r>
              <w:rPr>
                <w:sz w:val="19"/>
                <w:szCs w:val="19"/>
              </w:rPr>
              <w:t xml:space="preserve">a segmental bronchus deep inside the right lung field, about two generations distal to the main bronchus</w:t>
            </w:r>
          </w:p>
        </w:tc>
        <w:tc>
          <w:tcPr>
            <w:tcW w:type="dxa" w:w="2880"/>
            <w:shd w:fill="F2F2F2" w:color="auto" w:val="clear"/>
            <w:tcMar>
              <w:top w:type="dxa" w:w="70"/>
              <w:left w:type="dxa" w:w="110"/>
              <w:bottom w:type="dxa" w:w="70"/>
              <w:right w:type="dxa" w:w="110"/>
            </w:tcMar>
          </w:tcPr>
          <w:p>
            <w:pPr>
              <w:spacing w:after="0"/>
            </w:pPr>
            <w:r>
              <w:rPr>
                <w:sz w:val="19"/>
                <w:szCs w:val="19"/>
              </w:rPr>
              <w:t xml:space="preserve">the large ringed tube just off the carina</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M2 Ion Channel</w:t>
            </w:r>
          </w:p>
        </w:tc>
        <w:tc>
          <w:tcPr>
            <w:tcW w:type="dxa" w:w="2880"/>
            <w:tcMar>
              <w:top w:type="dxa" w:w="70"/>
              <w:left w:type="dxa" w:w="110"/>
              <w:bottom w:type="dxa" w:w="70"/>
              <w:right w:type="dxa" w:w="110"/>
            </w:tcMar>
          </w:tcPr>
          <w:p>
            <w:pPr>
              <w:spacing w:after="0"/>
            </w:pPr>
            <w:r>
              <w:rPr>
                <w:sz w:val="19"/>
                <w:szCs w:val="19"/>
              </w:rPr>
              <w:t xml:space="preserve">the envelope margin among purple spikes, with no distinct channel structure at the endpoint</w:t>
            </w:r>
          </w:p>
        </w:tc>
        <w:tc>
          <w:tcPr>
            <w:tcW w:type="dxa" w:w="2880"/>
            <w:tcMar>
              <w:top w:type="dxa" w:w="70"/>
              <w:left w:type="dxa" w:w="110"/>
              <w:bottom w:type="dxa" w:w="70"/>
              <w:right w:type="dxa" w:w="110"/>
            </w:tcMar>
          </w:tcPr>
          <w:p>
            <w:pPr>
              <w:spacing w:after="0"/>
            </w:pPr>
            <w:r>
              <w:rPr>
                <w:sz w:val="19"/>
                <w:szCs w:val="19"/>
              </w:rPr>
              <w:t xml:space="preserve">one of the small red/dark membrane structures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Basement membrane</w:t>
            </w:r>
          </w:p>
        </w:tc>
        <w:tc>
          <w:tcPr>
            <w:tcW w:type="dxa" w:w="2880"/>
            <w:shd w:fill="F2F2F2" w:color="auto" w:val="clear"/>
            <w:tcMar>
              <w:top w:type="dxa" w:w="70"/>
              <w:left w:type="dxa" w:w="110"/>
              <w:bottom w:type="dxa" w:w="70"/>
              <w:right w:type="dxa" w:w="110"/>
            </w:tcMar>
          </w:tcPr>
          <w:p>
            <w:pPr>
              <w:spacing w:after="0"/>
            </w:pPr>
            <w:r>
              <w:rPr>
                <w:sz w:val="19"/>
                <w:szCs w:val="19"/>
              </w:rPr>
              <w:t xml:space="preserve">a second leader from this label ends in the capillary lumen ~12px below the tan membrane band</w:t>
            </w:r>
          </w:p>
        </w:tc>
        <w:tc>
          <w:tcPr>
            <w:tcW w:type="dxa" w:w="2880"/>
            <w:shd w:fill="F2F2F2" w:color="auto" w:val="clear"/>
            <w:tcMar>
              <w:top w:type="dxa" w:w="70"/>
              <w:left w:type="dxa" w:w="110"/>
              <w:bottom w:type="dxa" w:w="70"/>
              <w:right w:type="dxa" w:w="110"/>
            </w:tcMar>
          </w:tcPr>
          <w:p>
            <w:pPr>
              <w:spacing w:after="0"/>
            </w:pPr>
            <w:r>
              <w:rPr>
                <w:sz w:val="19"/>
                <w:szCs w:val="19"/>
              </w:rPr>
              <w:t xml:space="preserve">only the dogleg leader (which does land correctly on the membrane) should be there</w:t>
            </w:r>
          </w:p>
        </w:tc>
      </w:tr>
    </w:tbl>
    <w:p>
      <w:pPr>
        <w:spacing w:after="60" w:before="300"/>
      </w:pPr>
      <w:r>
        <w:rPr>
          <w:rFonts w:ascii="Consolas" w:cs="Consolas" w:eastAsia="Consolas" w:hAnsi="Consolas"/>
          <w:b/>
          <w:bCs/>
          <w:color w:val="1F3864"/>
          <w:sz w:val="26"/>
          <w:szCs w:val="26"/>
        </w:rPr>
        <w:t xml:space="preserve">iron-anemia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Anatomy: Iron Absorption, Transport &amp; Erythropoiesis</w:t>
      </w:r>
    </w:p>
    <w:p>
      <w:pPr>
        <w:spacing w:after="100" w:before="0"/>
      </w:pPr>
      <w:r>
        <w:rPr>
          <w:sz w:val="19"/>
          <w:szCs w:val="19"/>
        </w:rPr>
        <w:t xml:space="preserve">4 of 12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JEJUNUM</w:t>
            </w:r>
          </w:p>
        </w:tc>
        <w:tc>
          <w:tcPr>
            <w:tcW w:type="dxa" w:w="2880"/>
            <w:tcMar>
              <w:top w:type="dxa" w:w="70"/>
              <w:left w:type="dxa" w:w="110"/>
              <w:bottom w:type="dxa" w:w="70"/>
              <w:right w:type="dxa" w:w="110"/>
            </w:tcMar>
          </w:tcPr>
          <w:p>
            <w:pPr>
              <w:spacing w:after="0"/>
            </w:pPr>
            <w:r>
              <w:rPr>
                <w:sz w:val="19"/>
                <w:szCs w:val="19"/>
              </w:rPr>
              <w:t xml:space="preserve">the haustrated large bowel - both of its two leader dots sit on the ascending colon / hepatic flexure, one on the taenia</w:t>
            </w:r>
          </w:p>
        </w:tc>
        <w:tc>
          <w:tcPr>
            <w:tcW w:type="dxa" w:w="2880"/>
            <w:tcMar>
              <w:top w:type="dxa" w:w="70"/>
              <w:left w:type="dxa" w:w="110"/>
              <w:bottom w:type="dxa" w:w="70"/>
              <w:right w:type="dxa" w:w="110"/>
            </w:tcMar>
          </w:tcPr>
          <w:p>
            <w:pPr>
              <w:spacing w:after="0"/>
            </w:pPr>
            <w:r>
              <w:rPr>
                <w:sz w:val="19"/>
                <w:szCs w:val="19"/>
              </w:rPr>
              <w:t xml:space="preserve">the smooth coiled small-bowel loops in the centre of the abdomen</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ILEUM</w:t>
            </w:r>
          </w:p>
        </w:tc>
        <w:tc>
          <w:tcPr>
            <w:tcW w:type="dxa" w:w="2880"/>
            <w:shd w:fill="F2F2F2" w:color="auto" w:val="clear"/>
            <w:tcMar>
              <w:top w:type="dxa" w:w="70"/>
              <w:left w:type="dxa" w:w="110"/>
              <w:bottom w:type="dxa" w:w="70"/>
              <w:right w:type="dxa" w:w="110"/>
            </w:tcMar>
          </w:tcPr>
          <w:p>
            <w:pPr>
              <w:spacing w:after="0"/>
            </w:pPr>
            <w:r>
              <w:rPr>
                <w:sz w:val="19"/>
                <w:szCs w:val="19"/>
              </w:rPr>
              <w:t xml:space="preserve">the medial border of the ascending colon, directly on the taenia coli, at a clearly haustrated segment</w:t>
            </w:r>
          </w:p>
        </w:tc>
        <w:tc>
          <w:tcPr>
            <w:tcW w:type="dxa" w:w="2880"/>
            <w:shd w:fill="F2F2F2" w:color="auto" w:val="clear"/>
            <w:tcMar>
              <w:top w:type="dxa" w:w="70"/>
              <w:left w:type="dxa" w:w="110"/>
              <w:bottom w:type="dxa" w:w="70"/>
              <w:right w:type="dxa" w:w="110"/>
            </w:tcMar>
          </w:tcPr>
          <w:p>
            <w:pPr>
              <w:spacing w:after="0"/>
            </w:pPr>
            <w:r>
              <w:rPr>
                <w:sz w:val="19"/>
                <w:szCs w:val="19"/>
              </w:rPr>
              <w:t xml:space="preserve">the distal small-bowel loops in the right lower quadrant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Hemosiderin (insoluble) stores excess iron</w:t>
            </w:r>
          </w:p>
        </w:tc>
        <w:tc>
          <w:tcPr>
            <w:tcW w:type="dxa" w:w="2880"/>
            <w:tcMar>
              <w:top w:type="dxa" w:w="70"/>
              <w:left w:type="dxa" w:w="110"/>
              <w:bottom w:type="dxa" w:w="70"/>
              <w:right w:type="dxa" w:w="110"/>
            </w:tcMar>
          </w:tcPr>
          <w:p>
            <w:pPr>
              <w:spacing w:after="0"/>
            </w:pPr>
            <w:r>
              <w:rPr>
                <w:sz w:val="19"/>
                <w:szCs w:val="19"/>
              </w:rPr>
              <w:t xml:space="preserve">the bottom edge of the SAME purple ferritin particle that the Ferritin label points at; no separate hemosiderin aggregate is drawn</w:t>
            </w:r>
          </w:p>
        </w:tc>
        <w:tc>
          <w:tcPr>
            <w:tcW w:type="dxa" w:w="2880"/>
            <w:tcMar>
              <w:top w:type="dxa" w:w="70"/>
              <w:left w:type="dxa" w:w="110"/>
              <w:bottom w:type="dxa" w:w="70"/>
              <w:right w:type="dxa" w:w="110"/>
            </w:tcMar>
          </w:tcPr>
          <w:p>
            <w:pPr>
              <w:spacing w:after="0"/>
            </w:pPr>
            <w:r>
              <w:rPr>
                <w:sz w:val="19"/>
                <w:szCs w:val="19"/>
              </w:rPr>
              <w:t xml:space="preserve">a distinct hemosiderin deposit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Fe3+ bound to transferrin</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transferrin lobe at the bottom of the complex, ~40px below either orange Fe3+ sphere</w:t>
            </w:r>
          </w:p>
        </w:tc>
        <w:tc>
          <w:tcPr>
            <w:tcW w:type="dxa" w:w="2880"/>
            <w:shd w:fill="F2F2F2" w:color="auto" w:val="clear"/>
            <w:tcMar>
              <w:top w:type="dxa" w:w="70"/>
              <w:left w:type="dxa" w:w="110"/>
              <w:bottom w:type="dxa" w:w="70"/>
              <w:right w:type="dxa" w:w="110"/>
            </w:tcMar>
          </w:tcPr>
          <w:p>
            <w:pPr>
              <w:spacing w:after="0"/>
            </w:pPr>
            <w:r>
              <w:rPr>
                <w:sz w:val="19"/>
                <w:szCs w:val="19"/>
              </w:rPr>
              <w:t xml:space="preserve">one of the orange iron spheres</w:t>
            </w:r>
          </w:p>
        </w:tc>
      </w:tr>
    </w:tbl>
    <w:p>
      <w:pPr>
        <w:spacing w:after="60" w:before="300"/>
      </w:pPr>
      <w:r>
        <w:rPr>
          <w:rFonts w:ascii="Consolas" w:cs="Consolas" w:eastAsia="Consolas" w:hAnsi="Consolas"/>
          <w:b/>
          <w:bCs/>
          <w:color w:val="1F3864"/>
          <w:sz w:val="26"/>
          <w:szCs w:val="26"/>
        </w:rPr>
        <w:t xml:space="preserve">labor</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w:t>
      </w:r>
    </w:p>
    <w:p>
      <w:pPr>
        <w:spacing w:after="100" w:before="0"/>
      </w:pPr>
      <w:r>
        <w:rPr>
          <w:sz w:val="19"/>
          <w:szCs w:val="19"/>
        </w:rPr>
        <w:t xml:space="preserve">8 of 16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Vagina</w:t>
            </w:r>
          </w:p>
        </w:tc>
        <w:tc>
          <w:tcPr>
            <w:tcW w:type="dxa" w:w="2880"/>
            <w:tcMar>
              <w:top w:type="dxa" w:w="70"/>
              <w:left w:type="dxa" w:w="110"/>
              <w:bottom w:type="dxa" w:w="70"/>
              <w:right w:type="dxa" w:w="110"/>
            </w:tcMar>
          </w:tcPr>
          <w:p>
            <w:pPr>
              <w:spacing w:after="0"/>
            </w:pPr>
            <w:r>
              <w:rPr>
                <w:sz w:val="19"/>
                <w:szCs w:val="19"/>
              </w:rPr>
              <w:t xml:space="preserve">the inside of the RECTUM (the folded canal that is continuous with the anus at the bottom of the same figure)</w:t>
            </w:r>
          </w:p>
        </w:tc>
        <w:tc>
          <w:tcPr>
            <w:tcW w:type="dxa" w:w="2880"/>
            <w:tcMar>
              <w:top w:type="dxa" w:w="70"/>
              <w:left w:type="dxa" w:w="110"/>
              <w:bottom w:type="dxa" w:w="70"/>
              <w:right w:type="dxa" w:w="110"/>
            </w:tcMar>
          </w:tcPr>
          <w:p>
            <w:pPr>
              <w:spacing w:after="0"/>
            </w:pPr>
            <w:r>
              <w:rPr>
                <w:sz w:val="19"/>
                <w:szCs w:val="19"/>
              </w:rPr>
              <w:t xml:space="preserve">the canal running from the cervix down to the perineum, anterior to the rectum</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Rectum</w:t>
            </w:r>
          </w:p>
        </w:tc>
        <w:tc>
          <w:tcPr>
            <w:tcW w:type="dxa" w:w="2880"/>
            <w:shd w:fill="F2F2F2" w:color="auto" w:val="clear"/>
            <w:tcMar>
              <w:top w:type="dxa" w:w="70"/>
              <w:left w:type="dxa" w:w="110"/>
              <w:bottom w:type="dxa" w:w="70"/>
              <w:right w:type="dxa" w:w="110"/>
            </w:tcMar>
          </w:tcPr>
          <w:p>
            <w:pPr>
              <w:spacing w:after="0"/>
            </w:pPr>
            <w:r>
              <w:rPr>
                <w:sz w:val="19"/>
                <w:szCs w:val="19"/>
              </w:rPr>
              <w:t xml:space="preserve">the lower sacrum / coccyx bone, posterior to the rectal wall</w:t>
            </w:r>
          </w:p>
        </w:tc>
        <w:tc>
          <w:tcPr>
            <w:tcW w:type="dxa" w:w="2880"/>
            <w:shd w:fill="F2F2F2" w:color="auto" w:val="clear"/>
            <w:tcMar>
              <w:top w:type="dxa" w:w="70"/>
              <w:left w:type="dxa" w:w="110"/>
              <w:bottom w:type="dxa" w:w="70"/>
              <w:right w:type="dxa" w:w="110"/>
            </w:tcMar>
          </w:tcPr>
          <w:p>
            <w:pPr>
              <w:spacing w:after="0"/>
            </w:pPr>
            <w:r>
              <w:rPr>
                <w:sz w:val="19"/>
                <w:szCs w:val="19"/>
              </w:rPr>
              <w:t xml:space="preserve">the folded canal ~30px anterior</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Sacrum</w:t>
            </w:r>
          </w:p>
        </w:tc>
        <w:tc>
          <w:tcPr>
            <w:tcW w:type="dxa" w:w="2880"/>
            <w:tcMar>
              <w:top w:type="dxa" w:w="70"/>
              <w:left w:type="dxa" w:w="110"/>
              <w:bottom w:type="dxa" w:w="70"/>
              <w:right w:type="dxa" w:w="110"/>
            </w:tcMar>
          </w:tcPr>
          <w:p>
            <w:pPr>
              <w:spacing w:after="0"/>
            </w:pPr>
            <w:r>
              <w:rPr>
                <w:sz w:val="19"/>
                <w:szCs w:val="19"/>
              </w:rPr>
              <w:t xml:space="preserve">the posterior elements (lamina / spinous process) of an upper LUMBAR vertebra, ~115px above the sacral promontory</w:t>
            </w:r>
          </w:p>
        </w:tc>
        <w:tc>
          <w:tcPr>
            <w:tcW w:type="dxa" w:w="2880"/>
            <w:tcMar>
              <w:top w:type="dxa" w:w="70"/>
              <w:left w:type="dxa" w:w="110"/>
              <w:bottom w:type="dxa" w:w="70"/>
              <w:right w:type="dxa" w:w="110"/>
            </w:tcMar>
          </w:tcPr>
          <w:p>
            <w:pPr>
              <w:spacing w:after="0"/>
            </w:pPr>
            <w:r>
              <w:rPr>
                <w:sz w:val="19"/>
                <w:szCs w:val="19"/>
              </w:rPr>
              <w:t xml:space="preserve">the fused triangular bone behind the rectum</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Bladder</w:t>
            </w:r>
          </w:p>
        </w:tc>
        <w:tc>
          <w:tcPr>
            <w:tcW w:type="dxa" w:w="2880"/>
            <w:shd w:fill="F2F2F2" w:color="auto" w:val="clear"/>
            <w:tcMar>
              <w:top w:type="dxa" w:w="70"/>
              <w:left w:type="dxa" w:w="110"/>
              <w:bottom w:type="dxa" w:w="70"/>
              <w:right w:type="dxa" w:w="110"/>
            </w:tcMar>
          </w:tcPr>
          <w:p>
            <w:pPr>
              <w:spacing w:after="0"/>
            </w:pPr>
            <w:r>
              <w:rPr>
                <w:sz w:val="19"/>
                <w:szCs w:val="19"/>
              </w:rPr>
              <w:t xml:space="preserve">the cream trabecular pubic bone (cortical rim + marrow, with the symphysis joint visible below it)</w:t>
            </w:r>
          </w:p>
        </w:tc>
        <w:tc>
          <w:tcPr>
            <w:tcW w:type="dxa" w:w="2880"/>
            <w:shd w:fill="F2F2F2" w:color="auto" w:val="clear"/>
            <w:tcMar>
              <w:top w:type="dxa" w:w="70"/>
              <w:left w:type="dxa" w:w="110"/>
              <w:bottom w:type="dxa" w:w="70"/>
              <w:right w:type="dxa" w:w="110"/>
            </w:tcMar>
          </w:tcPr>
          <w:p>
            <w:pPr>
              <w:spacing w:after="0"/>
            </w:pPr>
            <w:r>
              <w:rPr>
                <w:sz w:val="19"/>
                <w:szCs w:val="19"/>
              </w:rPr>
              <w:t xml:space="preserve">the folded dark-red hollow organ immediately posterior to the pubis</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Umbilical cord</w:t>
            </w:r>
          </w:p>
        </w:tc>
        <w:tc>
          <w:tcPr>
            <w:tcW w:type="dxa" w:w="2880"/>
            <w:tcMar>
              <w:top w:type="dxa" w:w="70"/>
              <w:left w:type="dxa" w:w="110"/>
              <w:bottom w:type="dxa" w:w="70"/>
              <w:right w:type="dxa" w:w="110"/>
            </w:tcMar>
          </w:tcPr>
          <w:p>
            <w:pPr>
              <w:spacing w:after="0"/>
            </w:pPr>
            <w:r>
              <w:rPr>
                <w:sz w:val="19"/>
                <w:szCs w:val="19"/>
              </w:rPr>
              <w:t xml:space="preserve">dark-red placental tissue, ~30px from the coiled blue/red cord</w:t>
            </w:r>
          </w:p>
        </w:tc>
        <w:tc>
          <w:tcPr>
            <w:tcW w:type="dxa" w:w="2880"/>
            <w:tcMar>
              <w:top w:type="dxa" w:w="70"/>
              <w:left w:type="dxa" w:w="110"/>
              <w:bottom w:type="dxa" w:w="70"/>
              <w:right w:type="dxa" w:w="110"/>
            </w:tcMar>
          </w:tcPr>
          <w:p>
            <w:pPr>
              <w:spacing w:after="0"/>
            </w:pPr>
            <w:r>
              <w:rPr>
                <w:sz w:val="19"/>
                <w:szCs w:val="19"/>
              </w:rPr>
              <w:t xml:space="preserve">the coiled cord</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Cervix</w:t>
            </w:r>
          </w:p>
        </w:tc>
        <w:tc>
          <w:tcPr>
            <w:tcW w:type="dxa" w:w="2880"/>
            <w:shd w:fill="F2F2F2" w:color="auto" w:val="clear"/>
            <w:tcMar>
              <w:top w:type="dxa" w:w="70"/>
              <w:left w:type="dxa" w:w="110"/>
              <w:bottom w:type="dxa" w:w="70"/>
              <w:right w:type="dxa" w:w="110"/>
            </w:tcMar>
          </w:tcPr>
          <w:p>
            <w:pPr>
              <w:spacing w:after="0"/>
            </w:pPr>
            <w:r>
              <w:rPr>
                <w:sz w:val="19"/>
                <w:szCs w:val="19"/>
              </w:rPr>
              <w:t xml:space="preserve">the anterior lower-uterine-segment wall / amniotic membrane, ~70px anterior to the cervical lips</w:t>
            </w:r>
          </w:p>
        </w:tc>
        <w:tc>
          <w:tcPr>
            <w:tcW w:type="dxa" w:w="2880"/>
            <w:shd w:fill="F2F2F2" w:color="auto" w:val="clear"/>
            <w:tcMar>
              <w:top w:type="dxa" w:w="70"/>
              <w:left w:type="dxa" w:w="110"/>
              <w:bottom w:type="dxa" w:w="70"/>
              <w:right w:type="dxa" w:w="110"/>
            </w:tcMar>
          </w:tcPr>
          <w:p>
            <w:pPr>
              <w:spacing w:after="0"/>
            </w:pPr>
            <w:r>
              <w:rPr>
                <w:sz w:val="19"/>
                <w:szCs w:val="19"/>
              </w:rPr>
              <w:t xml:space="preserve">the thick lips of tissue gripping the fetal head above the vagina</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Endometrium (inner lining)</w:t>
            </w:r>
          </w:p>
        </w:tc>
        <w:tc>
          <w:tcPr>
            <w:tcW w:type="dxa" w:w="2880"/>
            <w:tcMar>
              <w:top w:type="dxa" w:w="70"/>
              <w:left w:type="dxa" w:w="110"/>
              <w:bottom w:type="dxa" w:w="70"/>
              <w:right w:type="dxa" w:w="110"/>
            </w:tcMar>
          </w:tcPr>
          <w:p>
            <w:pPr>
              <w:spacing w:after="0"/>
            </w:pPr>
            <w:r>
              <w:rPr>
                <w:sz w:val="19"/>
                <w:szCs w:val="19"/>
              </w:rPr>
              <w:t xml:space="preserve">the outer convex surface of the uterine globe, ~55px lateral to the cut edge where the lining is drawn</w:t>
            </w:r>
          </w:p>
        </w:tc>
        <w:tc>
          <w:tcPr>
            <w:tcW w:type="dxa" w:w="2880"/>
            <w:tcMar>
              <w:top w:type="dxa" w:w="70"/>
              <w:left w:type="dxa" w:w="110"/>
              <w:bottom w:type="dxa" w:w="70"/>
              <w:right w:type="dxa" w:w="110"/>
            </w:tcMar>
          </w:tcPr>
          <w:p>
            <w:pPr>
              <w:spacing w:after="0"/>
            </w:pPr>
            <w:r>
              <w:rPr>
                <w:sz w:val="19"/>
                <w:szCs w:val="19"/>
              </w:rPr>
              <w:t xml:space="preserve">the pale inner lining at the cut edge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Myometrium (muscle layer)</w:t>
            </w:r>
          </w:p>
        </w:tc>
        <w:tc>
          <w:tcPr>
            <w:tcW w:type="dxa" w:w="2880"/>
            <w:shd w:fill="F2F2F2" w:color="auto" w:val="clear"/>
            <w:tcMar>
              <w:top w:type="dxa" w:w="70"/>
              <w:left w:type="dxa" w:w="110"/>
              <w:bottom w:type="dxa" w:w="70"/>
              <w:right w:type="dxa" w:w="110"/>
            </w:tcMar>
          </w:tcPr>
          <w:p>
            <w:pPr>
              <w:spacing w:after="0"/>
            </w:pPr>
            <w:r>
              <w:rPr>
                <w:sz w:val="19"/>
                <w:szCs w:val="19"/>
              </w:rPr>
              <w:t xml:space="preserve">the same outer convex surface that the Perimetrium arrow points at, just higher up</w:t>
            </w:r>
          </w:p>
        </w:tc>
        <w:tc>
          <w:tcPr>
            <w:tcW w:type="dxa" w:w="2880"/>
            <w:shd w:fill="F2F2F2" w:color="auto" w:val="clear"/>
            <w:tcMar>
              <w:top w:type="dxa" w:w="70"/>
              <w:left w:type="dxa" w:w="110"/>
              <w:bottom w:type="dxa" w:w="70"/>
              <w:right w:type="dxa" w:w="110"/>
            </w:tcMar>
          </w:tcPr>
          <w:p>
            <w:pPr>
              <w:spacing w:after="0"/>
            </w:pPr>
            <w:r>
              <w:rPr>
                <w:sz w:val="19"/>
                <w:szCs w:val="19"/>
              </w:rPr>
              <w:t xml:space="preserve">the thick middle layer of the wall at the cut edge</w:t>
            </w:r>
          </w:p>
        </w:tc>
      </w:tr>
    </w:tbl>
    <w:p>
      <w:pPr>
        <w:spacing w:after="60" w:before="300"/>
      </w:pPr>
      <w:r>
        <w:rPr>
          <w:rFonts w:ascii="Consolas" w:cs="Consolas" w:eastAsia="Consolas" w:hAnsi="Consolas"/>
          <w:b/>
          <w:bCs/>
          <w:color w:val="1F3864"/>
          <w:sz w:val="26"/>
          <w:szCs w:val="26"/>
        </w:rPr>
        <w:t xml:space="preserve">leukemia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Normal Bone Marrow &amp; Hematopoiesis Anatomy</w:t>
      </w:r>
    </w:p>
    <w:p>
      <w:pPr>
        <w:spacing w:after="100" w:before="0"/>
      </w:pPr>
      <w:r>
        <w:rPr>
          <w:sz w:val="19"/>
          <w:szCs w:val="19"/>
        </w:rPr>
        <w:t xml:space="preserve">6 of 16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Sternum</w:t>
            </w:r>
          </w:p>
        </w:tc>
        <w:tc>
          <w:tcPr>
            <w:tcW w:type="dxa" w:w="2880"/>
            <w:tcMar>
              <w:top w:type="dxa" w:w="70"/>
              <w:left w:type="dxa" w:w="110"/>
              <w:bottom w:type="dxa" w:w="70"/>
              <w:right w:type="dxa" w:w="110"/>
            </w:tcMar>
          </w:tcPr>
          <w:p>
            <w:pPr>
              <w:spacing w:after="0"/>
            </w:pPr>
            <w:r>
              <w:rPr>
                <w:sz w:val="19"/>
                <w:szCs w:val="19"/>
              </w:rPr>
              <w:t xml:space="preserve">the humeral head / shoulder joint on the figure's left</w:t>
            </w:r>
          </w:p>
        </w:tc>
        <w:tc>
          <w:tcPr>
            <w:tcW w:type="dxa" w:w="2880"/>
            <w:tcMar>
              <w:top w:type="dxa" w:w="70"/>
              <w:left w:type="dxa" w:w="110"/>
              <w:bottom w:type="dxa" w:w="70"/>
              <w:right w:type="dxa" w:w="110"/>
            </w:tcMar>
          </w:tcPr>
          <w:p>
            <w:pPr>
              <w:spacing w:after="0"/>
            </w:pPr>
            <w:r>
              <w:rPr>
                <w:sz w:val="19"/>
                <w:szCs w:val="19"/>
              </w:rPr>
              <w:t xml:space="preserve">the pale vertical midline bone in the front of the chest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Vertebrae</w:t>
            </w:r>
          </w:p>
        </w:tc>
        <w:tc>
          <w:tcPr>
            <w:tcW w:type="dxa" w:w="2880"/>
            <w:shd w:fill="F2F2F2" w:color="auto" w:val="clear"/>
            <w:tcMar>
              <w:top w:type="dxa" w:w="70"/>
              <w:left w:type="dxa" w:w="110"/>
              <w:bottom w:type="dxa" w:w="70"/>
              <w:right w:type="dxa" w:w="110"/>
            </w:tcMar>
          </w:tcPr>
          <w:p>
            <w:pPr>
              <w:spacing w:after="0"/>
            </w:pPr>
            <w:r>
              <w:rPr>
                <w:sz w:val="19"/>
                <w:szCs w:val="19"/>
              </w:rPr>
              <w:t xml:space="preserve">a lower rib on the figure's left, ~30px lateral to the spine</w:t>
            </w:r>
          </w:p>
        </w:tc>
        <w:tc>
          <w:tcPr>
            <w:tcW w:type="dxa" w:w="2880"/>
            <w:shd w:fill="F2F2F2" w:color="auto" w:val="clear"/>
            <w:tcMar>
              <w:top w:type="dxa" w:w="70"/>
              <w:left w:type="dxa" w:w="110"/>
              <w:bottom w:type="dxa" w:w="70"/>
              <w:right w:type="dxa" w:w="110"/>
            </w:tcMar>
          </w:tcPr>
          <w:p>
            <w:pPr>
              <w:spacing w:after="0"/>
            </w:pPr>
            <w:r>
              <w:rPr>
                <w:sz w:val="19"/>
                <w:szCs w:val="19"/>
              </w:rPr>
              <w:t xml:space="preserve">the red vertebral column in the midline</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Endosteum (stem cell niche)</w:t>
            </w:r>
          </w:p>
        </w:tc>
        <w:tc>
          <w:tcPr>
            <w:tcW w:type="dxa" w:w="2880"/>
            <w:tcMar>
              <w:top w:type="dxa" w:w="70"/>
              <w:left w:type="dxa" w:w="110"/>
              <w:bottom w:type="dxa" w:w="70"/>
              <w:right w:type="dxa" w:w="110"/>
            </w:tcMar>
          </w:tcPr>
          <w:p>
            <w:pPr>
              <w:spacing w:after="0"/>
            </w:pPr>
            <w:r>
              <w:rPr>
                <w:sz w:val="19"/>
                <w:szCs w:val="19"/>
              </w:rPr>
              <w:t xml:space="preserve">a blue-grey sinusoidal vessel on the far right of the inset, ~100px from the bone</w:t>
            </w:r>
          </w:p>
        </w:tc>
        <w:tc>
          <w:tcPr>
            <w:tcW w:type="dxa" w:w="2880"/>
            <w:tcMar>
              <w:top w:type="dxa" w:w="70"/>
              <w:left w:type="dxa" w:w="110"/>
              <w:bottom w:type="dxa" w:w="70"/>
              <w:right w:type="dxa" w:w="110"/>
            </w:tcMar>
          </w:tcPr>
          <w:p>
            <w:pPr>
              <w:spacing w:after="0"/>
            </w:pPr>
            <w:r>
              <w:rPr>
                <w:sz w:val="19"/>
                <w:szCs w:val="19"/>
              </w:rPr>
              <w:t xml:space="preserve">the marrow-facing surface of the tan bone at the left edge of the inset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Adipocyte (fat cell)</w:t>
            </w:r>
          </w:p>
        </w:tc>
        <w:tc>
          <w:tcPr>
            <w:tcW w:type="dxa" w:w="2880"/>
            <w:shd w:fill="F2F2F2" w:color="auto" w:val="clear"/>
            <w:tcMar>
              <w:top w:type="dxa" w:w="70"/>
              <w:left w:type="dxa" w:w="110"/>
              <w:bottom w:type="dxa" w:w="70"/>
              <w:right w:type="dxa" w:w="110"/>
            </w:tcMar>
          </w:tcPr>
          <w:p>
            <w:pPr>
              <w:spacing w:after="0"/>
            </w:pPr>
            <w:r>
              <w:rPr>
                <w:sz w:val="19"/>
                <w:szCs w:val="19"/>
              </w:rPr>
              <w:t xml:space="preserve">the lumen of the large red blood vessel (red cells visible inside it). A second, orphan line segment does end on a golden fat cell but connects to no label</w:t>
            </w:r>
          </w:p>
        </w:tc>
        <w:tc>
          <w:tcPr>
            <w:tcW w:type="dxa" w:w="2880"/>
            <w:shd w:fill="F2F2F2" w:color="auto" w:val="clear"/>
            <w:tcMar>
              <w:top w:type="dxa" w:w="70"/>
              <w:left w:type="dxa" w:w="110"/>
              <w:bottom w:type="dxa" w:w="70"/>
              <w:right w:type="dxa" w:w="110"/>
            </w:tcMar>
          </w:tcPr>
          <w:p>
            <w:pPr>
              <w:spacing w:after="0"/>
            </w:pPr>
            <w:r>
              <w:rPr>
                <w:sz w:val="19"/>
                <w:szCs w:val="19"/>
              </w:rPr>
              <w:t xml:space="preserve">one of the golden fat spheres</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Epiphyseal line</w:t>
            </w:r>
          </w:p>
        </w:tc>
        <w:tc>
          <w:tcPr>
            <w:tcW w:type="dxa" w:w="2880"/>
            <w:tcMar>
              <w:top w:type="dxa" w:w="70"/>
              <w:left w:type="dxa" w:w="110"/>
              <w:bottom w:type="dxa" w:w="70"/>
              <w:right w:type="dxa" w:w="110"/>
            </w:tcMar>
          </w:tcPr>
          <w:p>
            <w:pPr>
              <w:spacing w:after="0"/>
            </w:pPr>
            <w:r>
              <w:rPr>
                <w:sz w:val="19"/>
                <w:szCs w:val="19"/>
              </w:rPr>
              <w:t xml:space="preserve">red marrow just inside the cortex, in the mid-diaphysis, ~90px below the head/neck junction</w:t>
            </w:r>
          </w:p>
        </w:tc>
        <w:tc>
          <w:tcPr>
            <w:tcW w:type="dxa" w:w="2880"/>
            <w:tcMar>
              <w:top w:type="dxa" w:w="70"/>
              <w:left w:type="dxa" w:w="110"/>
              <w:bottom w:type="dxa" w:w="70"/>
              <w:right w:type="dxa" w:w="110"/>
            </w:tcMar>
          </w:tcPr>
          <w:p>
            <w:pPr>
              <w:spacing w:after="0"/>
            </w:pPr>
            <w:r>
              <w:rPr>
                <w:sz w:val="19"/>
                <w:szCs w:val="19"/>
              </w:rPr>
              <w:t xml:space="preserve">the growth-plate line at the epiphysis/metaphysis junction (none is clearly drawn)</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Hematopoietic stem cell (HSC)</w:t>
            </w:r>
          </w:p>
        </w:tc>
        <w:tc>
          <w:tcPr>
            <w:tcW w:type="dxa" w:w="2880"/>
            <w:shd w:fill="F2F2F2" w:color="auto" w:val="clear"/>
            <w:tcMar>
              <w:top w:type="dxa" w:w="70"/>
              <w:left w:type="dxa" w:w="110"/>
              <w:bottom w:type="dxa" w:w="70"/>
              <w:right w:type="dxa" w:w="110"/>
            </w:tcMar>
          </w:tcPr>
          <w:p>
            <w:pPr>
              <w:spacing w:after="0"/>
            </w:pPr>
            <w:r>
              <w:rPr>
                <w:sz w:val="19"/>
                <w:szCs w:val="19"/>
              </w:rPr>
              <w:t xml:space="preserve">a small beige/cream cell</w:t>
            </w:r>
          </w:p>
        </w:tc>
        <w:tc>
          <w:tcPr>
            <w:tcW w:type="dxa" w:w="2880"/>
            <w:shd w:fill="F2F2F2" w:color="auto" w:val="clear"/>
            <w:tcMar>
              <w:top w:type="dxa" w:w="70"/>
              <w:left w:type="dxa" w:w="110"/>
              <w:bottom w:type="dxa" w:w="70"/>
              <w:right w:type="dxa" w:w="110"/>
            </w:tcMar>
          </w:tcPr>
          <w:p>
            <w:pPr>
              <w:spacing w:after="0"/>
            </w:pPr>
            <w:r>
              <w:rPr>
                <w:sz w:val="19"/>
                <w:szCs w:val="19"/>
              </w:rPr>
              <w:t xml:space="preserve">probably the large lavender cell 100px to its left, which matches the purple HSC colour used in the Hematopoiesis and Niche panels on the same page</w:t>
            </w:r>
          </w:p>
        </w:tc>
      </w:tr>
    </w:tbl>
    <w:p>
      <w:pPr>
        <w:spacing w:after="60" w:before="300"/>
      </w:pPr>
      <w:r>
        <w:rPr>
          <w:rFonts w:ascii="Consolas" w:cs="Consolas" w:eastAsia="Consolas" w:hAnsi="Consolas"/>
          <w:b/>
          <w:bCs/>
          <w:color w:val="1F3864"/>
          <w:sz w:val="26"/>
          <w:szCs w:val="26"/>
        </w:rPr>
        <w:t xml:space="preserve">lung-cancer</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Anatomy &amp; Typical Tumor Locations</w:t>
      </w:r>
    </w:p>
    <w:p>
      <w:pPr>
        <w:spacing w:after="100" w:before="0"/>
      </w:pPr>
      <w:r>
        <w:rPr>
          <w:sz w:val="19"/>
          <w:szCs w:val="19"/>
        </w:rPr>
        <w:t xml:space="preserve">7 of 14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Right main bronchus</w:t>
            </w:r>
          </w:p>
        </w:tc>
        <w:tc>
          <w:tcPr>
            <w:tcW w:type="dxa" w:w="2880"/>
            <w:tcMar>
              <w:top w:type="dxa" w:w="70"/>
              <w:left w:type="dxa" w:w="110"/>
              <w:bottom w:type="dxa" w:w="70"/>
              <w:right w:type="dxa" w:w="110"/>
            </w:tcMar>
          </w:tcPr>
          <w:p>
            <w:pPr>
              <w:spacing w:after="0"/>
            </w:pPr>
            <w:r>
              <w:rPr>
                <w:sz w:val="19"/>
                <w:szCs w:val="19"/>
              </w:rPr>
              <w:t xml:space="preserve">a fine peripheral bronchus high in the right upper lobe; the ringed main bronchus at that x is ~80px lower</w:t>
            </w:r>
          </w:p>
        </w:tc>
        <w:tc>
          <w:tcPr>
            <w:tcW w:type="dxa" w:w="2880"/>
            <w:tcMar>
              <w:top w:type="dxa" w:w="70"/>
              <w:left w:type="dxa" w:w="110"/>
              <w:bottom w:type="dxa" w:w="70"/>
              <w:right w:type="dxa" w:w="110"/>
            </w:tcMar>
          </w:tcPr>
          <w:p>
            <w:pPr>
              <w:spacing w:after="0"/>
            </w:pPr>
            <w:r>
              <w:rPr>
                <w:sz w:val="19"/>
                <w:szCs w:val="19"/>
              </w:rPr>
              <w:t xml:space="preserve">the large ringed tube running down-left from the carina</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Left main bronchus</w:t>
            </w:r>
          </w:p>
        </w:tc>
        <w:tc>
          <w:tcPr>
            <w:tcW w:type="dxa" w:w="2880"/>
            <w:shd w:fill="F2F2F2" w:color="auto" w:val="clear"/>
            <w:tcMar>
              <w:top w:type="dxa" w:w="70"/>
              <w:left w:type="dxa" w:w="110"/>
              <w:bottom w:type="dxa" w:w="70"/>
              <w:right w:type="dxa" w:w="110"/>
            </w:tcMar>
          </w:tcPr>
          <w:p>
            <w:pPr>
              <w:spacing w:after="0"/>
            </w:pPr>
            <w:r>
              <w:rPr>
                <w:sz w:val="19"/>
                <w:szCs w:val="19"/>
              </w:rPr>
              <w:t xml:space="preserve">a fine peripheral bronchus high in the left upper lobe, mirror-image of the right</w:t>
            </w:r>
          </w:p>
        </w:tc>
        <w:tc>
          <w:tcPr>
            <w:tcW w:type="dxa" w:w="2880"/>
            <w:shd w:fill="F2F2F2" w:color="auto" w:val="clear"/>
            <w:tcMar>
              <w:top w:type="dxa" w:w="70"/>
              <w:left w:type="dxa" w:w="110"/>
              <w:bottom w:type="dxa" w:w="70"/>
              <w:right w:type="dxa" w:w="110"/>
            </w:tcMar>
          </w:tcPr>
          <w:p>
            <w:pPr>
              <w:spacing w:after="0"/>
            </w:pPr>
            <w:r>
              <w:rPr>
                <w:sz w:val="19"/>
                <w:szCs w:val="19"/>
              </w:rPr>
              <w:t xml:space="preserve">the large ringed tube running down-right from the carina</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Lobar bronchi</w:t>
            </w:r>
          </w:p>
        </w:tc>
        <w:tc>
          <w:tcPr>
            <w:tcW w:type="dxa" w:w="2880"/>
            <w:tcMar>
              <w:top w:type="dxa" w:w="70"/>
              <w:left w:type="dxa" w:w="110"/>
              <w:bottom w:type="dxa" w:w="70"/>
              <w:right w:type="dxa" w:w="110"/>
            </w:tcMar>
          </w:tcPr>
          <w:p>
            <w:pPr>
              <w:spacing w:after="0"/>
            </w:pPr>
            <w:r>
              <w:rPr>
                <w:sz w:val="19"/>
                <w:szCs w:val="19"/>
              </w:rPr>
              <w:t xml:space="preserve">a small branch in the upper left lung, distal to the lobar divisions</w:t>
            </w:r>
          </w:p>
        </w:tc>
        <w:tc>
          <w:tcPr>
            <w:tcW w:type="dxa" w:w="2880"/>
            <w:tcMar>
              <w:top w:type="dxa" w:w="70"/>
              <w:left w:type="dxa" w:w="110"/>
              <w:bottom w:type="dxa" w:w="70"/>
              <w:right w:type="dxa" w:w="110"/>
            </w:tcMar>
          </w:tcPr>
          <w:p>
            <w:pPr>
              <w:spacing w:after="0"/>
            </w:pPr>
            <w:r>
              <w:rPr>
                <w:sz w:val="19"/>
                <w:szCs w:val="19"/>
              </w:rPr>
              <w:t xml:space="preserv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Segmental bronchi</w:t>
            </w:r>
          </w:p>
        </w:tc>
        <w:tc>
          <w:tcPr>
            <w:tcW w:type="dxa" w:w="2880"/>
            <w:shd w:fill="F2F2F2" w:color="auto" w:val="clear"/>
            <w:tcMar>
              <w:top w:type="dxa" w:w="70"/>
              <w:left w:type="dxa" w:w="110"/>
              <w:bottom w:type="dxa" w:w="70"/>
              <w:right w:type="dxa" w:w="110"/>
            </w:tcMar>
          </w:tcPr>
          <w:p>
            <w:pPr>
              <w:spacing w:after="0"/>
            </w:pPr>
            <w:r>
              <w:rPr>
                <w:sz w:val="19"/>
                <w:szCs w:val="19"/>
              </w:rPr>
              <w:t xml:space="preserve">the fine parenchymal network ~20px lateral to the nearest ringed segmental bronchus</w:t>
            </w:r>
          </w:p>
        </w:tc>
        <w:tc>
          <w:tcPr>
            <w:tcW w:type="dxa" w:w="2880"/>
            <w:shd w:fill="F2F2F2" w:color="auto" w:val="clear"/>
            <w:tcMar>
              <w:top w:type="dxa" w:w="70"/>
              <w:left w:type="dxa" w:w="110"/>
              <w:bottom w:type="dxa" w:w="70"/>
              <w:right w:type="dxa" w:w="110"/>
            </w:tcMar>
          </w:tcPr>
          <w:p>
            <w:pPr>
              <w:spacing w:after="0"/>
            </w:pPr>
            <w:r>
              <w:rPr>
                <w:sz w:val="19"/>
                <w:szCs w:val="19"/>
              </w:rPr>
              <w:t xml:space="preserv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Pulmonary artery (to lungs)</w:t>
            </w:r>
          </w:p>
        </w:tc>
        <w:tc>
          <w:tcPr>
            <w:tcW w:type="dxa" w:w="2880"/>
            <w:tcMar>
              <w:top w:type="dxa" w:w="70"/>
              <w:left w:type="dxa" w:w="110"/>
              <w:bottom w:type="dxa" w:w="70"/>
              <w:right w:type="dxa" w:w="110"/>
            </w:tcMar>
          </w:tcPr>
          <w:p>
            <w:pPr>
              <w:spacing w:after="0"/>
            </w:pPr>
            <w:r>
              <w:rPr>
                <w:sz w:val="19"/>
                <w:szCs w:val="19"/>
              </w:rPr>
              <w:t xml:space="preserve">a pale-pink peripheral vessel of the parenchymal network; the dark navy vessels (which match this label's blue bullet) run ~13px to its left</w:t>
            </w:r>
          </w:p>
        </w:tc>
        <w:tc>
          <w:tcPr>
            <w:tcW w:type="dxa" w:w="2880"/>
            <w:tcMar>
              <w:top w:type="dxa" w:w="70"/>
              <w:left w:type="dxa" w:w="110"/>
              <w:bottom w:type="dxa" w:w="70"/>
              <w:right w:type="dxa" w:w="110"/>
            </w:tcMar>
          </w:tcPr>
          <w:p>
            <w:pPr>
              <w:spacing w:after="0"/>
            </w:pPr>
            <w:r>
              <w:rPr>
                <w:sz w:val="19"/>
                <w:szCs w:val="19"/>
              </w:rPr>
              <w:t xml:space="preserv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Brachial plexus  / "Subclavian artery"</w:t>
            </w:r>
          </w:p>
        </w:tc>
        <w:tc>
          <w:tcPr>
            <w:tcW w:type="dxa" w:w="2880"/>
            <w:shd w:fill="F2F2F2" w:color="auto" w:val="clear"/>
            <w:tcMar>
              <w:top w:type="dxa" w:w="70"/>
              <w:left w:type="dxa" w:w="110"/>
              <w:bottom w:type="dxa" w:w="70"/>
              <w:right w:type="dxa" w:w="110"/>
            </w:tcMar>
          </w:tcPr>
          <w:p>
            <w:pPr>
              <w:spacing w:after="0"/>
            </w:pPr>
            <w:r>
              <w:rPr>
                <w:sz w:val="19"/>
                <w:szCs w:val="19"/>
              </w:rPr>
              <w:t xml:space="preserve">the two leaders converge on ONE shared orange arrowhead, so at most one of them can be pointing at its own structure; the arrowhead lands on the red band above the subclavian vein rather than on the cream nerve cords just left of it</w:t>
            </w:r>
          </w:p>
        </w:tc>
        <w:tc>
          <w:tcPr>
            <w:tcW w:type="dxa" w:w="2880"/>
            <w:shd w:fill="F2F2F2" w:color="auto" w:val="clear"/>
            <w:tcMar>
              <w:top w:type="dxa" w:w="70"/>
              <w:left w:type="dxa" w:w="110"/>
              <w:bottom w:type="dxa" w:w="70"/>
              <w:right w:type="dxa" w:w="110"/>
            </w:tcMar>
          </w:tcPr>
          <w:p>
            <w:pPr>
              <w:spacing w:after="0"/>
            </w:pPr>
            <w:r>
              <w:rPr>
                <w:sz w:val="19"/>
                <w:szCs w:val="19"/>
              </w:rPr>
              <w:t xml:space="preserv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1st rib</w:t>
            </w:r>
          </w:p>
        </w:tc>
        <w:tc>
          <w:tcPr>
            <w:tcW w:type="dxa" w:w="2880"/>
            <w:tcMar>
              <w:top w:type="dxa" w:w="70"/>
              <w:left w:type="dxa" w:w="110"/>
              <w:bottom w:type="dxa" w:w="70"/>
              <w:right w:type="dxa" w:w="110"/>
            </w:tcMar>
          </w:tcPr>
          <w:p>
            <w:pPr>
              <w:spacing w:after="0"/>
            </w:pPr>
            <w:r>
              <w:rPr>
                <w:sz w:val="19"/>
                <w:szCs w:val="19"/>
              </w:rPr>
              <w:t xml:space="preserve">arrow tip lands on the pale strand / vessel bundle running vertically behind the subclavian vessels; no rib is resolvable at the endpoint (the ribs are the tan arcs above and to the right). Panel is small and 800px wide - low confidence</w:t>
            </w:r>
          </w:p>
        </w:tc>
        <w:tc>
          <w:tcPr>
            <w:tcW w:type="dxa" w:w="2880"/>
            <w:tcMar>
              <w:top w:type="dxa" w:w="70"/>
              <w:left w:type="dxa" w:w="110"/>
              <w:bottom w:type="dxa" w:w="70"/>
              <w:right w:type="dxa" w:w="110"/>
            </w:tcMar>
          </w:tcPr>
          <w:p>
            <w:pPr>
              <w:spacing w:after="0"/>
            </w:pPr>
            <w:r>
              <w:rPr>
                <w:sz w:val="19"/>
                <w:szCs w:val="19"/>
              </w:rPr>
              <w:t xml:space="preserve">—</w:t>
            </w:r>
          </w:p>
        </w:tc>
      </w:tr>
    </w:tbl>
    <w:p>
      <w:pPr>
        <w:spacing w:after="60" w:before="300"/>
      </w:pPr>
      <w:r>
        <w:rPr>
          <w:rFonts w:ascii="Consolas" w:cs="Consolas" w:eastAsia="Consolas" w:hAnsi="Consolas"/>
          <w:b/>
          <w:bCs/>
          <w:color w:val="1F3864"/>
          <w:sz w:val="26"/>
          <w:szCs w:val="26"/>
        </w:rPr>
        <w:t xml:space="preserve">lymphoma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Lymphatic System</w:t>
      </w:r>
    </w:p>
    <w:p>
      <w:pPr>
        <w:spacing w:after="100" w:before="0"/>
      </w:pPr>
      <w:r>
        <w:rPr>
          <w:sz w:val="19"/>
          <w:szCs w:val="19"/>
        </w:rPr>
        <w:t xml:space="preserve">6 of 20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5 Mediastinal Lymph Nodes</w:t>
            </w:r>
          </w:p>
        </w:tc>
        <w:tc>
          <w:tcPr>
            <w:tcW w:type="dxa" w:w="2880"/>
            <w:tcMar>
              <w:top w:type="dxa" w:w="70"/>
              <w:left w:type="dxa" w:w="110"/>
              <w:bottom w:type="dxa" w:w="70"/>
              <w:right w:type="dxa" w:w="110"/>
            </w:tcMar>
          </w:tcPr>
          <w:p>
            <w:pPr>
              <w:spacing w:after="0"/>
            </w:pPr>
            <w:r>
              <w:rPr>
                <w:sz w:val="19"/>
                <w:szCs w:val="19"/>
              </w:rPr>
              <w:t xml:space="preserve">nothing - there is no numbered 5 marker or leader anywhere on the body figure (the right-hand column runs 2,3,4,6,7,8,9)</w:t>
            </w:r>
          </w:p>
        </w:tc>
        <w:tc>
          <w:tcPr>
            <w:tcW w:type="dxa" w:w="2880"/>
            <w:tcMar>
              <w:top w:type="dxa" w:w="70"/>
              <w:left w:type="dxa" w:w="110"/>
              <w:bottom w:type="dxa" w:w="70"/>
              <w:right w:type="dxa" w:w="110"/>
            </w:tcMar>
          </w:tcPr>
          <w:p>
            <w:pPr>
              <w:spacing w:after="0"/>
            </w:pPr>
            <w:r>
              <w:rPr>
                <w:sz w:val="19"/>
                <w:szCs w:val="19"/>
              </w:rPr>
              <w:t xml:space="preserve">a marker on the paratracheal/hilar nodes between the lungs</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8 Inguinal Lymph Nodes</w:t>
            </w:r>
          </w:p>
        </w:tc>
        <w:tc>
          <w:tcPr>
            <w:tcW w:type="dxa" w:w="2880"/>
            <w:shd w:fill="F2F2F2" w:color="auto" w:val="clear"/>
            <w:tcMar>
              <w:top w:type="dxa" w:w="70"/>
              <w:left w:type="dxa" w:w="110"/>
              <w:bottom w:type="dxa" w:w="70"/>
              <w:right w:type="dxa" w:w="110"/>
            </w:tcMar>
          </w:tcPr>
          <w:p>
            <w:pPr>
              <w:spacing w:after="0"/>
            </w:pPr>
            <w:r>
              <w:rPr>
                <w:sz w:val="19"/>
                <w:szCs w:val="19"/>
              </w:rPr>
              <w:t xml:space="preserve">the head/neck of the cut femur (pale bone), the same bone that marker 9 labels</w:t>
            </w:r>
          </w:p>
        </w:tc>
        <w:tc>
          <w:tcPr>
            <w:tcW w:type="dxa" w:w="2880"/>
            <w:shd w:fill="F2F2F2" w:color="auto" w:val="clear"/>
            <w:tcMar>
              <w:top w:type="dxa" w:w="70"/>
              <w:left w:type="dxa" w:w="110"/>
              <w:bottom w:type="dxa" w:w="70"/>
              <w:right w:type="dxa" w:w="110"/>
            </w:tcMar>
          </w:tcPr>
          <w:p>
            <w:pPr>
              <w:spacing w:after="0"/>
            </w:pPr>
            <w:r>
              <w:rPr>
                <w:sz w:val="19"/>
                <w:szCs w:val="19"/>
              </w:rPr>
              <w:t xml:space="preserve">the large green inguinal node cluster ~30px to its left in the groin</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7 Abdominal Lymph Nodes</w:t>
            </w:r>
          </w:p>
        </w:tc>
        <w:tc>
          <w:tcPr>
            <w:tcW w:type="dxa" w:w="2880"/>
            <w:tcMar>
              <w:top w:type="dxa" w:w="70"/>
              <w:left w:type="dxa" w:w="110"/>
              <w:bottom w:type="dxa" w:w="70"/>
              <w:right w:type="dxa" w:w="110"/>
            </w:tcMar>
          </w:tcPr>
          <w:p>
            <w:pPr>
              <w:spacing w:after="0"/>
            </w:pPr>
            <w:r>
              <w:rPr>
                <w:sz w:val="19"/>
                <w:szCs w:val="19"/>
              </w:rPr>
              <w:t xml:space="preserve">the wall of the descending colon (a haustrum), not on a node</w:t>
            </w:r>
          </w:p>
        </w:tc>
        <w:tc>
          <w:tcPr>
            <w:tcW w:type="dxa" w:w="2880"/>
            <w:tcMar>
              <w:top w:type="dxa" w:w="70"/>
              <w:left w:type="dxa" w:w="110"/>
              <w:bottom w:type="dxa" w:w="70"/>
              <w:right w:type="dxa" w:w="110"/>
            </w:tcMar>
          </w:tcPr>
          <w:p>
            <w:pPr>
              <w:spacing w:after="0"/>
            </w:pPr>
            <w:r>
              <w:rPr>
                <w:sz w:val="19"/>
                <w:szCs w:val="19"/>
              </w:rPr>
              <w:t xml:space="preserve">one of the green mesenteric/para-aortic nodes drawn just medial to it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Capsule</w:t>
            </w:r>
          </w:p>
        </w:tc>
        <w:tc>
          <w:tcPr>
            <w:tcW w:type="dxa" w:w="2880"/>
            <w:shd w:fill="F2F2F2" w:color="auto" w:val="clear"/>
            <w:tcMar>
              <w:top w:type="dxa" w:w="70"/>
              <w:left w:type="dxa" w:w="110"/>
              <w:bottom w:type="dxa" w:w="70"/>
              <w:right w:type="dxa" w:w="110"/>
            </w:tcMar>
          </w:tcPr>
          <w:p>
            <w:pPr>
              <w:spacing w:after="0"/>
            </w:pPr>
            <w:r>
              <w:rPr>
                <w:sz w:val="19"/>
                <w:szCs w:val="19"/>
              </w:rPr>
              <w:t xml:space="preserve">the pale yellow-green band, i.e. the same band the "Subcapsular sinus" leader ends in</w:t>
            </w:r>
          </w:p>
        </w:tc>
        <w:tc>
          <w:tcPr>
            <w:tcW w:type="dxa" w:w="2880"/>
            <w:shd w:fill="F2F2F2" w:color="auto" w:val="clear"/>
            <w:tcMar>
              <w:top w:type="dxa" w:w="70"/>
              <w:left w:type="dxa" w:w="110"/>
              <w:bottom w:type="dxa" w:w="70"/>
              <w:right w:type="dxa" w:w="110"/>
            </w:tcMar>
          </w:tcPr>
          <w:p>
            <w:pPr>
              <w:spacing w:after="0"/>
            </w:pPr>
            <w:r>
              <w:rPr>
                <w:sz w:val="19"/>
                <w:szCs w:val="19"/>
              </w:rPr>
              <w:t xml:space="preserve">the outer dark-green rim</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Paracortex (T-cell zone)</w:t>
            </w:r>
          </w:p>
        </w:tc>
        <w:tc>
          <w:tcPr>
            <w:tcW w:type="dxa" w:w="2880"/>
            <w:tcMar>
              <w:top w:type="dxa" w:w="70"/>
              <w:left w:type="dxa" w:w="110"/>
              <w:bottom w:type="dxa" w:w="70"/>
              <w:right w:type="dxa" w:w="110"/>
            </w:tcMar>
          </w:tcPr>
          <w:p>
            <w:pPr>
              <w:spacing w:after="0"/>
            </w:pPr>
            <w:r>
              <w:rPr>
                <w:sz w:val="19"/>
                <w:szCs w:val="19"/>
              </w:rPr>
              <w:t xml:space="preserve">the outer dark-green capsule, outside the node parenchyma altogether</w:t>
            </w:r>
          </w:p>
        </w:tc>
        <w:tc>
          <w:tcPr>
            <w:tcW w:type="dxa" w:w="2880"/>
            <w:tcMar>
              <w:top w:type="dxa" w:w="70"/>
              <w:left w:type="dxa" w:w="110"/>
              <w:bottom w:type="dxa" w:w="70"/>
              <w:right w:type="dxa" w:w="110"/>
            </w:tcMar>
          </w:tcPr>
          <w:p>
            <w:pPr>
              <w:spacing w:after="0"/>
            </w:pPr>
            <w:r>
              <w:rPr>
                <w:sz w:val="19"/>
                <w:szCs w:val="19"/>
              </w:rPr>
              <w:t xml:space="preserve">the pink-purple interfollicular zone between the follicles and the medulla</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Medulla</w:t>
            </w:r>
          </w:p>
        </w:tc>
        <w:tc>
          <w:tcPr>
            <w:tcW w:type="dxa" w:w="2880"/>
            <w:shd w:fill="F2F2F2" w:color="auto" w:val="clear"/>
            <w:tcMar>
              <w:top w:type="dxa" w:w="70"/>
              <w:left w:type="dxa" w:w="110"/>
              <w:bottom w:type="dxa" w:w="70"/>
              <w:right w:type="dxa" w:w="110"/>
            </w:tcMar>
          </w:tcPr>
          <w:p>
            <w:pPr>
              <w:spacing w:after="0"/>
            </w:pPr>
            <w:r>
              <w:rPr>
                <w:sz w:val="19"/>
                <w:szCs w:val="19"/>
              </w:rPr>
              <w:t xml:space="preserve">the pale yellow-green subcapsular band at the node's outer edge</w:t>
            </w:r>
          </w:p>
        </w:tc>
        <w:tc>
          <w:tcPr>
            <w:tcW w:type="dxa" w:w="2880"/>
            <w:shd w:fill="F2F2F2" w:color="auto" w:val="clear"/>
            <w:tcMar>
              <w:top w:type="dxa" w:w="70"/>
              <w:left w:type="dxa" w:w="110"/>
              <w:bottom w:type="dxa" w:w="70"/>
              <w:right w:type="dxa" w:w="110"/>
            </w:tcMar>
          </w:tcPr>
          <w:p>
            <w:pPr>
              <w:spacing w:after="0"/>
            </w:pPr>
            <w:r>
              <w:rPr>
                <w:sz w:val="19"/>
                <w:szCs w:val="19"/>
              </w:rPr>
              <w:t xml:space="preserve">the central pink medullary cords/sinuses</w:t>
            </w:r>
          </w:p>
        </w:tc>
      </w:tr>
    </w:tbl>
    <w:p>
      <w:pPr>
        <w:spacing w:after="60" w:before="300"/>
      </w:pPr>
      <w:r>
        <w:rPr>
          <w:rFonts w:ascii="Consolas" w:cs="Consolas" w:eastAsia="Consolas" w:hAnsi="Consolas"/>
          <w:b/>
          <w:bCs/>
          <w:color w:val="1F3864"/>
          <w:sz w:val="26"/>
          <w:szCs w:val="26"/>
        </w:rPr>
        <w:t xml:space="preserve">meningitis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of the Meninges &amp; CSF Spaces</w:t>
      </w:r>
    </w:p>
    <w:p>
      <w:pPr>
        <w:spacing w:after="100" w:before="0"/>
      </w:pPr>
      <w:r>
        <w:rPr>
          <w:sz w:val="19"/>
          <w:szCs w:val="19"/>
        </w:rPr>
        <w:t xml:space="preserve">12 of 33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Meningeal layer  (dura sub-label)</w:t>
            </w:r>
          </w:p>
        </w:tc>
        <w:tc>
          <w:tcPr>
            <w:tcW w:type="dxa" w:w="2880"/>
            <w:tcMar>
              <w:top w:type="dxa" w:w="70"/>
              <w:left w:type="dxa" w:w="110"/>
              <w:bottom w:type="dxa" w:w="70"/>
              <w:right w:type="dxa" w:w="110"/>
            </w:tcMar>
          </w:tcPr>
          <w:p>
            <w:pPr>
              <w:spacing w:after="0"/>
            </w:pPr>
            <w:r>
              <w:rPr>
                <w:sz w:val="19"/>
                <w:szCs w:val="19"/>
              </w:rPr>
              <w:t xml:space="preserve">the golden/orange arachnoid mater band</w:t>
            </w:r>
          </w:p>
        </w:tc>
        <w:tc>
          <w:tcPr>
            <w:tcW w:type="dxa" w:w="2880"/>
            <w:tcMar>
              <w:top w:type="dxa" w:w="70"/>
              <w:left w:type="dxa" w:w="110"/>
              <w:bottom w:type="dxa" w:w="70"/>
              <w:right w:type="dxa" w:w="110"/>
            </w:tcMar>
          </w:tcPr>
          <w:p>
            <w:pPr>
              <w:spacing w:after="0"/>
            </w:pPr>
            <w:r>
              <w:rPr>
                <w:sz w:val="19"/>
                <w:szCs w:val="19"/>
              </w:rPr>
              <w:t xml:space="preserve">the deeper of the two purple/blue dural layers, above the arachnoid</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Arachnoid villus (CSF absorption into venous sinus)</w:t>
            </w:r>
          </w:p>
        </w:tc>
        <w:tc>
          <w:tcPr>
            <w:tcW w:type="dxa" w:w="2880"/>
            <w:shd w:fill="F2F2F2" w:color="auto" w:val="clear"/>
            <w:tcMar>
              <w:top w:type="dxa" w:w="70"/>
              <w:left w:type="dxa" w:w="110"/>
              <w:bottom w:type="dxa" w:w="70"/>
              <w:right w:type="dxa" w:w="110"/>
            </w:tcMar>
          </w:tcPr>
          <w:p>
            <w:pPr>
              <w:spacing w:after="0"/>
            </w:pPr>
            <w:r>
              <w:rPr>
                <w:sz w:val="19"/>
                <w:szCs w:val="19"/>
              </w:rPr>
              <w:t xml:space="preserve">the pial vessel / cortical surface at the top-left of the brain in the main cross-section</w:t>
            </w:r>
          </w:p>
        </w:tc>
        <w:tc>
          <w:tcPr>
            <w:tcW w:type="dxa" w:w="2880"/>
            <w:shd w:fill="F2F2F2" w:color="auto" w:val="clear"/>
            <w:tcMar>
              <w:top w:type="dxa" w:w="70"/>
              <w:left w:type="dxa" w:w="110"/>
              <w:bottom w:type="dxa" w:w="70"/>
              <w:right w:type="dxa" w:w="110"/>
            </w:tcMar>
          </w:tcPr>
          <w:p>
            <w:pPr>
              <w:spacing w:after="0"/>
            </w:pPr>
            <w:r>
              <w:rPr>
                <w:sz w:val="19"/>
                <w:szCs w:val="19"/>
              </w:rPr>
              <w:t xml:space="preserve">the villus protruding into the sagittal sinus (correctly shown in the inset, which the separate "Arachnoid villus granulation" label does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Pia mater  (cross-section)</w:t>
            </w:r>
          </w:p>
        </w:tc>
        <w:tc>
          <w:tcPr>
            <w:tcW w:type="dxa" w:w="2880"/>
            <w:tcMar>
              <w:top w:type="dxa" w:w="70"/>
              <w:left w:type="dxa" w:w="110"/>
              <w:bottom w:type="dxa" w:w="70"/>
              <w:right w:type="dxa" w:w="110"/>
            </w:tcMar>
          </w:tcPr>
          <w:p>
            <w:pPr>
              <w:spacing w:after="0"/>
            </w:pPr>
            <w:r>
              <w:rPr>
                <w:sz w:val="19"/>
                <w:szCs w:val="19"/>
              </w:rPr>
              <w:t xml:space="preserve">a sulcus ~30px deep inside the gyral mass</w:t>
            </w:r>
          </w:p>
        </w:tc>
        <w:tc>
          <w:tcPr>
            <w:tcW w:type="dxa" w:w="2880"/>
            <w:tcMar>
              <w:top w:type="dxa" w:w="70"/>
              <w:left w:type="dxa" w:w="110"/>
              <w:bottom w:type="dxa" w:w="70"/>
              <w:right w:type="dxa" w:w="110"/>
            </w:tcMar>
          </w:tcPr>
          <w:p>
            <w:pPr>
              <w:spacing w:after="0"/>
            </w:pPr>
            <w:r>
              <w:rPr>
                <w:sz w:val="19"/>
                <w:szCs w:val="19"/>
              </w:rPr>
              <w:t xml:space="preserve">the thin green line on the brain surface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Superior sagittal venous sinus</w:t>
            </w:r>
          </w:p>
        </w:tc>
        <w:tc>
          <w:tcPr>
            <w:tcW w:type="dxa" w:w="2880"/>
            <w:shd w:fill="F2F2F2" w:color="auto" w:val="clear"/>
            <w:tcMar>
              <w:top w:type="dxa" w:w="70"/>
              <w:left w:type="dxa" w:w="110"/>
              <w:bottom w:type="dxa" w:w="70"/>
              <w:right w:type="dxa" w:w="110"/>
            </w:tcMar>
          </w:tcPr>
          <w:p>
            <w:pPr>
              <w:spacing w:after="0"/>
            </w:pPr>
            <w:r>
              <w:rPr>
                <w:sz w:val="19"/>
                <w:szCs w:val="19"/>
              </w:rPr>
              <w:t xml:space="preserve">the purple dura at the top-left of the inset circle (the long bracket is hard to follow)</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sinus lumen in the middle of the inset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Pia mater  (sagittal overview)</w:t>
            </w:r>
          </w:p>
        </w:tc>
        <w:tc>
          <w:tcPr>
            <w:tcW w:type="dxa" w:w="2880"/>
            <w:tcMar>
              <w:top w:type="dxa" w:w="70"/>
              <w:left w:type="dxa" w:w="110"/>
              <w:bottom w:type="dxa" w:w="70"/>
              <w:right w:type="dxa" w:w="110"/>
            </w:tcMar>
          </w:tcPr>
          <w:p>
            <w:pPr>
              <w:spacing w:after="0"/>
            </w:pPr>
            <w:r>
              <w:rPr>
                <w:sz w:val="19"/>
                <w:szCs w:val="19"/>
              </w:rPr>
              <w:t xml:space="preserve">the tan arachnoid/dural band, about one layer outside the green pial line</w:t>
            </w:r>
          </w:p>
        </w:tc>
        <w:tc>
          <w:tcPr>
            <w:tcW w:type="dxa" w:w="2880"/>
            <w:tcMar>
              <w:top w:type="dxa" w:w="70"/>
              <w:left w:type="dxa" w:w="110"/>
              <w:bottom w:type="dxa" w:w="70"/>
              <w:right w:type="dxa" w:w="110"/>
            </w:tcMar>
          </w:tcPr>
          <w:p>
            <w:pPr>
              <w:spacing w:after="0"/>
            </w:pPr>
            <w:r>
              <w:rPr>
                <w:sz w:val="19"/>
                <w:szCs w:val="19"/>
              </w:rPr>
              <w:t xml:space="preserve">the green line on the cerebellar/occipital surface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Dura mater  (coronal overview)</w:t>
            </w:r>
          </w:p>
        </w:tc>
        <w:tc>
          <w:tcPr>
            <w:tcW w:type="dxa" w:w="2880"/>
            <w:shd w:fill="F2F2F2" w:color="auto" w:val="clear"/>
            <w:tcMar>
              <w:top w:type="dxa" w:w="70"/>
              <w:left w:type="dxa" w:w="110"/>
              <w:bottom w:type="dxa" w:w="70"/>
              <w:right w:type="dxa" w:w="110"/>
            </w:tcMar>
          </w:tcPr>
          <w:p>
            <w:pPr>
              <w:spacing w:after="0"/>
            </w:pPr>
            <w:r>
              <w:rPr>
                <w:sz w:val="19"/>
                <w:szCs w:val="19"/>
              </w:rPr>
              <w:t xml:space="preserve">the arachnoid/subarachnoid zone about one layer inside the purple band</w:t>
            </w:r>
          </w:p>
        </w:tc>
        <w:tc>
          <w:tcPr>
            <w:tcW w:type="dxa" w:w="2880"/>
            <w:shd w:fill="F2F2F2" w:color="auto" w:val="clear"/>
            <w:tcMar>
              <w:top w:type="dxa" w:w="70"/>
              <w:left w:type="dxa" w:w="110"/>
              <w:bottom w:type="dxa" w:w="70"/>
              <w:right w:type="dxa" w:w="110"/>
            </w:tcMar>
          </w:tcPr>
          <w:p>
            <w:pPr>
              <w:spacing w:after="0"/>
            </w:pPr>
            <w:r>
              <w:rPr>
                <w:sz w:val="19"/>
                <w:szCs w:val="19"/>
              </w:rPr>
              <w:t xml:space="preserve">the purple dura</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Pia mater  (coronal overview)</w:t>
            </w:r>
          </w:p>
        </w:tc>
        <w:tc>
          <w:tcPr>
            <w:tcW w:type="dxa" w:w="2880"/>
            <w:tcMar>
              <w:top w:type="dxa" w:w="70"/>
              <w:left w:type="dxa" w:w="110"/>
              <w:bottom w:type="dxa" w:w="70"/>
              <w:right w:type="dxa" w:w="110"/>
            </w:tcMar>
          </w:tcPr>
          <w:p>
            <w:pPr>
              <w:spacing w:after="0"/>
            </w:pPr>
            <w:r>
              <w:rPr>
                <w:sz w:val="19"/>
                <w:szCs w:val="19"/>
              </w:rPr>
              <w:t xml:space="preserve">the orange arachnoid band</w:t>
            </w:r>
          </w:p>
        </w:tc>
        <w:tc>
          <w:tcPr>
            <w:tcW w:type="dxa" w:w="2880"/>
            <w:tcMar>
              <w:top w:type="dxa" w:w="70"/>
              <w:left w:type="dxa" w:w="110"/>
              <w:bottom w:type="dxa" w:w="70"/>
              <w:right w:type="dxa" w:w="110"/>
            </w:tcMar>
          </w:tcPr>
          <w:p>
            <w:pPr>
              <w:spacing w:after="0"/>
            </w:pPr>
            <w:r>
              <w:rPr>
                <w:sz w:val="19"/>
                <w:szCs w:val="19"/>
              </w:rPr>
              <w:t xml:space="preserve">the green pial line on the cortical surface</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4 Cerebral aqueduct (of Sylvius)</w:t>
            </w:r>
          </w:p>
        </w:tc>
        <w:tc>
          <w:tcPr>
            <w:tcW w:type="dxa" w:w="2880"/>
            <w:shd w:fill="F2F2F2" w:color="auto" w:val="clear"/>
            <w:tcMar>
              <w:top w:type="dxa" w:w="70"/>
              <w:left w:type="dxa" w:w="110"/>
              <w:bottom w:type="dxa" w:w="70"/>
              <w:right w:type="dxa" w:w="110"/>
            </w:tcMar>
          </w:tcPr>
          <w:p>
            <w:pPr>
              <w:spacing w:after="0"/>
            </w:pPr>
            <w:r>
              <w:rPr>
                <w:sz w:val="19"/>
                <w:szCs w:val="19"/>
              </w:rPr>
              <w:t xml:space="preserve">the anterior horn of the lateral ventricle in the frontal lobe, and there is no 4 marker anywhere on the figure</w:t>
            </w:r>
          </w:p>
        </w:tc>
        <w:tc>
          <w:tcPr>
            <w:tcW w:type="dxa" w:w="2880"/>
            <w:shd w:fill="F2F2F2" w:color="auto" w:val="clear"/>
            <w:tcMar>
              <w:top w:type="dxa" w:w="70"/>
              <w:left w:type="dxa" w:w="110"/>
              <w:bottom w:type="dxa" w:w="70"/>
              <w:right w:type="dxa" w:w="110"/>
            </w:tcMar>
          </w:tcPr>
          <w:p>
            <w:pPr>
              <w:spacing w:after="0"/>
            </w:pPr>
            <w:r>
              <w:rPr>
                <w:sz w:val="19"/>
                <w:szCs w:val="19"/>
              </w:rPr>
              <w:t xml:space="preserve">the narrow channel between the third and fourth ventricles</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6 Median aperture (foramen of Magendie)</w:t>
            </w:r>
          </w:p>
        </w:tc>
        <w:tc>
          <w:tcPr>
            <w:tcW w:type="dxa" w:w="2880"/>
            <w:tcMar>
              <w:top w:type="dxa" w:w="70"/>
              <w:left w:type="dxa" w:w="110"/>
              <w:bottom w:type="dxa" w:w="70"/>
              <w:right w:type="dxa" w:w="110"/>
            </w:tcMar>
          </w:tcPr>
          <w:p>
            <w:pPr>
              <w:spacing w:after="0"/>
            </w:pPr>
            <w:r>
              <w:rPr>
                <w:sz w:val="19"/>
                <w:szCs w:val="19"/>
              </w:rPr>
              <w:t xml:space="preserve">the inferior occipital cortex / inner skull base, and there is no 6 marker anywhere on the figure</w:t>
            </w:r>
          </w:p>
        </w:tc>
        <w:tc>
          <w:tcPr>
            <w:tcW w:type="dxa" w:w="2880"/>
            <w:tcMar>
              <w:top w:type="dxa" w:w="70"/>
              <w:left w:type="dxa" w:w="110"/>
              <w:bottom w:type="dxa" w:w="70"/>
              <w:right w:type="dxa" w:w="110"/>
            </w:tcMar>
          </w:tcPr>
          <w:p>
            <w:pPr>
              <w:spacing w:after="0"/>
            </w:pPr>
            <w:r>
              <w:rPr>
                <w:sz w:val="19"/>
                <w:szCs w:val="19"/>
              </w:rPr>
              <w:t xml:space="preserve">the outlet at the inferior fourth ventricle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3 Third ventricle</w:t>
            </w:r>
          </w:p>
        </w:tc>
        <w:tc>
          <w:tcPr>
            <w:tcW w:type="dxa" w:w="2880"/>
            <w:shd w:fill="F2F2F2" w:color="auto" w:val="clear"/>
            <w:tcMar>
              <w:top w:type="dxa" w:w="70"/>
              <w:left w:type="dxa" w:w="110"/>
              <w:bottom w:type="dxa" w:w="70"/>
              <w:right w:type="dxa" w:w="110"/>
            </w:tcMar>
          </w:tcPr>
          <w:p>
            <w:pPr>
              <w:spacing w:after="0"/>
            </w:pPr>
            <w:r>
              <w:rPr>
                <w:sz w:val="19"/>
                <w:szCs w:val="19"/>
              </w:rPr>
              <w:t xml:space="preserve">the body of the lateral ventricle (near the 1 marker)</w:t>
            </w:r>
          </w:p>
        </w:tc>
        <w:tc>
          <w:tcPr>
            <w:tcW w:type="dxa" w:w="2880"/>
            <w:shd w:fill="F2F2F2" w:color="auto" w:val="clear"/>
            <w:tcMar>
              <w:top w:type="dxa" w:w="70"/>
              <w:left w:type="dxa" w:w="110"/>
              <w:bottom w:type="dxa" w:w="70"/>
              <w:right w:type="dxa" w:w="110"/>
            </w:tcMar>
          </w:tcPr>
          <w:p>
            <w:pPr>
              <w:spacing w:after="0"/>
            </w:pPr>
            <w:r>
              <w:rPr>
                <w:sz w:val="19"/>
                <w:szCs w:val="19"/>
              </w:rPr>
              <w:t xml:space="preserve">the midline slit below the foramen of Monro - note a correctly placed 3 circle does exist on the figure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5 Fourth ventricle</w:t>
            </w:r>
          </w:p>
        </w:tc>
        <w:tc>
          <w:tcPr>
            <w:tcW w:type="dxa" w:w="2880"/>
            <w:tcMar>
              <w:top w:type="dxa" w:w="70"/>
              <w:left w:type="dxa" w:w="110"/>
              <w:bottom w:type="dxa" w:w="70"/>
              <w:right w:type="dxa" w:w="110"/>
            </w:tcMar>
          </w:tcPr>
          <w:p>
            <w:pPr>
              <w:spacing w:after="0"/>
            </w:pPr>
            <w:r>
              <w:rPr>
                <w:sz w:val="19"/>
                <w:szCs w:val="19"/>
              </w:rPr>
              <w:t xml:space="preserve">inferior frontal/temporal cortex</w:t>
            </w:r>
          </w:p>
        </w:tc>
        <w:tc>
          <w:tcPr>
            <w:tcW w:type="dxa" w:w="2880"/>
            <w:tcMar>
              <w:top w:type="dxa" w:w="70"/>
              <w:left w:type="dxa" w:w="110"/>
              <w:bottom w:type="dxa" w:w="70"/>
              <w:right w:type="dxa" w:w="110"/>
            </w:tcMar>
          </w:tcPr>
          <w:p>
            <w:pPr>
              <w:spacing w:after="0"/>
            </w:pPr>
            <w:r>
              <w:rPr>
                <w:sz w:val="19"/>
                <w:szCs w:val="19"/>
              </w:rPr>
              <w:t xml:space="preserve">the CSF space in front of the cerebellum - a correctly placed 5 circle does exist on the figure</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Pericyte</w:t>
            </w:r>
          </w:p>
        </w:tc>
        <w:tc>
          <w:tcPr>
            <w:tcW w:type="dxa" w:w="2880"/>
            <w:shd w:fill="F2F2F2" w:color="auto" w:val="clear"/>
            <w:tcMar>
              <w:top w:type="dxa" w:w="70"/>
              <w:left w:type="dxa" w:w="110"/>
              <w:bottom w:type="dxa" w:w="70"/>
              <w:right w:type="dxa" w:w="110"/>
            </w:tcMar>
          </w:tcPr>
          <w:p>
            <w:pPr>
              <w:spacing w:after="0"/>
            </w:pPr>
            <w:r>
              <w:rPr>
                <w:sz w:val="19"/>
                <w:szCs w:val="19"/>
              </w:rPr>
              <w:t xml:space="preserve">empty dark background outside the vessel, between two astrocyte end-feet</w:t>
            </w:r>
          </w:p>
        </w:tc>
        <w:tc>
          <w:tcPr>
            <w:tcW w:type="dxa" w:w="2880"/>
            <w:shd w:fill="F2F2F2" w:color="auto" w:val="clear"/>
            <w:tcMar>
              <w:top w:type="dxa" w:w="70"/>
              <w:left w:type="dxa" w:w="110"/>
              <w:bottom w:type="dxa" w:w="70"/>
              <w:right w:type="dxa" w:w="110"/>
            </w:tcMar>
          </w:tcPr>
          <w:p>
            <w:pPr>
              <w:spacing w:after="0"/>
            </w:pPr>
            <w:r>
              <w:rPr>
                <w:sz w:val="19"/>
                <w:szCs w:val="19"/>
              </w:rPr>
              <w:t xml:space="preserve">the bluish-grey cell segment embedded in the purple basement-membrane ring</w:t>
            </w:r>
          </w:p>
        </w:tc>
      </w:tr>
    </w:tbl>
    <w:p>
      <w:pPr>
        <w:spacing w:after="60" w:before="300"/>
      </w:pPr>
      <w:r>
        <w:rPr>
          <w:rFonts w:ascii="Consolas" w:cs="Consolas" w:eastAsia="Consolas" w:hAnsi="Consolas"/>
          <w:b/>
          <w:bCs/>
          <w:color w:val="1F3864"/>
          <w:sz w:val="26"/>
          <w:szCs w:val="26"/>
        </w:rPr>
        <w:t xml:space="preserve">metabolic-syndrome</w:t>
      </w:r>
      <w:r>
        <w:rPr>
          <w:b/>
          <w:bCs/>
          <w:color w:val="1F3864"/>
          <w:sz w:val="26"/>
          <w:szCs w:val="26"/>
        </w:rPr>
        <w:t xml:space="preserve">  page 1</w:t>
      </w:r>
      <w:r>
        <w:rPr>
          <w:color w:val="595959"/>
          <w:sz w:val="20"/>
          <w:szCs w:val="20"/>
        </w:rPr>
        <w:t xml:space="preserve">   undefined · undefined</w:t>
      </w:r>
    </w:p>
    <w:p>
      <w:pPr>
        <w:spacing w:after="100" w:before="0"/>
      </w:pPr>
      <w:r>
        <w:rPr>
          <w:i/>
          <w:iCs/>
          <w:color w:val="595959"/>
          <w:sz w:val="19"/>
          <w:szCs w:val="19"/>
        </w:rPr>
        <w:t xml:space="preserve">Page title: Normal Anatomy &amp; Visceral Adiposity</w:t>
      </w:r>
    </w:p>
    <w:p>
      <w:pPr>
        <w:spacing w:after="100" w:before="0"/>
      </w:pPr>
      <w:r>
        <w:rPr>
          <w:sz w:val="19"/>
          <w:szCs w:val="19"/>
        </w:rPr>
        <w:t xml:space="preserve">7 of 11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Visceral Adipose Tissue (VAT)</w:t>
            </w:r>
          </w:p>
        </w:tc>
        <w:tc>
          <w:tcPr>
            <w:tcW w:type="dxa" w:w="2880"/>
            <w:tcMar>
              <w:top w:type="dxa" w:w="70"/>
              <w:left w:type="dxa" w:w="110"/>
              <w:bottom w:type="dxa" w:w="70"/>
              <w:right w:type="dxa" w:w="110"/>
            </w:tcMar>
          </w:tcPr>
          <w:p>
            <w:pPr>
              <w:spacing w:after="0"/>
            </w:pPr>
            <w:r>
              <w:rPr>
                <w:sz w:val="19"/>
                <w:szCs w:val="19"/>
              </w:rPr>
              <w:t xml:space="preserve">the inner edge of the SUBCUTANEOUS fat layer / outer surface of the abdominal musculature (sagittal panel, top left)</w:t>
            </w:r>
          </w:p>
        </w:tc>
        <w:tc>
          <w:tcPr>
            <w:tcW w:type="dxa" w:w="2880"/>
            <w:tcMar>
              <w:top w:type="dxa" w:w="70"/>
              <w:left w:type="dxa" w:w="110"/>
              <w:bottom w:type="dxa" w:w="70"/>
              <w:right w:type="dxa" w:w="110"/>
            </w:tcMar>
          </w:tcPr>
          <w:p>
            <w:pPr>
              <w:spacing w:after="0"/>
            </w:pPr>
            <w:r>
              <w:rPr>
                <w:sz w:val="19"/>
                <w:szCs w:val="19"/>
              </w:rPr>
              <w:t xml:space="preserve">the yellow fat band INSIDE the peritoneum (~20px further in, deep to muscle + peritoneal line), or the omental fat around the bowel</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Peritoneal Cavity  (top-left sagittal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subcutaneous-fat/muscle junction, within the abdominal wall</w:t>
            </w:r>
          </w:p>
        </w:tc>
        <w:tc>
          <w:tcPr>
            <w:tcW w:type="dxa" w:w="2880"/>
            <w:shd w:fill="F2F2F2" w:color="auto" w:val="clear"/>
            <w:tcMar>
              <w:top w:type="dxa" w:w="70"/>
              <w:left w:type="dxa" w:w="110"/>
              <w:bottom w:type="dxa" w:w="70"/>
              <w:right w:type="dxa" w:w="110"/>
            </w:tcMar>
          </w:tcPr>
          <w:p>
            <w:pPr>
              <w:spacing w:after="0"/>
            </w:pPr>
            <w:r>
              <w:rPr>
                <w:sz w:val="19"/>
                <w:szCs w:val="19"/>
              </w:rPr>
              <w:t xml:space="preserve">inside the peritoneal lining, i.e. the space containing bowel/omentum ~15-20px further in</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(unlabelled leader stub, no text at either end)</w:t>
            </w:r>
          </w:p>
        </w:tc>
        <w:tc>
          <w:tcPr>
            <w:tcW w:type="dxa" w:w="2880"/>
            <w:tcMar>
              <w:top w:type="dxa" w:w="70"/>
              <w:left w:type="dxa" w:w="110"/>
              <w:bottom w:type="dxa" w:w="70"/>
              <w:right w:type="dxa" w:w="110"/>
            </w:tcMar>
          </w:tcPr>
          <w:p>
            <w:pPr>
              <w:spacing w:after="0"/>
            </w:pPr>
            <w:r>
              <w:rPr>
                <w:sz w:val="19"/>
                <w:szCs w:val="19"/>
              </w:rPr>
              <w:t xml:space="preserve">floating white leader with cyan tip inside the small-bowel loops at approx x=197-215, y=434 of the sagittal panel</w:t>
            </w:r>
          </w:p>
        </w:tc>
        <w:tc>
          <w:tcPr>
            <w:tcW w:type="dxa" w:w="2880"/>
            <w:tcMar>
              <w:top w:type="dxa" w:w="70"/>
              <w:left w:type="dxa" w:w="110"/>
              <w:bottom w:type="dxa" w:w="70"/>
              <w:right w:type="dxa" w:w="110"/>
            </w:tcMar>
          </w:tcPr>
          <w:p>
            <w:pPr>
              <w:spacing w:after="0"/>
            </w:pPr>
            <w:r>
              <w:rPr>
                <w:sz w:val="19"/>
                <w:szCs w:val="19"/>
              </w:rPr>
              <w:t xml:space="preserve">nothing - it is an orphan leader with no label</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Liver  (Visceral Fat: Location &amp; Function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STOMACH (greater curvature / fundus, left upper quadrant = image right)</w:t>
            </w:r>
          </w:p>
        </w:tc>
        <w:tc>
          <w:tcPr>
            <w:tcW w:type="dxa" w:w="2880"/>
            <w:shd w:fill="F2F2F2" w:color="auto" w:val="clear"/>
            <w:tcMar>
              <w:top w:type="dxa" w:w="70"/>
              <w:left w:type="dxa" w:w="110"/>
              <w:bottom w:type="dxa" w:w="70"/>
              <w:right w:type="dxa" w:w="110"/>
            </w:tcMar>
          </w:tcPr>
          <w:p>
            <w:pPr>
              <w:spacing w:after="0"/>
            </w:pPr>
            <w:r>
              <w:rPr>
                <w:sz w:val="19"/>
                <w:szCs w:val="19"/>
              </w:rPr>
              <w:t xml:space="preserve">the dark red smooth mass in the RIGHT upper quadrant = image LEFT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Stomach  (Visceral Fat panel)</w:t>
            </w:r>
          </w:p>
        </w:tc>
        <w:tc>
          <w:tcPr>
            <w:tcW w:type="dxa" w:w="2880"/>
            <w:tcMar>
              <w:top w:type="dxa" w:w="70"/>
              <w:left w:type="dxa" w:w="110"/>
              <w:bottom w:type="dxa" w:w="70"/>
              <w:right w:type="dxa" w:w="110"/>
            </w:tcMar>
          </w:tcPr>
          <w:p>
            <w:pPr>
              <w:spacing w:after="0"/>
            </w:pPr>
            <w:r>
              <w:rPr>
                <w:sz w:val="19"/>
                <w:szCs w:val="19"/>
              </w:rPr>
              <w:t xml:space="preserve">omental/preperitoneal fat at the left flank, ~15px lateral to the stomach wall</w:t>
            </w:r>
          </w:p>
        </w:tc>
        <w:tc>
          <w:tcPr>
            <w:tcW w:type="dxa" w:w="2880"/>
            <w:tcMar>
              <w:top w:type="dxa" w:w="70"/>
              <w:left w:type="dxa" w:w="110"/>
              <w:bottom w:type="dxa" w:w="70"/>
              <w:right w:type="dxa" w:w="110"/>
            </w:tcMar>
          </w:tcPr>
          <w:p>
            <w:pPr>
              <w:spacing w:after="0"/>
            </w:pPr>
            <w:r>
              <w:rPr>
                <w:sz w:val="19"/>
                <w:szCs w:val="19"/>
              </w:rPr>
              <w:t xml:space="preserve">the striated pink J-shaped stomach itself</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Mesenteric Fat  (Visceral Fat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same continuous yellow flank/omental fat band that the "Greater Omentum" leader 30px above also lands on</w:t>
            </w:r>
          </w:p>
        </w:tc>
        <w:tc>
          <w:tcPr>
            <w:tcW w:type="dxa" w:w="2880"/>
            <w:shd w:fill="F2F2F2" w:color="auto" w:val="clear"/>
            <w:tcMar>
              <w:top w:type="dxa" w:w="70"/>
              <w:left w:type="dxa" w:w="110"/>
              <w:bottom w:type="dxa" w:w="70"/>
              <w:right w:type="dxa" w:w="110"/>
            </w:tcMar>
          </w:tcPr>
          <w:p>
            <w:pPr>
              <w:spacing w:after="0"/>
            </w:pPr>
            <w:r>
              <w:rPr>
                <w:sz w:val="19"/>
                <w:szCs w:val="19"/>
              </w:rPr>
              <w:t xml:space="preserve">the fat within the mesentery, between the small-bowel loops</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Small Intestine  (Visceral Fat panel)</w:t>
            </w:r>
          </w:p>
        </w:tc>
        <w:tc>
          <w:tcPr>
            <w:tcW w:type="dxa" w:w="2880"/>
            <w:tcMar>
              <w:top w:type="dxa" w:w="70"/>
              <w:left w:type="dxa" w:w="110"/>
              <w:bottom w:type="dxa" w:w="70"/>
              <w:right w:type="dxa" w:w="110"/>
            </w:tcMar>
          </w:tcPr>
          <w:p>
            <w:pPr>
              <w:spacing w:after="0"/>
            </w:pPr>
            <w:r>
              <w:rPr>
                <w:sz w:val="19"/>
                <w:szCs w:val="19"/>
              </w:rPr>
              <w:t xml:space="preserve">yellow omental/flank fat at the right margin of the cavity, ~18px lateral to the nearest bowel loop</w:t>
            </w:r>
          </w:p>
        </w:tc>
        <w:tc>
          <w:tcPr>
            <w:tcW w:type="dxa" w:w="2880"/>
            <w:tcMar>
              <w:top w:type="dxa" w:w="70"/>
              <w:left w:type="dxa" w:w="110"/>
              <w:bottom w:type="dxa" w:w="70"/>
              <w:right w:type="dxa" w:w="110"/>
            </w:tcMar>
          </w:tcPr>
          <w:p>
            <w:pPr>
              <w:spacing w:after="0"/>
            </w:pPr>
            <w:r>
              <w:rPr>
                <w:sz w:val="19"/>
                <w:szCs w:val="19"/>
              </w:rPr>
              <w:t xml:space="preserve">the coiled red small-bowel loops in the centre of the panel</w:t>
            </w:r>
          </w:p>
        </w:tc>
      </w:tr>
    </w:tbl>
    <w:p>
      <w:pPr>
        <w:spacing w:after="60" w:before="300"/>
      </w:pPr>
      <w:r>
        <w:rPr>
          <w:rFonts w:ascii="Consolas" w:cs="Consolas" w:eastAsia="Consolas" w:hAnsi="Consolas"/>
          <w:b/>
          <w:bCs/>
          <w:color w:val="1F3864"/>
          <w:sz w:val="26"/>
          <w:szCs w:val="26"/>
        </w:rPr>
        <w:t xml:space="preserve">migraine</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&amp; Neurovascular Pathways</w:t>
      </w:r>
    </w:p>
    <w:p>
      <w:pPr>
        <w:spacing w:after="100" w:before="0"/>
      </w:pPr>
      <w:r>
        <w:rPr>
          <w:sz w:val="19"/>
          <w:szCs w:val="19"/>
        </w:rPr>
        <w:t xml:space="preserve">5 of 18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A - Dura mater</w:t>
            </w:r>
          </w:p>
        </w:tc>
        <w:tc>
          <w:tcPr>
            <w:tcW w:type="dxa" w:w="2880"/>
            <w:tcMar>
              <w:top w:type="dxa" w:w="70"/>
              <w:left w:type="dxa" w:w="110"/>
              <w:bottom w:type="dxa" w:w="70"/>
              <w:right w:type="dxa" w:w="110"/>
            </w:tcMar>
          </w:tcPr>
          <w:p>
            <w:pPr>
              <w:spacing w:after="0"/>
            </w:pPr>
            <w:r>
              <w:rPr>
                <w:sz w:val="19"/>
                <w:szCs w:val="19"/>
              </w:rPr>
              <w:t xml:space="preserve">the blue SUPERIOR SAGITTAL SINUS (small terminator sits on the vessel's upper wall at its bend) - the same vessel label B names 45px lower</w:t>
            </w:r>
          </w:p>
        </w:tc>
        <w:tc>
          <w:tcPr>
            <w:tcW w:type="dxa" w:w="2880"/>
            <w:tcMar>
              <w:top w:type="dxa" w:w="70"/>
              <w:left w:type="dxa" w:w="110"/>
              <w:bottom w:type="dxa" w:w="70"/>
              <w:right w:type="dxa" w:w="110"/>
            </w:tcMar>
          </w:tcPr>
          <w:p>
            <w:pPr>
              <w:spacing w:after="0"/>
            </w:pPr>
            <w:r>
              <w:rPr>
                <w:sz w:val="19"/>
                <w:szCs w:val="19"/>
              </w:rPr>
              <w:t xml:space="preserve">the dural layer itself (the dark band + cream inner-table line between skull and brain), not the venous sinus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 - Middle meningeal artery</w:t>
            </w:r>
          </w:p>
        </w:tc>
        <w:tc>
          <w:tcPr>
            <w:tcW w:type="dxa" w:w="2880"/>
            <w:shd w:fill="F2F2F2" w:color="auto" w:val="clear"/>
            <w:tcMar>
              <w:top w:type="dxa" w:w="70"/>
              <w:left w:type="dxa" w:w="110"/>
              <w:bottom w:type="dxa" w:w="70"/>
              <w:right w:type="dxa" w:w="110"/>
            </w:tcMar>
          </w:tcPr>
          <w:p>
            <w:pPr>
              <w:spacing w:after="0"/>
            </w:pPr>
            <w:r>
              <w:rPr>
                <w:sz w:val="19"/>
                <w:szCs w:val="19"/>
              </w:rPr>
              <w:t xml:space="preserve">bare cerebral cortex at the elbow of the superior sagittal sinus; the nearest red arterial branch is about 10px further left</w:t>
            </w:r>
          </w:p>
        </w:tc>
        <w:tc>
          <w:tcPr>
            <w:tcW w:type="dxa" w:w="2880"/>
            <w:shd w:fill="F2F2F2" w:color="auto" w:val="clear"/>
            <w:tcMar>
              <w:top w:type="dxa" w:w="70"/>
              <w:left w:type="dxa" w:w="110"/>
              <w:bottom w:type="dxa" w:w="70"/>
              <w:right w:type="dxa" w:w="110"/>
            </w:tcMar>
          </w:tcPr>
          <w:p>
            <w:pPr>
              <w:spacing w:after="0"/>
            </w:pPr>
            <w:r>
              <w:rPr>
                <w:sz w:val="19"/>
                <w:szCs w:val="19"/>
              </w:rPr>
              <w:t xml:space="preserve">on a branch of the red arterial tree</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D - Superficial temporal artery</w:t>
            </w:r>
          </w:p>
        </w:tc>
        <w:tc>
          <w:tcPr>
            <w:tcW w:type="dxa" w:w="2880"/>
            <w:tcMar>
              <w:top w:type="dxa" w:w="70"/>
              <w:left w:type="dxa" w:w="110"/>
              <w:bottom w:type="dxa" w:w="70"/>
              <w:right w:type="dxa" w:w="110"/>
            </w:tcMar>
          </w:tcPr>
          <w:p>
            <w:pPr>
              <w:spacing w:after="0"/>
            </w:pPr>
            <w:r>
              <w:rPr>
                <w:sz w:val="19"/>
                <w:szCs w:val="19"/>
              </w:rPr>
              <w:t xml:space="preserve">the tip of a red arterial branch INSIDE the skull, on the parietal cortex - part of the same red tree that label C calls the middle meningeal artery</w:t>
            </w:r>
          </w:p>
        </w:tc>
        <w:tc>
          <w:tcPr>
            <w:tcW w:type="dxa" w:w="2880"/>
            <w:tcMar>
              <w:top w:type="dxa" w:w="70"/>
              <w:left w:type="dxa" w:w="110"/>
              <w:bottom w:type="dxa" w:w="70"/>
              <w:right w:type="dxa" w:w="110"/>
            </w:tcMar>
          </w:tcPr>
          <w:p>
            <w:pPr>
              <w:spacing w:after="0"/>
            </w:pPr>
            <w:r>
              <w:rPr>
                <w:sz w:val="19"/>
                <w:szCs w:val="19"/>
              </w:rPr>
              <w:t xml:space="preserve">an extracranial scalp vessel over the temple, outside the skull; no such vessel appears to be drawn</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F - Trigeminal ganglion (Gasserian)</w:t>
            </w:r>
          </w:p>
        </w:tc>
        <w:tc>
          <w:tcPr>
            <w:tcW w:type="dxa" w:w="2880"/>
            <w:shd w:fill="F2F2F2" w:color="auto" w:val="clear"/>
            <w:tcMar>
              <w:top w:type="dxa" w:w="70"/>
              <w:left w:type="dxa" w:w="110"/>
              <w:bottom w:type="dxa" w:w="70"/>
              <w:right w:type="dxa" w:w="110"/>
            </w:tcMar>
          </w:tcPr>
          <w:p>
            <w:pPr>
              <w:spacing w:after="0"/>
            </w:pPr>
            <w:r>
              <w:rPr>
                <w:sz w:val="19"/>
                <w:szCs w:val="19"/>
              </w:rPr>
              <w:t xml:space="preserve">the beige nerve trunk about 18px BELOW the ganglion body; the leader passes over the purple marker sphere and stops short of the star-shaped hub where V1/V2/V3 radiate</w:t>
            </w:r>
          </w:p>
        </w:tc>
        <w:tc>
          <w:tcPr>
            <w:tcW w:type="dxa" w:w="2880"/>
            <w:shd w:fill="F2F2F2" w:color="auto" w:val="clear"/>
            <w:tcMar>
              <w:top w:type="dxa" w:w="70"/>
              <w:left w:type="dxa" w:w="110"/>
              <w:bottom w:type="dxa" w:w="70"/>
              <w:right w:type="dxa" w:w="110"/>
            </w:tcMar>
          </w:tcPr>
          <w:p>
            <w:pPr>
              <w:spacing w:after="0"/>
            </w:pPr>
            <w:r>
              <w:rPr>
                <w:sz w:val="19"/>
                <w:szCs w:val="19"/>
              </w:rPr>
              <w:t xml:space="preserve">the radiating ganglion hub itself</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C2  (Cervical Contribution panel)</w:t>
            </w:r>
          </w:p>
        </w:tc>
        <w:tc>
          <w:tcPr>
            <w:tcW w:type="dxa" w:w="2880"/>
            <w:tcMar>
              <w:top w:type="dxa" w:w="70"/>
              <w:left w:type="dxa" w:w="110"/>
              <w:bottom w:type="dxa" w:w="70"/>
              <w:right w:type="dxa" w:w="110"/>
            </w:tcMar>
          </w:tcPr>
          <w:p>
            <w:pPr>
              <w:spacing w:after="0"/>
            </w:pPr>
            <w:r>
              <w:rPr>
                <w:sz w:val="19"/>
                <w:szCs w:val="19"/>
              </w:rPr>
              <w:t xml:space="preserve">posterior neck muscle roughly 9px above the yellow C2-level nerve branch (there is a faint pale streak at the tip that may be a nerve)</w:t>
            </w:r>
          </w:p>
        </w:tc>
        <w:tc>
          <w:tcPr>
            <w:tcW w:type="dxa" w:w="2880"/>
            <w:tcMar>
              <w:top w:type="dxa" w:w="70"/>
              <w:left w:type="dxa" w:w="110"/>
              <w:bottom w:type="dxa" w:w="70"/>
              <w:right w:type="dxa" w:w="110"/>
            </w:tcMar>
          </w:tcPr>
          <w:p>
            <w:pPr>
              <w:spacing w:after="0"/>
            </w:pPr>
            <w:r>
              <w:rPr>
                <w:sz w:val="19"/>
                <w:szCs w:val="19"/>
              </w:rPr>
              <w:t xml:space="preserve">the yellow cervical nerve, the way the C3 arrow just below it does</w:t>
            </w:r>
          </w:p>
        </w:tc>
      </w:tr>
    </w:tbl>
    <w:p>
      <w:pPr>
        <w:spacing w:after="60" w:before="300"/>
      </w:pPr>
      <w:r>
        <w:rPr>
          <w:rFonts w:ascii="Consolas" w:cs="Consolas" w:eastAsia="Consolas" w:hAnsi="Consolas"/>
          <w:b/>
          <w:bCs/>
          <w:color w:val="1F3864"/>
          <w:sz w:val="26"/>
          <w:szCs w:val="26"/>
        </w:rPr>
        <w:t xml:space="preserve">ms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CNS Anatomy</w:t>
      </w:r>
    </w:p>
    <w:p>
      <w:pPr>
        <w:spacing w:after="100" w:before="0"/>
      </w:pPr>
      <w:r>
        <w:rPr>
          <w:sz w:val="19"/>
          <w:szCs w:val="19"/>
        </w:rPr>
        <w:t xml:space="preserve">8 of 30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2 - Brainstem &amp; MLF  (main sagittal figure)</w:t>
            </w:r>
          </w:p>
        </w:tc>
        <w:tc>
          <w:tcPr>
            <w:tcW w:type="dxa" w:w="2880"/>
            <w:tcMar>
              <w:top w:type="dxa" w:w="70"/>
              <w:left w:type="dxa" w:w="110"/>
              <w:bottom w:type="dxa" w:w="70"/>
              <w:right w:type="dxa" w:w="110"/>
            </w:tcMar>
          </w:tcPr>
          <w:p>
            <w:pPr>
              <w:spacing w:after="0"/>
            </w:pPr>
            <w:r>
              <w:rPr>
                <w:sz w:val="19"/>
                <w:szCs w:val="19"/>
              </w:rPr>
              <w:t xml:space="preserve">a gyrus of the OCCIPITAL/parietal cerebral cortex at the back of the hemisphere</w:t>
            </w:r>
          </w:p>
        </w:tc>
        <w:tc>
          <w:tcPr>
            <w:tcW w:type="dxa" w:w="2880"/>
            <w:tcMar>
              <w:top w:type="dxa" w:w="70"/>
              <w:left w:type="dxa" w:w="110"/>
              <w:bottom w:type="dxa" w:w="70"/>
              <w:right w:type="dxa" w:w="110"/>
            </w:tcMar>
          </w:tcPr>
          <w:p>
            <w:pPr>
              <w:spacing w:after="0"/>
            </w:pPr>
            <w:r>
              <w:rPr>
                <w:sz w:val="19"/>
                <w:szCs w:val="19"/>
              </w:rPr>
              <w:t xml:space="preserve">the purple midline brainstem (midbrain/pons/medulla) in the centre of the figure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1 - Optic nerves  (main sagittal figure)</w:t>
            </w:r>
          </w:p>
        </w:tc>
        <w:tc>
          <w:tcPr>
            <w:tcW w:type="dxa" w:w="2880"/>
            <w:shd w:fill="F2F2F2" w:color="auto" w:val="clear"/>
            <w:tcMar>
              <w:top w:type="dxa" w:w="70"/>
              <w:left w:type="dxa" w:w="110"/>
              <w:bottom w:type="dxa" w:w="70"/>
              <w:right w:type="dxa" w:w="110"/>
            </w:tcMar>
          </w:tcPr>
          <w:p>
            <w:pPr>
              <w:spacing w:after="0"/>
            </w:pPr>
            <w:r>
              <w:rPr>
                <w:sz w:val="19"/>
                <w:szCs w:val="19"/>
              </w:rPr>
              <w:t xml:space="preserve">the eyeball (cornea/anterior globe)</w:t>
            </w:r>
          </w:p>
        </w:tc>
        <w:tc>
          <w:tcPr>
            <w:tcW w:type="dxa" w:w="2880"/>
            <w:shd w:fill="F2F2F2" w:color="auto" w:val="clear"/>
            <w:tcMar>
              <w:top w:type="dxa" w:w="70"/>
              <w:left w:type="dxa" w:w="110"/>
              <w:bottom w:type="dxa" w:w="70"/>
              <w:right w:type="dxa" w:w="110"/>
            </w:tcMar>
          </w:tcPr>
          <w:p>
            <w:pPr>
              <w:spacing w:after="0"/>
            </w:pPr>
            <w:r>
              <w:rPr>
                <w:sz w:val="19"/>
                <w:szCs w:val="19"/>
              </w:rPr>
              <w:t xml:space="preserve">the yellow optic nerve running back from the globe, about 19px to the right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3 - Periventricular white matter  (main sagittal figure)</w:t>
            </w:r>
          </w:p>
        </w:tc>
        <w:tc>
          <w:tcPr>
            <w:tcW w:type="dxa" w:w="2880"/>
            <w:tcMar>
              <w:top w:type="dxa" w:w="70"/>
              <w:left w:type="dxa" w:w="110"/>
              <w:bottom w:type="dxa" w:w="70"/>
              <w:right w:type="dxa" w:w="110"/>
            </w:tcMar>
          </w:tcPr>
          <w:p>
            <w:pPr>
              <w:spacing w:after="0"/>
            </w:pPr>
            <w:r>
              <w:rPr>
                <w:sz w:val="19"/>
                <w:szCs w:val="19"/>
              </w:rPr>
              <w:t xml:space="preserve">the superior surface of the corpus callosum, the same white arc that label 4 marks 33px lower</w:t>
            </w:r>
          </w:p>
        </w:tc>
        <w:tc>
          <w:tcPr>
            <w:tcW w:type="dxa" w:w="2880"/>
            <w:tcMar>
              <w:top w:type="dxa" w:w="70"/>
              <w:left w:type="dxa" w:w="110"/>
              <w:bottom w:type="dxa" w:w="70"/>
              <w:right w:type="dxa" w:w="110"/>
            </w:tcMar>
          </w:tcPr>
          <w:p>
            <w:pPr>
              <w:spacing w:after="0"/>
            </w:pPr>
            <w:r>
              <w:rPr>
                <w:sz w:val="19"/>
                <w:szCs w:val="19"/>
              </w:rPr>
              <w:t xml:space="preserve">the white matter around the ventricle, distinguishable from 4's target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9 - Spinothalamic tracts  (main sagittal figure)</w:t>
            </w:r>
          </w:p>
        </w:tc>
        <w:tc>
          <w:tcPr>
            <w:tcW w:type="dxa" w:w="2880"/>
            <w:shd w:fill="F2F2F2" w:color="auto" w:val="clear"/>
            <w:tcMar>
              <w:top w:type="dxa" w:w="70"/>
              <w:left w:type="dxa" w:w="110"/>
              <w:bottom w:type="dxa" w:w="70"/>
              <w:right w:type="dxa" w:w="110"/>
            </w:tcMar>
          </w:tcPr>
          <w:p>
            <w:pPr>
              <w:spacing w:after="0"/>
            </w:pPr>
            <w:r>
              <w:rPr>
                <w:sz w:val="19"/>
                <w:szCs w:val="19"/>
              </w:rPr>
              <w:t xml:space="preserve">the leader stops in the dark paraspinal/vertebral space about 19px lateral to the cord; a separate small white dot sits on the cord edge, so the line may simply be occluded</w:t>
            </w:r>
          </w:p>
        </w:tc>
        <w:tc>
          <w:tcPr>
            <w:tcW w:type="dxa" w:w="2880"/>
            <w:shd w:fill="F2F2F2" w:color="auto" w:val="clear"/>
            <w:tcMar>
              <w:top w:type="dxa" w:w="70"/>
              <w:left w:type="dxa" w:w="110"/>
              <w:bottom w:type="dxa" w:w="70"/>
              <w:right w:type="dxa" w:w="110"/>
            </w:tcMar>
          </w:tcPr>
          <w:p>
            <w:pPr>
              <w:spacing w:after="0"/>
            </w:pPr>
            <w:r>
              <w:rPr>
                <w:sz w:val="19"/>
                <w:szCs w:val="19"/>
              </w:rPr>
              <w:t xml:space="preserve">the cord itself, as leaders 6, 7, 8 and 10 do</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8 - Dorsal columns  (SPINAL CORD AXIAL inset)</w:t>
            </w:r>
          </w:p>
        </w:tc>
        <w:tc>
          <w:tcPr>
            <w:tcW w:type="dxa" w:w="2880"/>
            <w:tcMar>
              <w:top w:type="dxa" w:w="70"/>
              <w:left w:type="dxa" w:w="110"/>
              <w:bottom w:type="dxa" w:w="70"/>
              <w:right w:type="dxa" w:w="110"/>
            </w:tcMar>
          </w:tcPr>
          <w:p>
            <w:pPr>
              <w:spacing w:after="0"/>
            </w:pPr>
            <w:r>
              <w:rPr>
                <w:sz w:val="19"/>
                <w:szCs w:val="19"/>
              </w:rPr>
              <w:t xml:space="preserve">the dorsal-horn GREY MATTER at the dorsolateral position - the exact mirror image of where leader 7 (corticospinal) lands on the other side</w:t>
            </w:r>
          </w:p>
        </w:tc>
        <w:tc>
          <w:tcPr>
            <w:tcW w:type="dxa" w:w="2880"/>
            <w:tcMar>
              <w:top w:type="dxa" w:w="70"/>
              <w:left w:type="dxa" w:w="110"/>
              <w:bottom w:type="dxa" w:w="70"/>
              <w:right w:type="dxa" w:w="110"/>
            </w:tcMar>
          </w:tcPr>
          <w:p>
            <w:pPr>
              <w:spacing w:after="0"/>
            </w:pPr>
            <w:r>
              <w:rPr>
                <w:sz w:val="19"/>
                <w:szCs w:val="19"/>
              </w:rPr>
              <w:t xml:space="preserve">the pale posterior funiculi flanking the midline septum, about 19px medial</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7 - Corticospinal tracts  (SPINAL CORD AXIAL inset)</w:t>
            </w:r>
          </w:p>
        </w:tc>
        <w:tc>
          <w:tcPr>
            <w:tcW w:type="dxa" w:w="2880"/>
            <w:shd w:fill="F2F2F2" w:color="auto" w:val="clear"/>
            <w:tcMar>
              <w:top w:type="dxa" w:w="70"/>
              <w:left w:type="dxa" w:w="110"/>
              <w:bottom w:type="dxa" w:w="70"/>
              <w:right w:type="dxa" w:w="110"/>
            </w:tcMar>
          </w:tcPr>
          <w:p>
            <w:pPr>
              <w:spacing w:after="0"/>
            </w:pPr>
            <w:r>
              <w:rPr>
                <w:sz w:val="19"/>
                <w:szCs w:val="19"/>
              </w:rPr>
              <w:t xml:space="preserve">dorsal-horn grey matter about 7px medial to the blue dorsolateral white-matter block</w:t>
            </w:r>
          </w:p>
        </w:tc>
        <w:tc>
          <w:tcPr>
            <w:tcW w:type="dxa" w:w="2880"/>
            <w:shd w:fill="F2F2F2" w:color="auto" w:val="clear"/>
            <w:tcMar>
              <w:top w:type="dxa" w:w="70"/>
              <w:left w:type="dxa" w:w="110"/>
              <w:bottom w:type="dxa" w:w="70"/>
              <w:right w:type="dxa" w:w="110"/>
            </w:tcMar>
          </w:tcPr>
          <w:p>
            <w:pPr>
              <w:spacing w:after="0"/>
            </w:pPr>
            <w:r>
              <w:rPr>
                <w:sz w:val="19"/>
                <w:szCs w:val="19"/>
              </w:rPr>
              <w:t xml:space="preserve">inside the blue dorsolateral (lateral corticospinal) block</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Optic chiasm  (OPTIC PATHWAY panel)</w:t>
            </w:r>
          </w:p>
        </w:tc>
        <w:tc>
          <w:tcPr>
            <w:tcW w:type="dxa" w:w="2880"/>
            <w:tcMar>
              <w:top w:type="dxa" w:w="70"/>
              <w:left w:type="dxa" w:w="110"/>
              <w:bottom w:type="dxa" w:w="70"/>
              <w:right w:type="dxa" w:w="110"/>
            </w:tcMar>
          </w:tcPr>
          <w:p>
            <w:pPr>
              <w:spacing w:after="0"/>
            </w:pPr>
            <w:r>
              <w:rPr>
                <w:sz w:val="19"/>
                <w:szCs w:val="19"/>
              </w:rPr>
              <w:t xml:space="preserve">the left grey-blue OPTIC TRACT, well below the crossing</w:t>
            </w:r>
          </w:p>
        </w:tc>
        <w:tc>
          <w:tcPr>
            <w:tcW w:type="dxa" w:w="2880"/>
            <w:tcMar>
              <w:top w:type="dxa" w:w="70"/>
              <w:left w:type="dxa" w:w="110"/>
              <w:bottom w:type="dxa" w:w="70"/>
              <w:right w:type="dxa" w:w="110"/>
            </w:tcMar>
          </w:tcPr>
          <w:p>
            <w:pPr>
              <w:spacing w:after="0"/>
            </w:pPr>
            <w:r>
              <w:rPr>
                <w:sz w:val="19"/>
                <w:szCs w:val="19"/>
              </w:rPr>
              <w:t xml:space="preserve">the yellow X where the two optic nerves cross, about 27px up and to the right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Lateral geniculate nucleus  (OPTIC PATHWAY panel)</w:t>
            </w:r>
          </w:p>
        </w:tc>
        <w:tc>
          <w:tcPr>
            <w:tcW w:type="dxa" w:w="2880"/>
            <w:shd w:fill="F2F2F2" w:color="auto" w:val="clear"/>
            <w:tcMar>
              <w:top w:type="dxa" w:w="70"/>
              <w:left w:type="dxa" w:w="110"/>
              <w:bottom w:type="dxa" w:w="70"/>
              <w:right w:type="dxa" w:w="110"/>
            </w:tcMar>
          </w:tcPr>
          <w:p>
            <w:pPr>
              <w:spacing w:after="0"/>
            </w:pPr>
            <w:r>
              <w:rPr>
                <w:sz w:val="19"/>
                <w:szCs w:val="19"/>
              </w:rPr>
              <w:t xml:space="preserve">forked leader - the upper branch correctly touches the left LGN, but the lower branch runs down-right and ends on the optic radiation fibre bundle</w:t>
            </w:r>
          </w:p>
        </w:tc>
        <w:tc>
          <w:tcPr>
            <w:tcW w:type="dxa" w:w="2880"/>
            <w:shd w:fill="F2F2F2" w:color="auto" w:val="clear"/>
            <w:tcMar>
              <w:top w:type="dxa" w:w="70"/>
              <w:left w:type="dxa" w:w="110"/>
              <w:bottom w:type="dxa" w:w="70"/>
              <w:right w:type="dxa" w:w="110"/>
            </w:tcMar>
          </w:tcPr>
          <w:p>
            <w:pPr>
              <w:spacing w:after="0"/>
            </w:pPr>
            <w:r>
              <w:rPr>
                <w:sz w:val="19"/>
                <w:szCs w:val="19"/>
              </w:rPr>
              <w:t xml:space="preserve">both branches on LGN tissue (left and right LGN)</w:t>
            </w:r>
          </w:p>
        </w:tc>
      </w:tr>
    </w:tbl>
    <w:p>
      <w:pPr>
        <w:spacing w:after="60" w:before="300"/>
      </w:pPr>
      <w:r>
        <w:rPr>
          <w:rFonts w:ascii="Consolas" w:cs="Consolas" w:eastAsia="Consolas" w:hAnsi="Consolas"/>
          <w:b/>
          <w:bCs/>
          <w:color w:val="1F3864"/>
          <w:sz w:val="26"/>
          <w:szCs w:val="26"/>
        </w:rPr>
        <w:t xml:space="preserve">myasthenia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Neuromuscular Junction Anatomy</w:t>
      </w:r>
    </w:p>
    <w:p>
      <w:pPr>
        <w:spacing w:after="100" w:before="0"/>
      </w:pPr>
      <w:r>
        <w:rPr>
          <w:sz w:val="19"/>
          <w:szCs w:val="19"/>
        </w:rPr>
        <w:t xml:space="preserve">4 of 18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Basal lamina  (Normal Neuromuscular Junction panel)</w:t>
            </w:r>
          </w:p>
        </w:tc>
        <w:tc>
          <w:tcPr>
            <w:tcW w:type="dxa" w:w="2880"/>
            <w:tcMar>
              <w:top w:type="dxa" w:w="70"/>
              <w:left w:type="dxa" w:w="110"/>
              <w:bottom w:type="dxa" w:w="70"/>
              <w:right w:type="dxa" w:w="110"/>
            </w:tcMar>
          </w:tcPr>
          <w:p>
            <w:pPr>
              <w:spacing w:after="0"/>
            </w:pPr>
            <w:r>
              <w:rPr>
                <w:sz w:val="19"/>
                <w:szCs w:val="19"/>
              </w:rPr>
              <w:t xml:space="preserve">striated sarcoplasm deep inside the MUSCLE FIBER, about 58px below the base of the junctional folds and only 40px above where "Muscle fiber" points</w:t>
            </w:r>
          </w:p>
        </w:tc>
        <w:tc>
          <w:tcPr>
            <w:tcW w:type="dxa" w:w="2880"/>
            <w:tcMar>
              <w:top w:type="dxa" w:w="70"/>
              <w:left w:type="dxa" w:w="110"/>
              <w:bottom w:type="dxa" w:w="70"/>
              <w:right w:type="dxa" w:w="110"/>
            </w:tcMar>
          </w:tcPr>
          <w:p>
            <w:pPr>
              <w:spacing w:after="0"/>
            </w:pPr>
            <w:r>
              <w:rPr>
                <w:sz w:val="19"/>
                <w:szCs w:val="19"/>
              </w:rPr>
              <w:t xml:space="preserve">the thin layer at the synaptic surface, within the cleft / lining the junctional folds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Voltage-gated Ca2+ channels</w:t>
            </w:r>
          </w:p>
        </w:tc>
        <w:tc>
          <w:tcPr>
            <w:tcW w:type="dxa" w:w="2880"/>
            <w:shd w:fill="F2F2F2" w:color="auto" w:val="clear"/>
            <w:tcMar>
              <w:top w:type="dxa" w:w="70"/>
              <w:left w:type="dxa" w:w="110"/>
              <w:bottom w:type="dxa" w:w="70"/>
              <w:right w:type="dxa" w:w="110"/>
            </w:tcMar>
          </w:tcPr>
          <w:p>
            <w:pPr>
              <w:spacing w:after="0"/>
            </w:pPr>
            <w:r>
              <w:rPr>
                <w:sz w:val="19"/>
                <w:szCs w:val="19"/>
              </w:rPr>
              <w:t xml:space="preserve">presynaptic cytoplasm just inside the terminal's lateral membrane; no channel structure is drawn at the endpoint</w:t>
            </w:r>
          </w:p>
        </w:tc>
        <w:tc>
          <w:tcPr>
            <w:tcW w:type="dxa" w:w="2880"/>
            <w:shd w:fill="F2F2F2" w:color="auto" w:val="clear"/>
            <w:tcMar>
              <w:top w:type="dxa" w:w="70"/>
              <w:left w:type="dxa" w:w="110"/>
              <w:bottom w:type="dxa" w:w="70"/>
              <w:right w:type="dxa" w:w="110"/>
            </w:tcMar>
          </w:tcPr>
          <w:p>
            <w:pPr>
              <w:spacing w:after="0"/>
            </w:pPr>
            <w:r>
              <w:rPr>
                <w:sz w:val="19"/>
                <w:szCs w:val="19"/>
              </w:rPr>
              <w:t xml:space="preserve">in the presynaptic membrane (as the step-2 "Ca2+" arrows below correctly do)</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Acetylcholine (ACh) release</w:t>
            </w:r>
          </w:p>
        </w:tc>
        <w:tc>
          <w:tcPr>
            <w:tcW w:type="dxa" w:w="2880"/>
            <w:tcMar>
              <w:top w:type="dxa" w:w="70"/>
              <w:left w:type="dxa" w:w="110"/>
              <w:bottom w:type="dxa" w:w="70"/>
              <w:right w:type="dxa" w:w="110"/>
            </w:tcMar>
          </w:tcPr>
          <w:p>
            <w:pPr>
              <w:spacing w:after="0"/>
            </w:pPr>
            <w:r>
              <w:rPr>
                <w:sz w:val="19"/>
                <w:szCs w:val="19"/>
              </w:rPr>
              <w:t xml:space="preserve">plain dark background about 15px to the left of the terminal's lower edge, not on a fusing vesicle or a released ACh sphere</w:t>
            </w:r>
          </w:p>
        </w:tc>
        <w:tc>
          <w:tcPr>
            <w:tcW w:type="dxa" w:w="2880"/>
            <w:tcMar>
              <w:top w:type="dxa" w:w="70"/>
              <w:left w:type="dxa" w:w="110"/>
              <w:bottom w:type="dxa" w:w="70"/>
              <w:right w:type="dxa" w:w="110"/>
            </w:tcMar>
          </w:tcPr>
          <w:p>
            <w:pPr>
              <w:spacing w:after="0"/>
            </w:pPr>
            <w:r>
              <w:rPr>
                <w:sz w:val="19"/>
                <w:szCs w:val="19"/>
              </w:rPr>
              <w:t xml:space="preserve">the vesicles fusing at the terminal's base, or the orange ACh in the cleft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Acetylcholine receptors (nicotinic, AChR)</w:t>
            </w:r>
          </w:p>
        </w:tc>
        <w:tc>
          <w:tcPr>
            <w:tcW w:type="dxa" w:w="2880"/>
            <w:shd w:fill="F2F2F2" w:color="auto" w:val="clear"/>
            <w:tcMar>
              <w:top w:type="dxa" w:w="70"/>
              <w:left w:type="dxa" w:w="110"/>
              <w:bottom w:type="dxa" w:w="70"/>
              <w:right w:type="dxa" w:w="110"/>
            </w:tcMar>
          </w:tcPr>
          <w:p>
            <w:pPr>
              <w:spacing w:after="0"/>
            </w:pPr>
            <w:r>
              <w:rPr>
                <w:sz w:val="19"/>
                <w:szCs w:val="19"/>
              </w:rPr>
              <w:t xml:space="preserve">two leaders; the lower one correctly reaches a blue receptor, but the upper one passes OVER the receptor and terminates on an orange ACh molecule</w:t>
            </w:r>
          </w:p>
        </w:tc>
        <w:tc>
          <w:tcPr>
            <w:tcW w:type="dxa" w:w="2880"/>
            <w:shd w:fill="F2F2F2" w:color="auto" w:val="clear"/>
            <w:tcMar>
              <w:top w:type="dxa" w:w="70"/>
              <w:left w:type="dxa" w:w="110"/>
              <w:bottom w:type="dxa" w:w="70"/>
              <w:right w:type="dxa" w:w="110"/>
            </w:tcMar>
          </w:tcPr>
          <w:p>
            <w:pPr>
              <w:spacing w:after="0"/>
            </w:pPr>
            <w:r>
              <w:rPr>
                <w:sz w:val="19"/>
                <w:szCs w:val="19"/>
              </w:rPr>
              <w:t xml:space="preserve">both on the blue receptor glyphs (unless the upper is deliberately showing ACh bound)</w:t>
            </w:r>
          </w:p>
        </w:tc>
      </w:tr>
    </w:tbl>
    <w:p>
      <w:pPr>
        <w:spacing w:after="60" w:before="300"/>
      </w:pPr>
      <w:r>
        <w:rPr>
          <w:rFonts w:ascii="Consolas" w:cs="Consolas" w:eastAsia="Consolas" w:hAnsi="Consolas"/>
          <w:b/>
          <w:bCs/>
          <w:color w:val="1F3864"/>
          <w:sz w:val="26"/>
          <w:szCs w:val="26"/>
        </w:rPr>
        <w:t xml:space="preserve">nephrolithiasis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Urinary System</w:t>
      </w:r>
    </w:p>
    <w:p>
      <w:pPr>
        <w:spacing w:after="100" w:before="0"/>
      </w:pPr>
      <w:r>
        <w:rPr>
          <w:sz w:val="19"/>
          <w:szCs w:val="19"/>
        </w:rPr>
        <w:t xml:space="preserve">4 of 14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Renal artery  (main urinary-system figure)</w:t>
            </w:r>
          </w:p>
        </w:tc>
        <w:tc>
          <w:tcPr>
            <w:tcW w:type="dxa" w:w="2880"/>
            <w:tcMar>
              <w:top w:type="dxa" w:w="70"/>
              <w:left w:type="dxa" w:w="110"/>
              <w:bottom w:type="dxa" w:w="70"/>
              <w:right w:type="dxa" w:w="110"/>
            </w:tcMar>
          </w:tcPr>
          <w:p>
            <w:pPr>
              <w:spacing w:after="0"/>
            </w:pPr>
            <w:r>
              <w:rPr>
                <w:sz w:val="19"/>
                <w:szCs w:val="19"/>
              </w:rPr>
              <w:t xml:space="preserve">the mid-lateral CORTEX of the right kidney, no vessel at the endpoint - the same parenchyma the "Kidney" leader marks 59px above</w:t>
            </w:r>
          </w:p>
        </w:tc>
        <w:tc>
          <w:tcPr>
            <w:tcW w:type="dxa" w:w="2880"/>
            <w:tcMar>
              <w:top w:type="dxa" w:w="70"/>
              <w:left w:type="dxa" w:w="110"/>
              <w:bottom w:type="dxa" w:w="70"/>
              <w:right w:type="dxa" w:w="110"/>
            </w:tcMar>
          </w:tcPr>
          <w:p>
            <w:pPr>
              <w:spacing w:after="0"/>
            </w:pPr>
            <w:r>
              <w:rPr>
                <w:sz w:val="19"/>
                <w:szCs w:val="19"/>
              </w:rPr>
              <w:t xml:space="preserve">the red renal artery running from the aorta to the hilum, about 80px to the right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Renal vein  (main urinary-system figure)</w:t>
            </w:r>
          </w:p>
        </w:tc>
        <w:tc>
          <w:tcPr>
            <w:tcW w:type="dxa" w:w="2880"/>
            <w:shd w:fill="F2F2F2" w:color="auto" w:val="clear"/>
            <w:tcMar>
              <w:top w:type="dxa" w:w="70"/>
              <w:left w:type="dxa" w:w="110"/>
              <w:bottom w:type="dxa" w:w="70"/>
              <w:right w:type="dxa" w:w="110"/>
            </w:tcMar>
          </w:tcPr>
          <w:p>
            <w:pPr>
              <w:spacing w:after="0"/>
            </w:pPr>
            <w:r>
              <w:rPr>
                <w:sz w:val="19"/>
                <w:szCs w:val="19"/>
              </w:rPr>
              <w:t xml:space="preserve">the vertical blue INFERIOR VENA CAVA, about 107px BELOW the renal vein</w:t>
            </w:r>
          </w:p>
        </w:tc>
        <w:tc>
          <w:tcPr>
            <w:tcW w:type="dxa" w:w="2880"/>
            <w:shd w:fill="F2F2F2" w:color="auto" w:val="clear"/>
            <w:tcMar>
              <w:top w:type="dxa" w:w="70"/>
              <w:left w:type="dxa" w:w="110"/>
              <w:bottom w:type="dxa" w:w="70"/>
              <w:right w:type="dxa" w:w="110"/>
            </w:tcMar>
          </w:tcPr>
          <w:p>
            <w:pPr>
              <w:spacing w:after="0"/>
            </w:pPr>
            <w:r>
              <w:rPr>
                <w:sz w:val="19"/>
                <w:szCs w:val="19"/>
              </w:rPr>
              <w:t xml:space="preserve">the horizontal blue branch joining the IVC at the level of the kidney hilum</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Urinary bladder  (main urinary-system figure)</w:t>
            </w:r>
          </w:p>
        </w:tc>
        <w:tc>
          <w:tcPr>
            <w:tcW w:type="dxa" w:w="2880"/>
            <w:tcMar>
              <w:top w:type="dxa" w:w="70"/>
              <w:left w:type="dxa" w:w="110"/>
              <w:bottom w:type="dxa" w:w="70"/>
              <w:right w:type="dxa" w:w="110"/>
            </w:tcMar>
          </w:tcPr>
          <w:p>
            <w:pPr>
              <w:spacing w:after="0"/>
            </w:pPr>
            <w:r>
              <w:rPr>
                <w:sz w:val="19"/>
                <w:szCs w:val="19"/>
              </w:rPr>
              <w:t xml:space="preserve">the tan distal URETER, about 23px above and to the left of the bladder wall</w:t>
            </w:r>
          </w:p>
        </w:tc>
        <w:tc>
          <w:tcPr>
            <w:tcW w:type="dxa" w:w="2880"/>
            <w:tcMar>
              <w:top w:type="dxa" w:w="70"/>
              <w:left w:type="dxa" w:w="110"/>
              <w:bottom w:type="dxa" w:w="70"/>
              <w:right w:type="dxa" w:w="110"/>
            </w:tcMar>
          </w:tcPr>
          <w:p>
            <w:pPr>
              <w:spacing w:after="0"/>
            </w:pPr>
            <w:r>
              <w:rPr>
                <w:sz w:val="19"/>
                <w:szCs w:val="19"/>
              </w:rPr>
              <w:t xml:space="preserve">the large red bladder itself</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Medulla (renal pyramids)  (KIDNEY CROSS-SECTION inset)</w:t>
            </w:r>
          </w:p>
        </w:tc>
        <w:tc>
          <w:tcPr>
            <w:tcW w:type="dxa" w:w="2880"/>
            <w:shd w:fill="F2F2F2" w:color="auto" w:val="clear"/>
            <w:tcMar>
              <w:top w:type="dxa" w:w="70"/>
              <w:left w:type="dxa" w:w="110"/>
              <w:bottom w:type="dxa" w:w="70"/>
              <w:right w:type="dxa" w:w="110"/>
            </w:tcMar>
          </w:tcPr>
          <w:p>
            <w:pPr>
              <w:spacing w:after="0"/>
            </w:pPr>
            <w:r>
              <w:rPr>
                <w:sz w:val="19"/>
                <w:szCs w:val="19"/>
              </w:rPr>
              <w:t xml:space="preserve">the outer CORTICAL band, just outside a pyramid's capsule outline - the same band the "Cortex" leader marks 48px above</w:t>
            </w:r>
          </w:p>
        </w:tc>
        <w:tc>
          <w:tcPr>
            <w:tcW w:type="dxa" w:w="2880"/>
            <w:shd w:fill="F2F2F2" w:color="auto" w:val="clear"/>
            <w:tcMar>
              <w:top w:type="dxa" w:w="70"/>
              <w:left w:type="dxa" w:w="110"/>
              <w:bottom w:type="dxa" w:w="70"/>
              <w:right w:type="dxa" w:w="110"/>
            </w:tcMar>
          </w:tcPr>
          <w:p>
            <w:pPr>
              <w:spacing w:after="0"/>
            </w:pPr>
            <w:r>
              <w:rPr>
                <w:sz w:val="19"/>
                <w:szCs w:val="19"/>
              </w:rPr>
              <w:t xml:space="preserve">inside a renal pyramid</w:t>
            </w:r>
          </w:p>
        </w:tc>
      </w:tr>
    </w:tbl>
    <w:p>
      <w:pPr>
        <w:spacing w:after="60" w:before="300"/>
      </w:pPr>
      <w:r>
        <w:rPr>
          <w:rFonts w:ascii="Consolas" w:cs="Consolas" w:eastAsia="Consolas" w:hAnsi="Consolas"/>
          <w:b/>
          <w:bCs/>
          <w:color w:val="1F3864"/>
          <w:sz w:val="26"/>
          <w:szCs w:val="26"/>
        </w:rPr>
        <w:t xml:space="preserve">osa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Upper Airway Anatomy – Lateral &amp; Cross-Sectional</w:t>
      </w:r>
    </w:p>
    <w:p>
      <w:pPr>
        <w:spacing w:after="100" w:before="0"/>
      </w:pPr>
      <w:r>
        <w:rPr>
          <w:sz w:val="19"/>
          <w:szCs w:val="19"/>
        </w:rPr>
        <w:t xml:space="preserve">6 of 16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2 Soft palate</w:t>
            </w:r>
          </w:p>
        </w:tc>
        <w:tc>
          <w:tcPr>
            <w:tcW w:type="dxa" w:w="2880"/>
            <w:tcMar>
              <w:top w:type="dxa" w:w="70"/>
              <w:left w:type="dxa" w:w="110"/>
              <w:bottom w:type="dxa" w:w="70"/>
              <w:right w:type="dxa" w:w="110"/>
            </w:tcMar>
          </w:tcPr>
          <w:p>
            <w:pPr>
              <w:spacing w:after="0"/>
            </w:pPr>
            <w:r>
              <w:rPr>
                <w:sz w:val="19"/>
                <w:szCs w:val="19"/>
              </w:rPr>
              <w:t xml:space="preserve">the nasal cavity floor above the mid hard palate (the leader runs to the right, away from the palate's mobile part)</w:t>
            </w:r>
          </w:p>
        </w:tc>
        <w:tc>
          <w:tcPr>
            <w:tcW w:type="dxa" w:w="2880"/>
            <w:tcMar>
              <w:top w:type="dxa" w:w="70"/>
              <w:left w:type="dxa" w:w="110"/>
              <w:bottom w:type="dxa" w:w="70"/>
              <w:right w:type="dxa" w:w="110"/>
            </w:tcMar>
          </w:tcPr>
          <w:p>
            <w:pPr>
              <w:spacing w:after="0"/>
            </w:pPr>
            <w:r>
              <w:rPr>
                <w:sz w:val="19"/>
                <w:szCs w:val="19"/>
              </w:rPr>
              <w:t xml:space="preserve">the soft palate flap immediately below-left of the 2 marker</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3 Uvula</w:t>
            </w:r>
          </w:p>
        </w:tc>
        <w:tc>
          <w:tcPr>
            <w:tcW w:type="dxa" w:w="2880"/>
            <w:shd w:fill="F2F2F2" w:color="auto" w:val="clear"/>
            <w:tcMar>
              <w:top w:type="dxa" w:w="70"/>
              <w:left w:type="dxa" w:w="110"/>
              <w:bottom w:type="dxa" w:w="70"/>
              <w:right w:type="dxa" w:w="110"/>
            </w:tcMar>
          </w:tcPr>
          <w:p>
            <w:pPr>
              <w:spacing w:after="0"/>
            </w:pPr>
            <w:r>
              <w:rPr>
                <w:sz w:val="19"/>
                <w:szCs w:val="19"/>
              </w:rPr>
              <w:t xml:space="preserve">the dark oropharyngeal air space to the right of the uvula, ~30px off</w:t>
            </w:r>
          </w:p>
        </w:tc>
        <w:tc>
          <w:tcPr>
            <w:tcW w:type="dxa" w:w="2880"/>
            <w:shd w:fill="F2F2F2" w:color="auto" w:val="clear"/>
            <w:tcMar>
              <w:top w:type="dxa" w:w="70"/>
              <w:left w:type="dxa" w:w="110"/>
              <w:bottom w:type="dxa" w:w="70"/>
              <w:right w:type="dxa" w:w="110"/>
            </w:tcMar>
          </w:tcPr>
          <w:p>
            <w:pPr>
              <w:spacing w:after="0"/>
            </w:pPr>
            <w:r>
              <w:rPr>
                <w:sz w:val="19"/>
                <w:szCs w:val="19"/>
              </w:rPr>
              <w:t xml:space="preserve">the downward tip at the free posterior edge of the soft palate, which the 3 circle itself sits beside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5 Genioglossus muscle</w:t>
            </w:r>
          </w:p>
        </w:tc>
        <w:tc>
          <w:tcPr>
            <w:tcW w:type="dxa" w:w="2880"/>
            <w:tcMar>
              <w:top w:type="dxa" w:w="70"/>
              <w:left w:type="dxa" w:w="110"/>
              <w:bottom w:type="dxa" w:w="70"/>
              <w:right w:type="dxa" w:w="110"/>
            </w:tcMar>
          </w:tcPr>
          <w:p>
            <w:pPr>
              <w:spacing w:after="0"/>
            </w:pPr>
            <w:r>
              <w:rPr>
                <w:sz w:val="19"/>
                <w:szCs w:val="19"/>
              </w:rPr>
              <w:t xml:space="preserve">the posterior tongue border / palatoglossal fold region</w:t>
            </w:r>
          </w:p>
        </w:tc>
        <w:tc>
          <w:tcPr>
            <w:tcW w:type="dxa" w:w="2880"/>
            <w:tcMar>
              <w:top w:type="dxa" w:w="70"/>
              <w:left w:type="dxa" w:w="110"/>
              <w:bottom w:type="dxa" w:w="70"/>
              <w:right w:type="dxa" w:w="110"/>
            </w:tcMar>
          </w:tcPr>
          <w:p>
            <w:pPr>
              <w:spacing w:after="0"/>
            </w:pPr>
            <w:r>
              <w:rPr>
                <w:sz w:val="19"/>
                <w:szCs w:val="19"/>
              </w:rPr>
              <w:t xml:space="preserve">the fan of muscle inside the tongue body running to the mandible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8 Trachea</w:t>
            </w:r>
          </w:p>
        </w:tc>
        <w:tc>
          <w:tcPr>
            <w:tcW w:type="dxa" w:w="2880"/>
            <w:shd w:fill="F2F2F2" w:color="auto" w:val="clear"/>
            <w:tcMar>
              <w:top w:type="dxa" w:w="70"/>
              <w:left w:type="dxa" w:w="110"/>
              <w:bottom w:type="dxa" w:w="70"/>
              <w:right w:type="dxa" w:w="110"/>
            </w:tcMar>
          </w:tcPr>
          <w:p>
            <w:pPr>
              <w:spacing w:after="0"/>
            </w:pPr>
            <w:r>
              <w:rPr>
                <w:sz w:val="19"/>
                <w:szCs w:val="19"/>
              </w:rPr>
              <w:t xml:space="preserve">the pretracheal soft tissue of the anterior neck, having crossed over the tracheal rings</w:t>
            </w:r>
          </w:p>
        </w:tc>
        <w:tc>
          <w:tcPr>
            <w:tcW w:type="dxa" w:w="2880"/>
            <w:shd w:fill="F2F2F2" w:color="auto" w:val="clear"/>
            <w:tcMar>
              <w:top w:type="dxa" w:w="70"/>
              <w:left w:type="dxa" w:w="110"/>
              <w:bottom w:type="dxa" w:w="70"/>
              <w:right w:type="dxa" w:w="110"/>
            </w:tcMar>
          </w:tcPr>
          <w:p>
            <w:pPr>
              <w:spacing w:after="0"/>
            </w:pPr>
            <w:r>
              <w:rPr>
                <w:sz w:val="19"/>
                <w:szCs w:val="19"/>
              </w:rPr>
              <w:t xml:space="preserve">the ringed grey tube itself</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Palatoglossus  (dilator key)</w:t>
            </w:r>
          </w:p>
        </w:tc>
        <w:tc>
          <w:tcPr>
            <w:tcW w:type="dxa" w:w="2880"/>
            <w:tcMar>
              <w:top w:type="dxa" w:w="70"/>
              <w:left w:type="dxa" w:w="110"/>
              <w:bottom w:type="dxa" w:w="70"/>
              <w:right w:type="dxa" w:w="110"/>
            </w:tcMar>
          </w:tcPr>
          <w:p>
            <w:pPr>
              <w:spacing w:after="0"/>
            </w:pPr>
            <w:r>
              <w:rPr>
                <w:sz w:val="19"/>
                <w:szCs w:val="19"/>
              </w:rPr>
              <w:t xml:space="preserve">the purple muscle band, which is the colour keyed to Genioglossus; no orange-keyed structure is drawn</w:t>
            </w:r>
          </w:p>
        </w:tc>
        <w:tc>
          <w:tcPr>
            <w:tcW w:type="dxa" w:w="2880"/>
            <w:tcMar>
              <w:top w:type="dxa" w:w="70"/>
              <w:left w:type="dxa" w:w="110"/>
              <w:bottom w:type="dxa" w:w="70"/>
              <w:right w:type="dxa" w:w="110"/>
            </w:tcMar>
          </w:tcPr>
          <w:p>
            <w:pPr>
              <w:spacing w:after="0"/>
            </w:pPr>
            <w:r>
              <w:rPr>
                <w:sz w:val="19"/>
                <w:szCs w:val="19"/>
              </w:rPr>
              <w:t xml:space="preserve">an orange-highlighted palatoglossus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Palatopharyngeus  (dilator key)</w:t>
            </w:r>
          </w:p>
        </w:tc>
        <w:tc>
          <w:tcPr>
            <w:tcW w:type="dxa" w:w="2880"/>
            <w:shd w:fill="F2F2F2" w:color="auto" w:val="clear"/>
            <w:tcMar>
              <w:top w:type="dxa" w:w="70"/>
              <w:left w:type="dxa" w:w="110"/>
              <w:bottom w:type="dxa" w:w="70"/>
              <w:right w:type="dxa" w:w="110"/>
            </w:tcMar>
          </w:tcPr>
          <w:p>
            <w:pPr>
              <w:spacing w:after="0"/>
            </w:pPr>
            <w:r>
              <w:rPr>
                <w:sz w:val="19"/>
                <w:szCs w:val="19"/>
              </w:rPr>
              <w:t xml:space="preserve">the same purple band</w:t>
            </w:r>
          </w:p>
        </w:tc>
        <w:tc>
          <w:tcPr>
            <w:tcW w:type="dxa" w:w="2880"/>
            <w:shd w:fill="F2F2F2" w:color="auto" w:val="clear"/>
            <w:tcMar>
              <w:top w:type="dxa" w:w="70"/>
              <w:left w:type="dxa" w:w="110"/>
              <w:bottom w:type="dxa" w:w="70"/>
              <w:right w:type="dxa" w:w="110"/>
            </w:tcMar>
          </w:tcPr>
          <w:p>
            <w:pPr>
              <w:spacing w:after="0"/>
            </w:pPr>
            <w:r>
              <w:rPr>
                <w:sz w:val="19"/>
                <w:szCs w:val="19"/>
              </w:rPr>
              <w:t xml:space="preserve">a blue-highlighted palatopharyngeus in the lateral pharyngeal wall</w:t>
            </w:r>
          </w:p>
        </w:tc>
      </w:tr>
    </w:tbl>
    <w:p>
      <w:pPr>
        <w:spacing w:after="60" w:before="300"/>
      </w:pPr>
      <w:r>
        <w:rPr>
          <w:rFonts w:ascii="Consolas" w:cs="Consolas" w:eastAsia="Consolas" w:hAnsi="Consolas"/>
          <w:b/>
          <w:bCs/>
          <w:color w:val="1F3864"/>
          <w:sz w:val="26"/>
          <w:szCs w:val="26"/>
        </w:rPr>
        <w:t xml:space="preserve">osteoarthritis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&amp; Joint Structure</w:t>
      </w:r>
    </w:p>
    <w:p>
      <w:pPr>
        <w:spacing w:after="100" w:before="0"/>
      </w:pPr>
      <w:r>
        <w:rPr>
          <w:sz w:val="19"/>
          <w:szCs w:val="19"/>
        </w:rPr>
        <w:t xml:space="preserve">7 of 17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1 Articular cartilage  (KNEE JOINT FRONT VIEW)</w:t>
            </w:r>
          </w:p>
        </w:tc>
        <w:tc>
          <w:tcPr>
            <w:tcW w:type="dxa" w:w="2880"/>
            <w:tcMar>
              <w:top w:type="dxa" w:w="70"/>
              <w:left w:type="dxa" w:w="110"/>
              <w:bottom w:type="dxa" w:w="70"/>
              <w:right w:type="dxa" w:w="110"/>
            </w:tcMar>
          </w:tcPr>
          <w:p>
            <w:pPr>
              <w:spacing w:after="0"/>
            </w:pPr>
            <w:r>
              <w:rPr>
                <w:sz w:val="19"/>
                <w:szCs w:val="19"/>
              </w:rPr>
              <w:t xml:space="preserve">an arrowhead squarely inside the tan cancellous/cortical bone of the distal femoral metaphysis, ~65 px above and medial to any cartilage</w:t>
            </w:r>
          </w:p>
        </w:tc>
        <w:tc>
          <w:tcPr>
            <w:tcW w:type="dxa" w:w="2880"/>
            <w:tcMar>
              <w:top w:type="dxa" w:w="70"/>
              <w:left w:type="dxa" w:w="110"/>
              <w:bottom w:type="dxa" w:w="70"/>
              <w:right w:type="dxa" w:w="110"/>
            </w:tcMar>
          </w:tcPr>
          <w:p>
            <w:pPr>
              <w:spacing w:after="0"/>
            </w:pPr>
            <w:r>
              <w:rPr>
                <w:sz w:val="19"/>
                <w:szCs w:val="19"/>
              </w:rPr>
              <w:t xml:space="preserve">the grey-white articular cartilage capping the femoral condyle, lower and to the right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4 Synovial fluid  (KNEE)</w:t>
            </w:r>
          </w:p>
        </w:tc>
        <w:tc>
          <w:tcPr>
            <w:tcW w:type="dxa" w:w="2880"/>
            <w:shd w:fill="F2F2F2" w:color="auto" w:val="clear"/>
            <w:tcMar>
              <w:top w:type="dxa" w:w="70"/>
              <w:left w:type="dxa" w:w="110"/>
              <w:bottom w:type="dxa" w:w="70"/>
              <w:right w:type="dxa" w:w="110"/>
            </w:tcMar>
          </w:tcPr>
          <w:p>
            <w:pPr>
              <w:spacing w:after="0"/>
            </w:pPr>
            <w:r>
              <w:rPr>
                <w:sz w:val="19"/>
                <w:szCs w:val="19"/>
              </w:rPr>
              <w:t xml:space="preserve">the top-left corner of the BLUE MENISCUS disc - the structure marker 7 names on the other side</w:t>
            </w:r>
          </w:p>
        </w:tc>
        <w:tc>
          <w:tcPr>
            <w:tcW w:type="dxa" w:w="2880"/>
            <w:shd w:fill="F2F2F2" w:color="auto" w:val="clear"/>
            <w:tcMar>
              <w:top w:type="dxa" w:w="70"/>
              <w:left w:type="dxa" w:w="110"/>
              <w:bottom w:type="dxa" w:w="70"/>
              <w:right w:type="dxa" w:w="110"/>
            </w:tcMar>
          </w:tcPr>
          <w:p>
            <w:pPr>
              <w:spacing w:after="0"/>
            </w:pPr>
            <w:r>
              <w:rPr>
                <w:sz w:val="19"/>
                <w:szCs w:val="19"/>
              </w:rPr>
              <w:t xml:space="preserve">the joint cavity/recess itself; arguable, since the tip sits in the crevice between condyle and meniscus where fluid would be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6 Ligaments  (KNEE)</w:t>
            </w:r>
          </w:p>
        </w:tc>
        <w:tc>
          <w:tcPr>
            <w:tcW w:type="dxa" w:w="2880"/>
            <w:tcMar>
              <w:top w:type="dxa" w:w="70"/>
              <w:left w:type="dxa" w:w="110"/>
              <w:bottom w:type="dxa" w:w="70"/>
              <w:right w:type="dxa" w:w="110"/>
            </w:tcMar>
          </w:tcPr>
          <w:p>
            <w:pPr>
              <w:spacing w:after="0"/>
            </w:pPr>
            <w:r>
              <w:rPr>
                <w:sz w:val="19"/>
                <w:szCs w:val="19"/>
              </w:rPr>
              <w:t xml:space="preserve">the gold/ochre peri-articular tissue lateral to the femoral condyle - the same band marker 3 "Synovial membrane" points to on the opposite side</w:t>
            </w:r>
          </w:p>
        </w:tc>
        <w:tc>
          <w:tcPr>
            <w:tcW w:type="dxa" w:w="2880"/>
            <w:tcMar>
              <w:top w:type="dxa" w:w="70"/>
              <w:left w:type="dxa" w:w="110"/>
              <w:bottom w:type="dxa" w:w="70"/>
              <w:right w:type="dxa" w:w="110"/>
            </w:tcMar>
          </w:tcPr>
          <w:p>
            <w:pPr>
              <w:spacing w:after="0"/>
            </w:pPr>
            <w:r>
              <w:rPr>
                <w:sz w:val="19"/>
                <w:szCs w:val="19"/>
              </w:rPr>
              <w:t xml:space="preserve">a discrete ligament; the pale striated fibrous band ~60 px further lateral is what marker 5 "Joint capsule" uses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Synovial membrane  (HIP JOINT CROSS-SECTION)</w:t>
            </w:r>
          </w:p>
        </w:tc>
        <w:tc>
          <w:tcPr>
            <w:tcW w:type="dxa" w:w="2880"/>
            <w:shd w:fill="F2F2F2" w:color="auto" w:val="clear"/>
            <w:tcMar>
              <w:top w:type="dxa" w:w="70"/>
              <w:left w:type="dxa" w:w="110"/>
              <w:bottom w:type="dxa" w:w="70"/>
              <w:right w:type="dxa" w:w="110"/>
            </w:tcMar>
          </w:tcPr>
          <w:p>
            <w:pPr>
              <w:spacing w:after="0"/>
            </w:pPr>
            <w:r>
              <w:rPr>
                <w:sz w:val="19"/>
                <w:szCs w:val="19"/>
              </w:rPr>
              <w:t xml:space="preserve">two branches, one ending in femoral-head cancellous bone at approx (827,844) after crossing straight over the salmon peri-articular layer, the other on the blue cartilage rim</w:t>
            </w:r>
          </w:p>
        </w:tc>
        <w:tc>
          <w:tcPr>
            <w:tcW w:type="dxa" w:w="2880"/>
            <w:shd w:fill="F2F2F2" w:color="auto" w:val="clear"/>
            <w:tcMar>
              <w:top w:type="dxa" w:w="70"/>
              <w:left w:type="dxa" w:w="110"/>
              <w:bottom w:type="dxa" w:w="70"/>
              <w:right w:type="dxa" w:w="110"/>
            </w:tcMar>
          </w:tcPr>
          <w:p>
            <w:pPr>
              <w:spacing w:after="0"/>
            </w:pPr>
            <w:r>
              <w:rPr>
                <w:sz w:val="19"/>
                <w:szCs w:val="19"/>
              </w:rPr>
              <w:t xml:space="preserve">the salmon/pink layer it crosses, which is the only membrane drawn</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Joint capsule  (HIP)</w:t>
            </w:r>
          </w:p>
        </w:tc>
        <w:tc>
          <w:tcPr>
            <w:tcW w:type="dxa" w:w="2880"/>
            <w:tcMar>
              <w:top w:type="dxa" w:w="70"/>
              <w:left w:type="dxa" w:w="110"/>
              <w:bottom w:type="dxa" w:w="70"/>
              <w:right w:type="dxa" w:w="110"/>
            </w:tcMar>
          </w:tcPr>
          <w:p>
            <w:pPr>
              <w:spacing w:after="0"/>
            </w:pPr>
            <w:r>
              <w:rPr>
                <w:sz w:val="19"/>
                <w:szCs w:val="19"/>
              </w:rPr>
              <w:t xml:space="preserve">a bright dot inside the femoral-neck trabecular bone, ~12 px inside the cortex, with no capsule drawn anywhere near the endpoint</w:t>
            </w:r>
          </w:p>
        </w:tc>
        <w:tc>
          <w:tcPr>
            <w:tcW w:type="dxa" w:w="2880"/>
            <w:tcMar>
              <w:top w:type="dxa" w:w="70"/>
              <w:left w:type="dxa" w:w="110"/>
              <w:bottom w:type="dxa" w:w="70"/>
              <w:right w:type="dxa" w:w="110"/>
            </w:tcMar>
          </w:tcPr>
          <w:p>
            <w:pPr>
              <w:spacing w:after="0"/>
            </w:pPr>
            <w:r>
              <w:rPr>
                <w:sz w:val="19"/>
                <w:szCs w:val="19"/>
              </w:rPr>
              <w:t xml:space="preserve">the salmon/pink band wrapping the joint superolaterally</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Synovial fluid  (HIP)</w:t>
            </w:r>
          </w:p>
        </w:tc>
        <w:tc>
          <w:tcPr>
            <w:tcW w:type="dxa" w:w="2880"/>
            <w:shd w:fill="F2F2F2" w:color="auto" w:val="clear"/>
            <w:tcMar>
              <w:top w:type="dxa" w:w="70"/>
              <w:left w:type="dxa" w:w="110"/>
              <w:bottom w:type="dxa" w:w="70"/>
              <w:right w:type="dxa" w:w="110"/>
            </w:tcMar>
          </w:tcPr>
          <w:p>
            <w:pPr>
              <w:spacing w:after="0"/>
            </w:pPr>
            <w:r>
              <w:rPr>
                <w:sz w:val="19"/>
                <w:szCs w:val="19"/>
              </w:rPr>
              <w:t xml:space="preserve">femoral-neck trabecular bone at approx (843,888), ~40 px below the joint space</w:t>
            </w:r>
          </w:p>
        </w:tc>
        <w:tc>
          <w:tcPr>
            <w:tcW w:type="dxa" w:w="2880"/>
            <w:shd w:fill="F2F2F2" w:color="auto" w:val="clear"/>
            <w:tcMar>
              <w:top w:type="dxa" w:w="70"/>
              <w:left w:type="dxa" w:w="110"/>
              <w:bottom w:type="dxa" w:w="70"/>
              <w:right w:type="dxa" w:w="110"/>
            </w:tcMar>
          </w:tcPr>
          <w:p>
            <w:pPr>
              <w:spacing w:after="0"/>
            </w:pPr>
            <w:r>
              <w:rPr>
                <w:sz w:val="19"/>
                <w:szCs w:val="19"/>
              </w:rPr>
              <w:t xml:space="preserve">the joint cavity between the acetabular and femoral cartilage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Subchondral bone  (HIP)</w:t>
            </w:r>
          </w:p>
        </w:tc>
        <w:tc>
          <w:tcPr>
            <w:tcW w:type="dxa" w:w="2880"/>
            <w:tcMar>
              <w:top w:type="dxa" w:w="70"/>
              <w:left w:type="dxa" w:w="110"/>
              <w:bottom w:type="dxa" w:w="70"/>
              <w:right w:type="dxa" w:w="110"/>
            </w:tcMar>
          </w:tcPr>
          <w:p>
            <w:pPr>
              <w:spacing w:after="0"/>
            </w:pPr>
            <w:r>
              <w:rPr>
                <w:sz w:val="19"/>
                <w:szCs w:val="19"/>
              </w:rPr>
              <w:t xml:space="preserve">mid-femoral-neck trabecular bone at approx (836,916)</w:t>
            </w:r>
          </w:p>
        </w:tc>
        <w:tc>
          <w:tcPr>
            <w:tcW w:type="dxa" w:w="2880"/>
            <w:tcMar>
              <w:top w:type="dxa" w:w="70"/>
              <w:left w:type="dxa" w:w="110"/>
              <w:bottom w:type="dxa" w:w="70"/>
              <w:right w:type="dxa" w:w="110"/>
            </w:tcMar>
          </w:tcPr>
          <w:p>
            <w:pPr>
              <w:spacing w:after="0"/>
            </w:pPr>
            <w:r>
              <w:rPr>
                <w:sz w:val="19"/>
                <w:szCs w:val="19"/>
              </w:rPr>
              <w:t xml:space="preserve">the dense plate immediately beneath the articular cartilage, ~60 px higher</w:t>
            </w:r>
          </w:p>
        </w:tc>
      </w:tr>
    </w:tbl>
    <w:p>
      <w:pPr>
        <w:spacing w:after="60" w:before="300"/>
      </w:pPr>
      <w:r>
        <w:rPr>
          <w:rFonts w:ascii="Consolas" w:cs="Consolas" w:eastAsia="Consolas" w:hAnsi="Consolas"/>
          <w:b/>
          <w:bCs/>
          <w:color w:val="1F3864"/>
          <w:sz w:val="26"/>
          <w:szCs w:val="26"/>
        </w:rPr>
        <w:t xml:space="preserve">osteomyelitis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Bone Anatomy</w:t>
      </w:r>
    </w:p>
    <w:p>
      <w:pPr>
        <w:spacing w:after="100" w:before="0"/>
      </w:pPr>
      <w:r>
        <w:rPr>
          <w:sz w:val="19"/>
          <w:szCs w:val="19"/>
        </w:rPr>
        <w:t xml:space="preserve">6 of 21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Yellow marrow  (LONG BONE SECTIONAL ANATOMY)</w:t>
            </w:r>
          </w:p>
        </w:tc>
        <w:tc>
          <w:tcPr>
            <w:tcW w:type="dxa" w:w="2880"/>
            <w:tcMar>
              <w:top w:type="dxa" w:w="70"/>
              <w:left w:type="dxa" w:w="110"/>
              <w:bottom w:type="dxa" w:w="70"/>
              <w:right w:type="dxa" w:w="110"/>
            </w:tcMar>
          </w:tcPr>
          <w:p>
            <w:pPr>
              <w:spacing w:after="0"/>
            </w:pPr>
            <w:r>
              <w:rPr>
                <w:sz w:val="19"/>
                <w:szCs w:val="19"/>
              </w:rPr>
              <w:t xml:space="preserve">a dot at approx (351,442), squarely inside the deep RED marrow of the metaphysis</w:t>
            </w:r>
          </w:p>
        </w:tc>
        <w:tc>
          <w:tcPr>
            <w:tcW w:type="dxa" w:w="2880"/>
            <w:tcMar>
              <w:top w:type="dxa" w:w="70"/>
              <w:left w:type="dxa" w:w="110"/>
              <w:bottom w:type="dxa" w:w="70"/>
              <w:right w:type="dxa" w:w="110"/>
            </w:tcMar>
          </w:tcPr>
          <w:p>
            <w:pPr>
              <w:spacing w:after="0"/>
            </w:pPr>
            <w:r>
              <w:rPr>
                <w:sz w:val="19"/>
                <w:szCs w:val="19"/>
              </w:rPr>
              <w:t xml:space="preserve">the gold/orange rectangle of fatty marrow whose top edge is ~36 px lower, at approx (315-345, 478-560)</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Endosteum  (LONG BONE)</w:t>
            </w:r>
          </w:p>
        </w:tc>
        <w:tc>
          <w:tcPr>
            <w:tcW w:type="dxa" w:w="2880"/>
            <w:shd w:fill="F2F2F2" w:color="auto" w:val="clear"/>
            <w:tcMar>
              <w:top w:type="dxa" w:w="70"/>
              <w:left w:type="dxa" w:w="110"/>
              <w:bottom w:type="dxa" w:w="70"/>
              <w:right w:type="dxa" w:w="110"/>
            </w:tcMar>
          </w:tcPr>
          <w:p>
            <w:pPr>
              <w:spacing w:after="0"/>
            </w:pPr>
            <w:r>
              <w:rPr>
                <w:sz w:val="19"/>
                <w:szCs w:val="19"/>
              </w:rPr>
              <w:t xml:space="preserve">a dot at approx (341,534), inside the gold YELLOW MARROW block</w:t>
            </w:r>
          </w:p>
        </w:tc>
        <w:tc>
          <w:tcPr>
            <w:tcW w:type="dxa" w:w="2880"/>
            <w:shd w:fill="F2F2F2" w:color="auto" w:val="clear"/>
            <w:tcMar>
              <w:top w:type="dxa" w:w="70"/>
              <w:left w:type="dxa" w:w="110"/>
              <w:bottom w:type="dxa" w:w="70"/>
              <w:right w:type="dxa" w:w="110"/>
            </w:tcMar>
          </w:tcPr>
          <w:p>
            <w:pPr>
              <w:spacing w:after="0"/>
            </w:pPr>
            <w:r>
              <w:rPr>
                <w:sz w:val="19"/>
                <w:szCs w:val="19"/>
              </w:rPr>
              <w:t xml:space="preserve">the cortex-marrow interface (the inner surface of the cortical shell) ~25 px to the right at x approx 368</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Haversian (central) canal with blood vessels  (OSTEON)</w:t>
            </w:r>
          </w:p>
        </w:tc>
        <w:tc>
          <w:tcPr>
            <w:tcW w:type="dxa" w:w="2880"/>
            <w:tcMar>
              <w:top w:type="dxa" w:w="70"/>
              <w:left w:type="dxa" w:w="110"/>
              <w:bottom w:type="dxa" w:w="70"/>
              <w:right w:type="dxa" w:w="110"/>
            </w:tcMar>
          </w:tcPr>
          <w:p>
            <w:pPr>
              <w:spacing w:after="0"/>
            </w:pPr>
            <w:r>
              <w:rPr>
                <w:sz w:val="19"/>
                <w:szCs w:val="19"/>
              </w:rPr>
              <w:t xml:space="preserve">the concentric lamellar rings on the top face at approx (736,423), ~30 px short of the canal; it is aimed at the canal but stops on the same rings the "Concentric lamellae" leader marks 30 px away</w:t>
            </w:r>
          </w:p>
        </w:tc>
        <w:tc>
          <w:tcPr>
            <w:tcW w:type="dxa" w:w="2880"/>
            <w:tcMar>
              <w:top w:type="dxa" w:w="70"/>
              <w:left w:type="dxa" w:w="110"/>
              <w:bottom w:type="dxa" w:w="70"/>
              <w:right w:type="dxa" w:w="110"/>
            </w:tcMar>
          </w:tcPr>
          <w:p>
            <w:pPr>
              <w:spacing w:after="0"/>
            </w:pPr>
            <w:r>
              <w:rPr>
                <w:sz w:val="19"/>
                <w:szCs w:val="19"/>
              </w:rPr>
              <w:t xml:space="preserve">inside the dark central opening with the red/blue vessels, approx (765-825, 385-420)</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Volkmann's (perforating) canal  (OSTEON)</w:t>
            </w:r>
          </w:p>
        </w:tc>
        <w:tc>
          <w:tcPr>
            <w:tcW w:type="dxa" w:w="2880"/>
            <w:shd w:fill="F2F2F2" w:color="auto" w:val="clear"/>
            <w:tcMar>
              <w:top w:type="dxa" w:w="70"/>
              <w:left w:type="dxa" w:w="110"/>
              <w:bottom w:type="dxa" w:w="70"/>
              <w:right w:type="dxa" w:w="110"/>
            </w:tcMar>
          </w:tcPr>
          <w:p>
            <w:pPr>
              <w:spacing w:after="0"/>
            </w:pPr>
            <w:r>
              <w:rPr>
                <w:sz w:val="19"/>
                <w:szCs w:val="19"/>
              </w:rPr>
              <w:t xml:space="preserve">a black almond-shaped OSTEOCYTE LACUNA at approx (784,616) - the same kind of structure, in the same dogleg style, that the "Lacunae" leader correctly points to</w:t>
            </w:r>
          </w:p>
        </w:tc>
        <w:tc>
          <w:tcPr>
            <w:tcW w:type="dxa" w:w="2880"/>
            <w:shd w:fill="F2F2F2" w:color="auto" w:val="clear"/>
            <w:tcMar>
              <w:top w:type="dxa" w:w="70"/>
              <w:left w:type="dxa" w:w="110"/>
              <w:bottom w:type="dxa" w:w="70"/>
              <w:right w:type="dxa" w:w="110"/>
            </w:tcMar>
          </w:tcPr>
          <w:p>
            <w:pPr>
              <w:spacing w:after="0"/>
            </w:pPr>
            <w:r>
              <w:rPr>
                <w:sz w:val="19"/>
                <w:szCs w:val="19"/>
              </w:rPr>
              <w:t xml:space="preserve">the transverse red/blue vessel pair crossing the cut face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Epiphyseal arteries  (VASCULAR SUPPLY OF BONE)</w:t>
            </w:r>
          </w:p>
        </w:tc>
        <w:tc>
          <w:tcPr>
            <w:tcW w:type="dxa" w:w="2880"/>
            <w:tcMar>
              <w:top w:type="dxa" w:w="70"/>
              <w:left w:type="dxa" w:w="110"/>
              <w:bottom w:type="dxa" w:w="70"/>
              <w:right w:type="dxa" w:w="110"/>
            </w:tcMar>
          </w:tcPr>
          <w:p>
            <w:pPr>
              <w:spacing w:after="0"/>
            </w:pPr>
            <w:r>
              <w:rPr>
                <w:sz w:val="19"/>
                <w:szCs w:val="19"/>
              </w:rPr>
              <w:t xml:space="preserve">a cortical foramen at approx (296,1131), only 36 px from where "Metaphyseal arteries" lands, on the same stretch of proximal cortex</w:t>
            </w:r>
          </w:p>
        </w:tc>
        <w:tc>
          <w:tcPr>
            <w:tcW w:type="dxa" w:w="2880"/>
            <w:tcMar>
              <w:top w:type="dxa" w:w="70"/>
              <w:left w:type="dxa" w:w="110"/>
              <w:bottom w:type="dxa" w:w="70"/>
              <w:right w:type="dxa" w:w="110"/>
            </w:tcMar>
          </w:tcPr>
          <w:p>
            <w:pPr>
              <w:spacing w:after="0"/>
            </w:pPr>
            <w:r>
              <w:rPr>
                <w:sz w:val="19"/>
                <w:szCs w:val="19"/>
              </w:rPr>
              <w:t xml:space="preserve">the epiphysis; both bone ends are 120-170 px away. Arguable - the vessel may legitimately be labelled where it enters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Venous drainage</w:t>
            </w:r>
          </w:p>
        </w:tc>
        <w:tc>
          <w:tcPr>
            <w:tcW w:type="dxa" w:w="2880"/>
            <w:shd w:fill="F2F2F2" w:color="auto" w:val="clear"/>
            <w:tcMar>
              <w:top w:type="dxa" w:w="70"/>
              <w:left w:type="dxa" w:w="110"/>
              <w:bottom w:type="dxa" w:w="70"/>
              <w:right w:type="dxa" w:w="110"/>
            </w:tcMar>
          </w:tcPr>
          <w:p>
            <w:pPr>
              <w:spacing w:after="0"/>
            </w:pPr>
            <w:r>
              <w:rPr>
                <w:sz w:val="19"/>
                <w:szCs w:val="19"/>
              </w:rPr>
              <w:t xml:space="preserve">the distal cortical shell at approx (284,1252), with no vein at the endpoint</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venous channels, which run in the medullary cavity ~90 px medial</w:t>
            </w:r>
          </w:p>
        </w:tc>
      </w:tr>
    </w:tbl>
    <w:p>
      <w:pPr>
        <w:spacing w:after="60" w:before="300"/>
      </w:pPr>
      <w:r>
        <w:rPr>
          <w:rFonts w:ascii="Consolas" w:cs="Consolas" w:eastAsia="Consolas" w:hAnsi="Consolas"/>
          <w:b/>
          <w:bCs/>
          <w:color w:val="1F3864"/>
          <w:sz w:val="26"/>
          <w:szCs w:val="26"/>
        </w:rPr>
        <w:t xml:space="preserve">osteoporosis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The Skeletal Framework</w:t>
      </w:r>
    </w:p>
    <w:p>
      <w:pPr>
        <w:spacing w:after="100" w:before="0"/>
      </w:pPr>
      <w:r>
        <w:rPr>
          <w:sz w:val="19"/>
          <w:szCs w:val="19"/>
        </w:rPr>
        <w:t xml:space="preserve">5 of 13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Tibia</w:t>
            </w:r>
          </w:p>
        </w:tc>
        <w:tc>
          <w:tcPr>
            <w:tcW w:type="dxa" w:w="2880"/>
            <w:tcMar>
              <w:top w:type="dxa" w:w="70"/>
              <w:left w:type="dxa" w:w="110"/>
              <w:bottom w:type="dxa" w:w="70"/>
              <w:right w:type="dxa" w:w="110"/>
            </w:tcMar>
          </w:tcPr>
          <w:p>
            <w:pPr>
              <w:spacing w:after="0"/>
            </w:pPr>
            <w:r>
              <w:rPr>
                <w:sz w:val="19"/>
                <w:szCs w:val="19"/>
              </w:rPr>
              <w:t xml:space="preserve">the FIBULA on both skeletons (anterior dot sits squarely on the fibular shaft; lateral leader ends on the thin fibular shaft)</w:t>
            </w:r>
          </w:p>
        </w:tc>
        <w:tc>
          <w:tcPr>
            <w:tcW w:type="dxa" w:w="2880"/>
            <w:tcMar>
              <w:top w:type="dxa" w:w="70"/>
              <w:left w:type="dxa" w:w="110"/>
              <w:bottom w:type="dxa" w:w="70"/>
              <w:right w:type="dxa" w:w="110"/>
            </w:tcMar>
          </w:tcPr>
          <w:p>
            <w:pPr>
              <w:spacing w:after="0"/>
            </w:pPr>
            <w:r>
              <w:rPr>
                <w:sz w:val="19"/>
                <w:szCs w:val="19"/>
              </w:rPr>
              <w:t xml:space="preserve">the broad tibial shaft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Fibula</w:t>
            </w:r>
          </w:p>
        </w:tc>
        <w:tc>
          <w:tcPr>
            <w:tcW w:type="dxa" w:w="2880"/>
            <w:shd w:fill="F2F2F2" w:color="auto" w:val="clear"/>
            <w:tcMar>
              <w:top w:type="dxa" w:w="70"/>
              <w:left w:type="dxa" w:w="110"/>
              <w:bottom w:type="dxa" w:w="70"/>
              <w:right w:type="dxa" w:w="110"/>
            </w:tcMar>
          </w:tcPr>
          <w:p>
            <w:pPr>
              <w:spacing w:after="0"/>
            </w:pPr>
            <w:r>
              <w:rPr>
                <w:sz w:val="19"/>
                <w:szCs w:val="19"/>
              </w:rPr>
              <w:t xml:space="preserve">the TIBIAL shaft on the lateral skeleton (anterior dot sits on the tibia/fibula border)</w:t>
            </w:r>
          </w:p>
        </w:tc>
        <w:tc>
          <w:tcPr>
            <w:tcW w:type="dxa" w:w="2880"/>
            <w:shd w:fill="F2F2F2" w:color="auto" w:val="clear"/>
            <w:tcMar>
              <w:top w:type="dxa" w:w="70"/>
              <w:left w:type="dxa" w:w="110"/>
              <w:bottom w:type="dxa" w:w="70"/>
              <w:right w:type="dxa" w:w="110"/>
            </w:tcMar>
          </w:tcPr>
          <w:p>
            <w:pPr>
              <w:spacing w:after="0"/>
            </w:pPr>
            <w:r>
              <w:rPr>
                <w:sz w:val="19"/>
                <w:szCs w:val="19"/>
              </w:rPr>
              <w:t xml:space="preserve">the slender posterolateral fibula - Tibia and Fibula appear swapped</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Radius (Distal)</w:t>
            </w:r>
          </w:p>
        </w:tc>
        <w:tc>
          <w:tcPr>
            <w:tcW w:type="dxa" w:w="2880"/>
            <w:tcMar>
              <w:top w:type="dxa" w:w="70"/>
              <w:left w:type="dxa" w:w="110"/>
              <w:bottom w:type="dxa" w:w="70"/>
              <w:right w:type="dxa" w:w="110"/>
            </w:tcMar>
          </w:tcPr>
          <w:p>
            <w:pPr>
              <w:spacing w:after="0"/>
            </w:pPr>
            <w:r>
              <w:rPr>
                <w:sz w:val="19"/>
                <w:szCs w:val="19"/>
              </w:rPr>
              <w:t xml:space="preserve">the distal FEMORAL shaft of the lateral skeleton, just above the knee</w:t>
            </w:r>
          </w:p>
        </w:tc>
        <w:tc>
          <w:tcPr>
            <w:tcW w:type="dxa" w:w="2880"/>
            <w:tcMar>
              <w:top w:type="dxa" w:w="70"/>
              <w:left w:type="dxa" w:w="110"/>
              <w:bottom w:type="dxa" w:w="70"/>
              <w:right w:type="dxa" w:w="110"/>
            </w:tcMar>
          </w:tcPr>
          <w:p>
            <w:pPr>
              <w:spacing w:after="0"/>
            </w:pPr>
            <w:r>
              <w:rPr>
                <w:sz w:val="19"/>
                <w:szCs w:val="19"/>
              </w:rPr>
              <w:t xml:space="preserve">the distal radius at the wrist (hand is drawn up and to the right)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Humerus</w:t>
            </w:r>
          </w:p>
        </w:tc>
        <w:tc>
          <w:tcPr>
            <w:tcW w:type="dxa" w:w="2880"/>
            <w:shd w:fill="F2F2F2" w:color="auto" w:val="clear"/>
            <w:tcMar>
              <w:top w:type="dxa" w:w="70"/>
              <w:left w:type="dxa" w:w="110"/>
              <w:bottom w:type="dxa" w:w="70"/>
              <w:right w:type="dxa" w:w="110"/>
            </w:tcMar>
          </w:tcPr>
          <w:p>
            <w:pPr>
              <w:spacing w:after="0"/>
            </w:pPr>
            <w:r>
              <w:rPr>
                <w:sz w:val="19"/>
                <w:szCs w:val="19"/>
              </w:rPr>
              <w:t xml:space="preserve">the lower thoracic / lumbar VERTEBRAL COLUMN of the lateral skeleton, about one vertebral body below the distal humerus (the anterior-side leader stops in soft tissue medial to the humerus, though it does cross the shaft)</w:t>
            </w:r>
          </w:p>
        </w:tc>
        <w:tc>
          <w:tcPr>
            <w:tcW w:type="dxa" w:w="2880"/>
            <w:shd w:fill="F2F2F2" w:color="auto" w:val="clear"/>
            <w:tcMar>
              <w:top w:type="dxa" w:w="70"/>
              <w:left w:type="dxa" w:w="110"/>
              <w:bottom w:type="dxa" w:w="70"/>
              <w:right w:type="dxa" w:w="110"/>
            </w:tcMar>
          </w:tcPr>
          <w:p>
            <w:pPr>
              <w:spacing w:after="0"/>
            </w:pPr>
            <w:r>
              <w:rPr>
                <w:sz w:val="19"/>
                <w:szCs w:val="19"/>
              </w:rPr>
              <w:t xml:space="preserve">the humeral shaft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Ribs</w:t>
            </w:r>
          </w:p>
        </w:tc>
        <w:tc>
          <w:tcPr>
            <w:tcW w:type="dxa" w:w="2880"/>
            <w:tcMar>
              <w:top w:type="dxa" w:w="70"/>
              <w:left w:type="dxa" w:w="110"/>
              <w:bottom w:type="dxa" w:w="70"/>
              <w:right w:type="dxa" w:w="110"/>
            </w:tcMar>
          </w:tcPr>
          <w:p>
            <w:pPr>
              <w:spacing w:after="0"/>
            </w:pPr>
            <w:r>
              <w:rPr>
                <w:sz w:val="19"/>
                <w:szCs w:val="19"/>
              </w:rPr>
              <w:t xml:space="preserve">right-hand leader terminates on the humeral shaft after crossing 3-4 rib arcs</w:t>
            </w:r>
          </w:p>
        </w:tc>
        <w:tc>
          <w:tcPr>
            <w:tcW w:type="dxa" w:w="2880"/>
            <w:tcMar>
              <w:top w:type="dxa" w:w="70"/>
              <w:left w:type="dxa" w:w="110"/>
              <w:bottom w:type="dxa" w:w="70"/>
              <w:right w:type="dxa" w:w="110"/>
            </w:tcMar>
          </w:tcPr>
          <w:p>
            <w:pPr>
              <w:spacing w:after="0"/>
            </w:pPr>
            <w:r>
              <w:rPr>
                <w:sz w:val="19"/>
                <w:szCs w:val="19"/>
              </w:rPr>
              <w:t xml:space="preserve">terminate on a rib</w:t>
            </w:r>
          </w:p>
        </w:tc>
      </w:tr>
    </w:tbl>
    <w:p>
      <w:pPr>
        <w:spacing w:after="60" w:before="300"/>
      </w:pPr>
      <w:r>
        <w:rPr>
          <w:rFonts w:ascii="Consolas" w:cs="Consolas" w:eastAsia="Consolas" w:hAnsi="Consolas"/>
          <w:b/>
          <w:bCs/>
          <w:color w:val="1F3864"/>
          <w:sz w:val="26"/>
          <w:szCs w:val="26"/>
        </w:rPr>
        <w:t xml:space="preserve">pancreatitis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Pancreatic Anatomy</w:t>
      </w:r>
    </w:p>
    <w:p>
      <w:pPr>
        <w:spacing w:after="100" w:before="0"/>
      </w:pPr>
      <w:r>
        <w:rPr>
          <w:sz w:val="19"/>
          <w:szCs w:val="19"/>
        </w:rPr>
        <w:t xml:space="preserve">3 of 16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Celiac trunk</w:t>
            </w:r>
          </w:p>
        </w:tc>
        <w:tc>
          <w:tcPr>
            <w:tcW w:type="dxa" w:w="2880"/>
            <w:tcMar>
              <w:top w:type="dxa" w:w="70"/>
              <w:left w:type="dxa" w:w="110"/>
              <w:bottom w:type="dxa" w:w="70"/>
              <w:right w:type="dxa" w:w="110"/>
            </w:tcMar>
          </w:tcPr>
          <w:p>
            <w:pPr>
              <w:spacing w:after="0"/>
            </w:pPr>
            <w:r>
              <w:rPr>
                <w:sz w:val="19"/>
                <w:szCs w:val="19"/>
              </w:rPr>
              <w:t xml:space="preserve">the large blue VEIN (IVC/portal) about 13 px lateral to the aorta; the celiac trunk itself is the red stub arising from the aorta ~45 px lower right</w:t>
            </w:r>
          </w:p>
        </w:tc>
        <w:tc>
          <w:tcPr>
            <w:tcW w:type="dxa" w:w="2880"/>
            <w:tcMar>
              <w:top w:type="dxa" w:w="70"/>
              <w:left w:type="dxa" w:w="110"/>
              <w:bottom w:type="dxa" w:w="70"/>
              <w:right w:type="dxa" w:w="110"/>
            </w:tcMar>
          </w:tcPr>
          <w:p>
            <w:pPr>
              <w:spacing w:after="0"/>
            </w:pPr>
            <w:r>
              <w:rPr>
                <w:sz w:val="19"/>
                <w:szCs w:val="19"/>
              </w:rPr>
              <w:t xml:space="preserve">the arterial trunk off the anterior aorta that gives the splenic artery</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Accessory pancreatic duct (Santorini duct)</w:t>
            </w:r>
          </w:p>
        </w:tc>
        <w:tc>
          <w:tcPr>
            <w:tcW w:type="dxa" w:w="2880"/>
            <w:shd w:fill="F2F2F2" w:color="auto" w:val="clear"/>
            <w:tcMar>
              <w:top w:type="dxa" w:w="70"/>
              <w:left w:type="dxa" w:w="110"/>
              <w:bottom w:type="dxa" w:w="70"/>
              <w:right w:type="dxa" w:w="110"/>
            </w:tcMar>
          </w:tcPr>
          <w:p>
            <w:pPr>
              <w:spacing w:after="0"/>
            </w:pPr>
            <w:r>
              <w:rPr>
                <w:sz w:val="19"/>
                <w:szCs w:val="19"/>
              </w:rPr>
              <w:t xml:space="preserve">the caption carries two leaders; one ends exactly where the main pancreatic duct + CBD confluence enters the duodenal wall (the MAJOR papilla). The other ends on a small callout box in the head</w:t>
            </w:r>
          </w:p>
        </w:tc>
        <w:tc>
          <w:tcPr>
            <w:tcW w:type="dxa" w:w="2880"/>
            <w:shd w:fill="F2F2F2" w:color="auto" w:val="clear"/>
            <w:tcMar>
              <w:top w:type="dxa" w:w="70"/>
              <w:left w:type="dxa" w:w="110"/>
              <w:bottom w:type="dxa" w:w="70"/>
              <w:right w:type="dxa" w:w="110"/>
            </w:tcMar>
          </w:tcPr>
          <w:p>
            <w:pPr>
              <w:spacing w:after="0"/>
            </w:pPr>
            <w:r>
              <w:rPr>
                <w:sz w:val="19"/>
                <w:szCs w:val="19"/>
              </w:rPr>
              <w:t xml:space="preserve">the accessory duct / minor papilla, which is proximal to the main duct's insertion</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(connector arrow to the duodenal-papillae inset)</w:t>
            </w:r>
          </w:p>
        </w:tc>
        <w:tc>
          <w:tcPr>
            <w:tcW w:type="dxa" w:w="2880"/>
            <w:tcMar>
              <w:top w:type="dxa" w:w="70"/>
              <w:left w:type="dxa" w:w="110"/>
              <w:bottom w:type="dxa" w:w="70"/>
              <w:right w:type="dxa" w:w="110"/>
            </w:tcMar>
          </w:tcPr>
          <w:p>
            <w:pPr>
              <w:spacing w:after="0"/>
            </w:pPr>
            <w:r>
              <w:rPr>
                <w:sz w:val="19"/>
                <w:szCs w:val="19"/>
              </w:rPr>
              <w:t xml:space="preserve">its tail sits on the superior mesenteric artery / aorta, not on the duodenum whose lumen the inset depicts</w:t>
            </w:r>
          </w:p>
        </w:tc>
        <w:tc>
          <w:tcPr>
            <w:tcW w:type="dxa" w:w="2880"/>
            <w:tcMar>
              <w:top w:type="dxa" w:w="70"/>
              <w:left w:type="dxa" w:w="110"/>
              <w:bottom w:type="dxa" w:w="70"/>
              <w:right w:type="dxa" w:w="110"/>
            </w:tcMar>
          </w:tcPr>
          <w:p>
            <w:pPr>
              <w:spacing w:after="0"/>
            </w:pPr>
            <w:r>
              <w:rPr>
                <w:sz w:val="19"/>
                <w:szCs w:val="19"/>
              </w:rPr>
              <w:t xml:space="preserve">the duodenal C-loop</w:t>
            </w:r>
          </w:p>
        </w:tc>
      </w:tr>
    </w:tbl>
    <w:p>
      <w:pPr>
        <w:spacing w:after="60" w:before="300"/>
      </w:pPr>
      <w:r>
        <w:rPr>
          <w:rFonts w:ascii="Consolas" w:cs="Consolas" w:eastAsia="Consolas" w:hAnsi="Consolas"/>
          <w:b/>
          <w:bCs/>
          <w:color w:val="1F3864"/>
          <w:sz w:val="26"/>
          <w:szCs w:val="26"/>
        </w:rPr>
        <w:t xml:space="preserve">parkinsons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Basal Ganglia &amp; Dopaminergic Pathways</w:t>
      </w:r>
    </w:p>
    <w:p>
      <w:pPr>
        <w:spacing w:after="100" w:before="0"/>
      </w:pPr>
      <w:r>
        <w:rPr>
          <w:sz w:val="19"/>
          <w:szCs w:val="19"/>
        </w:rPr>
        <w:t xml:space="preserve">10 of 19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Brainstem</w:t>
            </w:r>
          </w:p>
        </w:tc>
        <w:tc>
          <w:tcPr>
            <w:tcW w:type="dxa" w:w="2880"/>
            <w:tcMar>
              <w:top w:type="dxa" w:w="70"/>
              <w:left w:type="dxa" w:w="110"/>
              <w:bottom w:type="dxa" w:w="70"/>
              <w:right w:type="dxa" w:w="110"/>
            </w:tcMar>
          </w:tcPr>
          <w:p>
            <w:pPr>
              <w:spacing w:after="0"/>
            </w:pPr>
            <w:r>
              <w:rPr>
                <w:sz w:val="19"/>
                <w:szCs w:val="19"/>
              </w:rPr>
              <w:t xml:space="preserve">empty dark background in the neck/soft-tissue silhouette, roughly 110 px anterior to the drawn brainstem</w:t>
            </w:r>
          </w:p>
        </w:tc>
        <w:tc>
          <w:tcPr>
            <w:tcW w:type="dxa" w:w="2880"/>
            <w:tcMar>
              <w:top w:type="dxa" w:w="70"/>
              <w:left w:type="dxa" w:w="110"/>
              <w:bottom w:type="dxa" w:w="70"/>
              <w:right w:type="dxa" w:w="110"/>
            </w:tcMar>
          </w:tcPr>
          <w:p>
            <w:pPr>
              <w:spacing w:after="0"/>
            </w:pPr>
            <w:r>
              <w:rPr>
                <w:sz w:val="19"/>
                <w:szCs w:val="19"/>
              </w:rPr>
              <w:t xml:space="preserve">the tan midbrain-pons-medulla column</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Cerebellum</w:t>
            </w:r>
          </w:p>
        </w:tc>
        <w:tc>
          <w:tcPr>
            <w:tcW w:type="dxa" w:w="2880"/>
            <w:shd w:fill="F2F2F2" w:color="auto" w:val="clear"/>
            <w:tcMar>
              <w:top w:type="dxa" w:w="70"/>
              <w:left w:type="dxa" w:w="110"/>
              <w:bottom w:type="dxa" w:w="70"/>
              <w:right w:type="dxa" w:w="110"/>
            </w:tcMar>
          </w:tcPr>
          <w:p>
            <w:pPr>
              <w:spacing w:after="0"/>
            </w:pPr>
            <w:r>
              <w:rPr>
                <w:sz w:val="19"/>
                <w:szCs w:val="19"/>
              </w:rPr>
              <w:t xml:space="preserve">empty dark background below the jaw line</w:t>
            </w:r>
          </w:p>
        </w:tc>
        <w:tc>
          <w:tcPr>
            <w:tcW w:type="dxa" w:w="2880"/>
            <w:shd w:fill="F2F2F2" w:color="auto" w:val="clear"/>
            <w:tcMar>
              <w:top w:type="dxa" w:w="70"/>
              <w:left w:type="dxa" w:w="110"/>
              <w:bottom w:type="dxa" w:w="70"/>
              <w:right w:type="dxa" w:w="110"/>
            </w:tcMar>
          </w:tcPr>
          <w:p>
            <w:pPr>
              <w:spacing w:after="0"/>
            </w:pPr>
            <w:r>
              <w:rPr>
                <w:sz w:val="19"/>
                <w:szCs w:val="19"/>
              </w:rPr>
              <w:t xml:space="preserve">the foliated cerebellum, far up and to the right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Globus pallidus (external)</w:t>
            </w:r>
          </w:p>
        </w:tc>
        <w:tc>
          <w:tcPr>
            <w:tcW w:type="dxa" w:w="2880"/>
            <w:tcMar>
              <w:top w:type="dxa" w:w="70"/>
              <w:left w:type="dxa" w:w="110"/>
              <w:bottom w:type="dxa" w:w="70"/>
              <w:right w:type="dxa" w:w="110"/>
            </w:tcMar>
          </w:tcPr>
          <w:p>
            <w:pPr>
              <w:spacing w:after="0"/>
            </w:pPr>
            <w:r>
              <w:rPr>
                <w:sz w:val="19"/>
                <w:szCs w:val="19"/>
              </w:rPr>
              <w:t xml:space="preserve">a dot in the pink frontal CORTEX gyri, outside every coloured deep-grey structure</w:t>
            </w:r>
          </w:p>
        </w:tc>
        <w:tc>
          <w:tcPr>
            <w:tcW w:type="dxa" w:w="2880"/>
            <w:tcMar>
              <w:top w:type="dxa" w:w="70"/>
              <w:left w:type="dxa" w:w="110"/>
              <w:bottom w:type="dxa" w:w="70"/>
              <w:right w:type="dxa" w:w="110"/>
            </w:tcMar>
          </w:tcPr>
          <w:p>
            <w:pPr>
              <w:spacing w:after="0"/>
            </w:pPr>
            <w:r>
              <w:rPr>
                <w:sz w:val="19"/>
                <w:szCs w:val="19"/>
              </w:rPr>
              <w:t xml:space="preserve">the purple pallidal lumps below the thalamus</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Thalamus  (left column)</w:t>
            </w:r>
          </w:p>
        </w:tc>
        <w:tc>
          <w:tcPr>
            <w:tcW w:type="dxa" w:w="2880"/>
            <w:shd w:fill="F2F2F2" w:color="auto" w:val="clear"/>
            <w:tcMar>
              <w:top w:type="dxa" w:w="70"/>
              <w:left w:type="dxa" w:w="110"/>
              <w:bottom w:type="dxa" w:w="70"/>
              <w:right w:type="dxa" w:w="110"/>
            </w:tcMar>
          </w:tcPr>
          <w:p>
            <w:pPr>
              <w:spacing w:after="0"/>
            </w:pPr>
            <w:r>
              <w:rPr>
                <w:sz w:val="19"/>
                <w:szCs w:val="19"/>
              </w:rPr>
              <w:t xml:space="preserve">the small purple globus-pallidus lump cluster - the same structure the "Globus pallidus (internal)" leader targets, ~18 px away</w:t>
            </w:r>
          </w:p>
        </w:tc>
        <w:tc>
          <w:tcPr>
            <w:tcW w:type="dxa" w:w="2880"/>
            <w:shd w:fill="F2F2F2" w:color="auto" w:val="clear"/>
            <w:tcMar>
              <w:top w:type="dxa" w:w="70"/>
              <w:left w:type="dxa" w:w="110"/>
              <w:bottom w:type="dxa" w:w="70"/>
              <w:right w:type="dxa" w:w="110"/>
            </w:tcMar>
          </w:tcPr>
          <w:p>
            <w:pPr>
              <w:spacing w:after="0"/>
            </w:pPr>
            <w:r>
              <w:rPr>
                <w:sz w:val="19"/>
                <w:szCs w:val="19"/>
              </w:rPr>
              <w:t xml:space="preserve">the large purple ovoid (or the blue body) that reads as the thalamus</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Thalamus  (right column)</w:t>
            </w:r>
          </w:p>
        </w:tc>
        <w:tc>
          <w:tcPr>
            <w:tcW w:type="dxa" w:w="2880"/>
            <w:tcMar>
              <w:top w:type="dxa" w:w="70"/>
              <w:left w:type="dxa" w:w="110"/>
              <w:bottom w:type="dxa" w:w="70"/>
              <w:right w:type="dxa" w:w="110"/>
            </w:tcMar>
          </w:tcPr>
          <w:p>
            <w:pPr>
              <w:spacing w:after="0"/>
            </w:pPr>
            <w:r>
              <w:rPr>
                <w:sz w:val="19"/>
                <w:szCs w:val="19"/>
              </w:rPr>
              <w:t xml:space="preserve">the upper-right edge of the red-brown RED NUCLEUS sphere</w:t>
            </w:r>
          </w:p>
        </w:tc>
        <w:tc>
          <w:tcPr>
            <w:tcW w:type="dxa" w:w="2880"/>
            <w:tcMar>
              <w:top w:type="dxa" w:w="70"/>
              <w:left w:type="dxa" w:w="110"/>
              <w:bottom w:type="dxa" w:w="70"/>
              <w:right w:type="dxa" w:w="110"/>
            </w:tcMar>
          </w:tcPr>
          <w:p>
            <w:pPr>
              <w:spacing w:after="0"/>
            </w:pPr>
            <w:r>
              <w:rPr>
                <w:sz w:val="19"/>
                <w:szCs w:val="19"/>
              </w:rPr>
              <w:t xml:space="preserve">the large purple ovoid in the diencephalon</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Substantia nigra pars reticulata (SNr)  (right column)</w:t>
            </w:r>
          </w:p>
        </w:tc>
        <w:tc>
          <w:tcPr>
            <w:tcW w:type="dxa" w:w="2880"/>
            <w:shd w:fill="F2F2F2" w:color="auto" w:val="clear"/>
            <w:tcMar>
              <w:top w:type="dxa" w:w="70"/>
              <w:left w:type="dxa" w:w="110"/>
              <w:bottom w:type="dxa" w:w="70"/>
              <w:right w:type="dxa" w:w="110"/>
            </w:tcMar>
          </w:tcPr>
          <w:p>
            <w:pPr>
              <w:spacing w:after="0"/>
            </w:pPr>
            <w:r>
              <w:rPr>
                <w:sz w:val="19"/>
                <w:szCs w:val="19"/>
              </w:rPr>
              <w:t xml:space="preserve">the same red-brown RED NUCLEUS sphere (its leader doglegs left across the cerebellum and finishes on the sphere)</w:t>
            </w:r>
          </w:p>
        </w:tc>
        <w:tc>
          <w:tcPr>
            <w:tcW w:type="dxa" w:w="2880"/>
            <w:shd w:fill="F2F2F2" w:color="auto" w:val="clear"/>
            <w:tcMar>
              <w:top w:type="dxa" w:w="70"/>
              <w:left w:type="dxa" w:w="110"/>
              <w:bottom w:type="dxa" w:w="70"/>
              <w:right w:type="dxa" w:w="110"/>
            </w:tcMar>
          </w:tcPr>
          <w:p>
            <w:pPr>
              <w:spacing w:after="0"/>
            </w:pPr>
            <w:r>
              <w:rPr>
                <w:sz w:val="19"/>
                <w:szCs w:val="19"/>
              </w:rPr>
              <w:t xml:space="preserve">the midbrain substantia nigra. Three separate leaders - Thalamus, SNr and Red nucleus - all converge on this one sphere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Cingulate gyrus</w:t>
            </w:r>
          </w:p>
        </w:tc>
        <w:tc>
          <w:tcPr>
            <w:tcW w:type="dxa" w:w="2880"/>
            <w:tcMar>
              <w:top w:type="dxa" w:w="70"/>
              <w:left w:type="dxa" w:w="110"/>
              <w:bottom w:type="dxa" w:w="70"/>
              <w:right w:type="dxa" w:w="110"/>
            </w:tcMar>
          </w:tcPr>
          <w:p>
            <w:pPr>
              <w:spacing w:after="0"/>
            </w:pPr>
            <w:r>
              <w:rPr>
                <w:sz w:val="19"/>
                <w:szCs w:val="19"/>
              </w:rPr>
              <w:t xml:space="preserve">the purple arc, the same band that the "Corpus callosum" leader terminates in ~40 px away</w:t>
            </w:r>
          </w:p>
        </w:tc>
        <w:tc>
          <w:tcPr>
            <w:tcW w:type="dxa" w:w="2880"/>
            <w:tcMar>
              <w:top w:type="dxa" w:w="70"/>
              <w:left w:type="dxa" w:w="110"/>
              <w:bottom w:type="dxa" w:w="70"/>
              <w:right w:type="dxa" w:w="110"/>
            </w:tcMar>
          </w:tcPr>
          <w:p>
            <w:pPr>
              <w:spacing w:after="0"/>
            </w:pPr>
            <w:r>
              <w:rPr>
                <w:sz w:val="19"/>
                <w:szCs w:val="19"/>
              </w:rPr>
              <w:t xml:space="preserve">the cortical ribbon immediately outside/above the callosal arc</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Motor cortex (Precentral gyrus)</w:t>
            </w:r>
          </w:p>
        </w:tc>
        <w:tc>
          <w:tcPr>
            <w:tcW w:type="dxa" w:w="2880"/>
            <w:shd w:fill="F2F2F2" w:color="auto" w:val="clear"/>
            <w:tcMar>
              <w:top w:type="dxa" w:w="70"/>
              <w:left w:type="dxa" w:w="110"/>
              <w:bottom w:type="dxa" w:w="70"/>
              <w:right w:type="dxa" w:w="110"/>
            </w:tcMar>
          </w:tcPr>
          <w:p>
            <w:pPr>
              <w:spacing w:after="0"/>
            </w:pPr>
            <w:r>
              <w:rPr>
                <w:sz w:val="19"/>
                <w:szCs w:val="19"/>
              </w:rPr>
              <w:t xml:space="preserve">superior frontal cortex about one third of the way back from the frontal pole</w:t>
            </w:r>
          </w:p>
        </w:tc>
        <w:tc>
          <w:tcPr>
            <w:tcW w:type="dxa" w:w="2880"/>
            <w:shd w:fill="F2F2F2" w:color="auto" w:val="clear"/>
            <w:tcMar>
              <w:top w:type="dxa" w:w="70"/>
              <w:left w:type="dxa" w:w="110"/>
              <w:bottom w:type="dxa" w:w="70"/>
              <w:right w:type="dxa" w:w="110"/>
            </w:tcMar>
          </w:tcPr>
          <w:p>
            <w:pPr>
              <w:spacing w:after="0"/>
            </w:pPr>
            <w:r>
              <w:rPr>
                <w:sz w:val="19"/>
                <w:szCs w:val="19"/>
              </w:rPr>
              <w:t xml:space="preserve">the precentral gyrus, near the vertex just anterior to the central sulcus</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Subthalamic nucleus (STN)</w:t>
            </w:r>
          </w:p>
        </w:tc>
        <w:tc>
          <w:tcPr>
            <w:tcW w:type="dxa" w:w="2880"/>
            <w:tcMar>
              <w:top w:type="dxa" w:w="70"/>
              <w:left w:type="dxa" w:w="110"/>
              <w:bottom w:type="dxa" w:w="70"/>
              <w:right w:type="dxa" w:w="110"/>
            </w:tcMar>
          </w:tcPr>
          <w:p>
            <w:pPr>
              <w:spacing w:after="0"/>
            </w:pPr>
            <w:r>
              <w:rPr>
                <w:sz w:val="19"/>
                <w:szCs w:val="19"/>
              </w:rPr>
              <w:t xml:space="preserve">the tan/beige body beyond the small olive-green sphere; the green leader passes over the green sphere and stops ~12 px past it</w:t>
            </w:r>
          </w:p>
        </w:tc>
        <w:tc>
          <w:tcPr>
            <w:tcW w:type="dxa" w:w="2880"/>
            <w:tcMar>
              <w:top w:type="dxa" w:w="70"/>
              <w:left w:type="dxa" w:w="110"/>
              <w:bottom w:type="dxa" w:w="70"/>
              <w:right w:type="dxa" w:w="110"/>
            </w:tcMar>
          </w:tcPr>
          <w:p>
            <w:pPr>
              <w:spacing w:after="0"/>
            </w:pPr>
            <w:r>
              <w:rPr>
                <w:sz w:val="19"/>
                <w:szCs w:val="19"/>
              </w:rPr>
              <w:t xml:space="preserve">the green sphere, which matches the label colour</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Internal capsule</w:t>
            </w:r>
          </w:p>
        </w:tc>
        <w:tc>
          <w:tcPr>
            <w:tcW w:type="dxa" w:w="2880"/>
            <w:shd w:fill="F2F2F2" w:color="auto" w:val="clear"/>
            <w:tcMar>
              <w:top w:type="dxa" w:w="70"/>
              <w:left w:type="dxa" w:w="110"/>
              <w:bottom w:type="dxa" w:w="70"/>
              <w:right w:type="dxa" w:w="110"/>
            </w:tcMar>
          </w:tcPr>
          <w:p>
            <w:pPr>
              <w:spacing w:after="0"/>
            </w:pPr>
            <w:r>
              <w:rPr>
                <w:sz w:val="19"/>
                <w:szCs w:val="19"/>
              </w:rPr>
              <w:t xml:space="preserve">the boundary between the large purple ovoid and the blue body, not on a distinct white-matter band</w:t>
            </w:r>
          </w:p>
        </w:tc>
        <w:tc>
          <w:tcPr>
            <w:tcW w:type="dxa" w:w="2880"/>
            <w:shd w:fill="F2F2F2" w:color="auto" w:val="clear"/>
            <w:tcMar>
              <w:top w:type="dxa" w:w="70"/>
              <w:left w:type="dxa" w:w="110"/>
              <w:bottom w:type="dxa" w:w="70"/>
              <w:right w:type="dxa" w:w="110"/>
            </w:tcMar>
          </w:tcPr>
          <w:p>
            <w:pPr>
              <w:spacing w:after="0"/>
            </w:pPr>
            <w:r>
              <w:rPr>
                <w:sz w:val="19"/>
                <w:szCs w:val="19"/>
              </w:rPr>
              <w:t xml:space="preserve">a capsular white-matter lamina</w:t>
            </w:r>
          </w:p>
        </w:tc>
      </w:tr>
    </w:tbl>
    <w:p>
      <w:pPr>
        <w:spacing w:after="60" w:before="300"/>
      </w:pPr>
      <w:r>
        <w:rPr>
          <w:rFonts w:ascii="Consolas" w:cs="Consolas" w:eastAsia="Consolas" w:hAnsi="Consolas"/>
          <w:b/>
          <w:bCs/>
          <w:color w:val="1F3864"/>
          <w:sz w:val="26"/>
          <w:szCs w:val="26"/>
        </w:rPr>
        <w:t xml:space="preserve">pe</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Venous Source &amp; Pulmonary Arterial Anatomy</w:t>
      </w:r>
    </w:p>
    <w:p>
      <w:pPr>
        <w:spacing w:after="100" w:before="0"/>
      </w:pPr>
      <w:r>
        <w:rPr>
          <w:sz w:val="19"/>
          <w:szCs w:val="19"/>
        </w:rPr>
        <w:t xml:space="preserve">10 of 12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Main pulmonary artery  (central heart figure)</w:t>
            </w:r>
          </w:p>
        </w:tc>
        <w:tc>
          <w:tcPr>
            <w:tcW w:type="dxa" w:w="2880"/>
            <w:tcMar>
              <w:top w:type="dxa" w:w="70"/>
              <w:left w:type="dxa" w:w="110"/>
              <w:bottom w:type="dxa" w:w="70"/>
              <w:right w:type="dxa" w:w="110"/>
            </w:tcMar>
          </w:tcPr>
          <w:p>
            <w:pPr>
              <w:spacing w:after="0"/>
            </w:pPr>
            <w:r>
              <w:rPr>
                <w:sz w:val="19"/>
                <w:szCs w:val="19"/>
              </w:rPr>
              <w:t xml:space="preserve">the right border of the salmon AORTIC ARCH at approx (411,272)</w:t>
            </w:r>
          </w:p>
        </w:tc>
        <w:tc>
          <w:tcPr>
            <w:tcW w:type="dxa" w:w="2880"/>
            <w:tcMar>
              <w:top w:type="dxa" w:w="70"/>
              <w:left w:type="dxa" w:w="110"/>
              <w:bottom w:type="dxa" w:w="70"/>
              <w:right w:type="dxa" w:w="110"/>
            </w:tcMar>
          </w:tcPr>
          <w:p>
            <w:pPr>
              <w:spacing w:after="0"/>
            </w:pPr>
            <w:r>
              <w:rPr>
                <w:sz w:val="19"/>
                <w:szCs w:val="19"/>
              </w:rPr>
              <w:t xml:space="preserve">the blue pulmonary trunk arising from the RV, approx (355-375, 320-360), ~70 px lower-left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Right pulmonary artery  (central figure)</w:t>
            </w:r>
          </w:p>
        </w:tc>
        <w:tc>
          <w:tcPr>
            <w:tcW w:type="dxa" w:w="2880"/>
            <w:shd w:fill="F2F2F2" w:color="auto" w:val="clear"/>
            <w:tcMar>
              <w:top w:type="dxa" w:w="70"/>
              <w:left w:type="dxa" w:w="110"/>
              <w:bottom w:type="dxa" w:w="70"/>
              <w:right w:type="dxa" w:w="110"/>
            </w:tcMar>
          </w:tcPr>
          <w:p>
            <w:pPr>
              <w:spacing w:after="0"/>
            </w:pPr>
            <w:r>
              <w:rPr>
                <w:sz w:val="19"/>
                <w:szCs w:val="19"/>
              </w:rPr>
              <w:t xml:space="preserve">approx (427,296), on the blue artery running into the viewer's-RIGHT lung, i.e. the patient's LEFT lung</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trunk with the clot at approx (318-338, 275-325) on the viewer's left, which branches into the patient's right lung. Side convention confirmed by the aortic arch descending on the viewer's right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Left pulmonary artery  (central figure)</w:t>
            </w:r>
          </w:p>
        </w:tc>
        <w:tc>
          <w:tcPr>
            <w:tcW w:type="dxa" w:w="2880"/>
            <w:tcMar>
              <w:top w:type="dxa" w:w="70"/>
              <w:left w:type="dxa" w:w="110"/>
              <w:bottom w:type="dxa" w:w="70"/>
              <w:right w:type="dxa" w:w="110"/>
            </w:tcMar>
          </w:tcPr>
          <w:p>
            <w:pPr>
              <w:spacing w:after="0"/>
            </w:pPr>
            <w:r>
              <w:rPr>
                <w:sz w:val="19"/>
                <w:szCs w:val="19"/>
              </w:rPr>
              <w:t xml:space="preserve">the upper-right edge of the RED THROMBUS inside the blue trunk at approx (388,319)</w:t>
            </w:r>
          </w:p>
        </w:tc>
        <w:tc>
          <w:tcPr>
            <w:tcW w:type="dxa" w:w="2880"/>
            <w:tcMar>
              <w:top w:type="dxa" w:w="70"/>
              <w:left w:type="dxa" w:w="110"/>
              <w:bottom w:type="dxa" w:w="70"/>
              <w:right w:type="dxa" w:w="110"/>
            </w:tcMar>
          </w:tcPr>
          <w:p>
            <w:pPr>
              <w:spacing w:after="0"/>
            </w:pPr>
            <w:r>
              <w:rPr>
                <w:sz w:val="19"/>
                <w:szCs w:val="19"/>
              </w:rPr>
              <w:t xml:space="preserve">the vessel wall rather than the clot; the location is defensible as the trunk/proximal LPA</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Segmental arteries  (central figure)</w:t>
            </w:r>
          </w:p>
        </w:tc>
        <w:tc>
          <w:tcPr>
            <w:tcW w:type="dxa" w:w="2880"/>
            <w:shd w:fill="F2F2F2" w:color="auto" w:val="clear"/>
            <w:tcMar>
              <w:top w:type="dxa" w:w="70"/>
              <w:left w:type="dxa" w:w="110"/>
              <w:bottom w:type="dxa" w:w="70"/>
              <w:right w:type="dxa" w:w="110"/>
            </w:tcMar>
          </w:tcPr>
          <w:p>
            <w:pPr>
              <w:spacing w:after="0"/>
            </w:pPr>
            <w:r>
              <w:rPr>
                <w:sz w:val="19"/>
                <w:szCs w:val="19"/>
              </w:rPr>
              <w:t xml:space="preserve">the same 8-px bright node at approx (452-458, 345-352) that the second branch of the "Lobar arteries" leader terminates on</w:t>
            </w:r>
          </w:p>
        </w:tc>
        <w:tc>
          <w:tcPr>
            <w:tcW w:type="dxa" w:w="2880"/>
            <w:shd w:fill="F2F2F2" w:color="auto" w:val="clear"/>
            <w:tcMar>
              <w:top w:type="dxa" w:w="70"/>
              <w:left w:type="dxa" w:w="110"/>
              <w:bottom w:type="dxa" w:w="70"/>
              <w:right w:type="dxa" w:w="110"/>
            </w:tcMar>
          </w:tcPr>
          <w:p>
            <w:pPr>
              <w:spacing w:after="0"/>
            </w:pPr>
            <w:r>
              <w:rPr>
                <w:sz w:val="19"/>
                <w:szCs w:val="19"/>
              </w:rPr>
              <w:t xml:space="preserve">a distinct, more peripheral vessel than the lobar branch</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Ascending aorta  (VASCULAR LANDMARKS)</w:t>
            </w:r>
          </w:p>
        </w:tc>
        <w:tc>
          <w:tcPr>
            <w:tcW w:type="dxa" w:w="2880"/>
            <w:tcMar>
              <w:top w:type="dxa" w:w="70"/>
              <w:left w:type="dxa" w:w="110"/>
              <w:bottom w:type="dxa" w:w="70"/>
              <w:right w:type="dxa" w:w="110"/>
            </w:tcMar>
          </w:tcPr>
          <w:p>
            <w:pPr>
              <w:spacing w:after="0"/>
            </w:pPr>
            <w:r>
              <w:rPr>
                <w:sz w:val="19"/>
                <w:szCs w:val="19"/>
              </w:rPr>
              <w:t xml:space="preserve">the apex of the viewer's-right lung at approx (634,710); the faint horizontal leader fades out there</w:t>
            </w:r>
          </w:p>
        </w:tc>
        <w:tc>
          <w:tcPr>
            <w:tcW w:type="dxa" w:w="2880"/>
            <w:tcMar>
              <w:top w:type="dxa" w:w="70"/>
              <w:left w:type="dxa" w:w="110"/>
              <w:bottom w:type="dxa" w:w="70"/>
              <w:right w:type="dxa" w:w="110"/>
            </w:tcMar>
          </w:tcPr>
          <w:p>
            <w:pPr>
              <w:spacing w:after="0"/>
            </w:pPr>
            <w:r>
              <w:rPr>
                <w:sz w:val="19"/>
                <w:szCs w:val="19"/>
              </w:rPr>
              <w:t xml:space="preserve">the salmon aorta at approx (595-610, 700-740), ~25 px further left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Superior vena cava  (VASCULAR LANDMARKS)</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pulmonary-artery confluence immediately to the RIGHT of the ascending aorta, approx (614-630, 755-758)</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SVC tube at approx (580-590, 733-765), on the far side of the aorta</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Right pulmonary artery  (VASCULAR LANDMARKS)</w:t>
            </w:r>
          </w:p>
        </w:tc>
        <w:tc>
          <w:tcPr>
            <w:tcW w:type="dxa" w:w="2880"/>
            <w:tcMar>
              <w:top w:type="dxa" w:w="70"/>
              <w:left w:type="dxa" w:w="110"/>
              <w:bottom w:type="dxa" w:w="70"/>
              <w:right w:type="dxa" w:w="110"/>
            </w:tcMar>
          </w:tcPr>
          <w:p>
            <w:pPr>
              <w:spacing w:after="0"/>
            </w:pPr>
            <w:r>
              <w:rPr>
                <w:sz w:val="19"/>
                <w:szCs w:val="19"/>
              </w:rPr>
              <w:t xml:space="preserve">a bright node at approx (640,769) in the viewer's-right (patient's LEFT) hilum, the same node the "Left pulmonary artery" leader ends on</w:t>
            </w:r>
          </w:p>
        </w:tc>
        <w:tc>
          <w:tcPr>
            <w:tcW w:type="dxa" w:w="2880"/>
            <w:tcMar>
              <w:top w:type="dxa" w:w="70"/>
              <w:left w:type="dxa" w:w="110"/>
              <w:bottom w:type="dxa" w:w="70"/>
              <w:right w:type="dxa" w:w="110"/>
            </w:tcMar>
          </w:tcPr>
          <w:p>
            <w:pPr>
              <w:spacing w:after="0"/>
            </w:pPr>
            <w:r>
              <w:rPr>
                <w:sz w:val="19"/>
                <w:szCs w:val="19"/>
              </w:rPr>
              <w:t xml:space="preserve">the right hilum on the viewer's left, approx (565-585, 750-762)</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Left pulmonary artery  (VASCULAR LANDMARKS)</w:t>
            </w:r>
          </w:p>
        </w:tc>
        <w:tc>
          <w:tcPr>
            <w:tcW w:type="dxa" w:w="2880"/>
            <w:shd w:fill="F2F2F2" w:color="auto" w:val="clear"/>
            <w:tcMar>
              <w:top w:type="dxa" w:w="70"/>
              <w:left w:type="dxa" w:w="110"/>
              <w:bottom w:type="dxa" w:w="70"/>
              <w:right w:type="dxa" w:w="110"/>
            </w:tcMar>
          </w:tcPr>
          <w:p>
            <w:pPr>
              <w:spacing w:after="0"/>
            </w:pPr>
            <w:r>
              <w:rPr>
                <w:sz w:val="19"/>
                <w:szCs w:val="19"/>
              </w:rPr>
              <w:t xml:space="preserve">the same node at approx (640,769) as the "Right pulmonary artery" leader; the side is right but two labels share one point</w:t>
            </w:r>
          </w:p>
        </w:tc>
        <w:tc>
          <w:tcPr>
            <w:tcW w:type="dxa" w:w="2880"/>
            <w:shd w:fill="F2F2F2" w:color="auto" w:val="clear"/>
            <w:tcMar>
              <w:top w:type="dxa" w:w="70"/>
              <w:left w:type="dxa" w:w="110"/>
              <w:bottom w:type="dxa" w:w="70"/>
              <w:right w:type="dxa" w:w="110"/>
            </w:tcMar>
          </w:tcPr>
          <w:p>
            <w:pPr>
              <w:spacing w:after="0"/>
            </w:pPr>
            <w:r>
              <w:rPr>
                <w:sz w:val="19"/>
                <w:szCs w:val="19"/>
              </w:rPr>
              <w:t xml:space="preserve">its own point on the left pulmonary artery</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Left main bronchus  (VASCULAR LANDMARKS)</w:t>
            </w:r>
          </w:p>
        </w:tc>
        <w:tc>
          <w:tcPr>
            <w:tcW w:type="dxa" w:w="2880"/>
            <w:tcMar>
              <w:top w:type="dxa" w:w="70"/>
              <w:left w:type="dxa" w:w="110"/>
              <w:bottom w:type="dxa" w:w="70"/>
              <w:right w:type="dxa" w:w="110"/>
            </w:tcMar>
          </w:tcPr>
          <w:p>
            <w:pPr>
              <w:spacing w:after="0"/>
            </w:pPr>
            <w:r>
              <w:rPr>
                <w:sz w:val="19"/>
                <w:szCs w:val="19"/>
              </w:rPr>
              <w:t xml:space="preserve">the left cardiac border / adjacent lung at approx (648,822); no airway is drawn at the endpoint</w:t>
            </w:r>
          </w:p>
        </w:tc>
        <w:tc>
          <w:tcPr>
            <w:tcW w:type="dxa" w:w="2880"/>
            <w:tcMar>
              <w:top w:type="dxa" w:w="70"/>
              <w:left w:type="dxa" w:w="110"/>
              <w:bottom w:type="dxa" w:w="70"/>
              <w:right w:type="dxa" w:w="110"/>
            </w:tcMar>
          </w:tcPr>
          <w:p>
            <w:pPr>
              <w:spacing w:after="0"/>
            </w:pPr>
            <w:r>
              <w:rPr>
                <w:sz w:val="19"/>
                <w:szCs w:val="19"/>
              </w:rPr>
              <w:t xml:space="preserve">the carina/left main bronchus level behind the heart, approx (615-630, 755-768)</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Inferior vena cava  (VASCULAR LANDMARKS)</w:t>
            </w:r>
          </w:p>
        </w:tc>
        <w:tc>
          <w:tcPr>
            <w:tcW w:type="dxa" w:w="2880"/>
            <w:shd w:fill="F2F2F2" w:color="auto" w:val="clear"/>
            <w:tcMar>
              <w:top w:type="dxa" w:w="70"/>
              <w:left w:type="dxa" w:w="110"/>
              <w:bottom w:type="dxa" w:w="70"/>
              <w:right w:type="dxa" w:w="110"/>
            </w:tcMar>
          </w:tcPr>
          <w:p>
            <w:pPr>
              <w:spacing w:after="0"/>
            </w:pPr>
            <w:r>
              <w:rPr>
                <w:sz w:val="19"/>
                <w:szCs w:val="19"/>
              </w:rPr>
              <w:t xml:space="preserve">dark space below and right of the heart at approx (645,874) where the faint leader fades</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IVC at approx (578-592, 820-872), ~55 px further left</w:t>
            </w:r>
          </w:p>
        </w:tc>
      </w:tr>
    </w:tbl>
    <w:p>
      <w:pPr>
        <w:spacing w:after="60" w:before="300"/>
      </w:pPr>
      <w:r>
        <w:rPr>
          <w:rFonts w:ascii="Consolas" w:cs="Consolas" w:eastAsia="Consolas" w:hAnsi="Consolas"/>
          <w:b/>
          <w:bCs/>
          <w:color w:val="1F3864"/>
          <w:sz w:val="26"/>
          <w:szCs w:val="26"/>
        </w:rPr>
        <w:t xml:space="preserve">pericarditis</w:t>
      </w:r>
      <w:r>
        <w:rPr>
          <w:b/>
          <w:bCs/>
          <w:color w:val="1F3864"/>
          <w:sz w:val="26"/>
          <w:szCs w:val="26"/>
        </w:rPr>
        <w:t xml:space="preserve">  page 1</w:t>
      </w:r>
      <w:r>
        <w:rPr>
          <w:color w:val="595959"/>
          <w:sz w:val="20"/>
          <w:szCs w:val="20"/>
        </w:rPr>
        <w:t xml:space="preserve">   undefined · undefined</w:t>
      </w:r>
    </w:p>
    <w:p>
      <w:pPr>
        <w:spacing w:after="100" w:before="0"/>
      </w:pPr>
      <w:r>
        <w:rPr>
          <w:i/>
          <w:iCs/>
          <w:color w:val="595959"/>
          <w:sz w:val="19"/>
          <w:szCs w:val="19"/>
        </w:rPr>
        <w:t xml:space="preserve">Page title: Normal Pericardial Anatomy</w:t>
      </w:r>
    </w:p>
    <w:p>
      <w:pPr>
        <w:spacing w:after="100" w:before="0"/>
      </w:pPr>
      <w:r>
        <w:rPr>
          <w:sz w:val="19"/>
          <w:szCs w:val="19"/>
        </w:rPr>
        <w:t xml:space="preserve">2 of 4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Fibrous Pericardium</w:t>
            </w:r>
          </w:p>
        </w:tc>
        <w:tc>
          <w:tcPr>
            <w:tcW w:type="dxa" w:w="2880"/>
            <w:tcMar>
              <w:top w:type="dxa" w:w="70"/>
              <w:left w:type="dxa" w:w="110"/>
              <w:bottom w:type="dxa" w:w="70"/>
              <w:right w:type="dxa" w:w="110"/>
            </w:tcMar>
          </w:tcPr>
          <w:p>
            <w:pPr>
              <w:spacing w:after="0"/>
            </w:pPr>
            <w:r>
              <w:rPr>
                <w:sz w:val="19"/>
                <w:szCs w:val="19"/>
              </w:rPr>
              <w:t xml:space="preserve">plain dark BACKGROUND at approx (750,625), in the gap between the red aortic arch (ends x=745) and the blue SVC (starts y=640); nothing is drawn at the dot</w:t>
            </w:r>
          </w:p>
        </w:tc>
        <w:tc>
          <w:tcPr>
            <w:tcW w:type="dxa" w:w="2880"/>
            <w:tcMar>
              <w:top w:type="dxa" w:w="70"/>
              <w:left w:type="dxa" w:w="110"/>
              <w:bottom w:type="dxa" w:w="70"/>
              <w:right w:type="dxa" w:w="110"/>
            </w:tcMar>
          </w:tcPr>
          <w:p>
            <w:pPr>
              <w:spacing w:after="0"/>
            </w:pPr>
            <w:r>
              <w:rPr>
                <w:sz w:val="19"/>
                <w:szCs w:val="19"/>
              </w:rPr>
              <w:t xml:space="preserve">the translucent fibrous sac enveloping the heart, whose upper reflection over the great vessels is ~120 px lower at approx (700-790, 740-820)</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Parietal Serous Pericardium</w:t>
            </w:r>
          </w:p>
        </w:tc>
        <w:tc>
          <w:tcPr>
            <w:tcW w:type="dxa" w:w="2880"/>
            <w:shd w:fill="F2F2F2" w:color="auto" w:val="clear"/>
            <w:tcMar>
              <w:top w:type="dxa" w:w="70"/>
              <w:left w:type="dxa" w:w="110"/>
              <w:bottom w:type="dxa" w:w="70"/>
              <w:right w:type="dxa" w:w="110"/>
            </w:tcMar>
          </w:tcPr>
          <w:p>
            <w:pPr>
              <w:spacing w:after="0"/>
            </w:pPr>
            <w:r>
              <w:rPr>
                <w:sz w:val="19"/>
                <w:szCs w:val="19"/>
              </w:rPr>
              <w:t xml:space="preserve">approx (735,862), inside the translucent sac zone but in a GAP between the drawn fibrous bands, so the dot sits on the purple great-vessel tissue seen through the sac</w:t>
            </w:r>
          </w:p>
        </w:tc>
        <w:tc>
          <w:tcPr>
            <w:tcW w:type="dxa" w:w="2880"/>
            <w:shd w:fill="F2F2F2" w:color="auto" w:val="clear"/>
            <w:tcMar>
              <w:top w:type="dxa" w:w="70"/>
              <w:left w:type="dxa" w:w="110"/>
              <w:bottom w:type="dxa" w:w="70"/>
              <w:right w:type="dxa" w:w="110"/>
            </w:tcMar>
          </w:tcPr>
          <w:p>
            <w:pPr>
              <w:spacing w:after="0"/>
            </w:pPr>
            <w:r>
              <w:rPr>
                <w:sz w:val="19"/>
                <w:szCs w:val="19"/>
              </w:rPr>
              <w:t xml:space="preserve">a distinct inner serous lining; as on pericarditis p2, the artwork barely renders one, so a re-render may be needed rather than a dot move</w:t>
            </w:r>
          </w:p>
        </w:tc>
      </w:tr>
    </w:tbl>
    <w:p>
      <w:pPr>
        <w:spacing w:after="60" w:before="300"/>
      </w:pPr>
      <w:r>
        <w:rPr>
          <w:rFonts w:ascii="Consolas" w:cs="Consolas" w:eastAsia="Consolas" w:hAnsi="Consolas"/>
          <w:b/>
          <w:bCs/>
          <w:color w:val="1F3864"/>
          <w:sz w:val="26"/>
          <w:szCs w:val="26"/>
        </w:rPr>
        <w:t xml:space="preserve">pericarditis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Pericardial Layers &amp; Relationships</w:t>
      </w:r>
    </w:p>
    <w:p>
      <w:pPr>
        <w:spacing w:after="100" w:before="0"/>
      </w:pPr>
      <w:r>
        <w:rPr>
          <w:sz w:val="19"/>
          <w:szCs w:val="19"/>
        </w:rPr>
        <w:t xml:space="preserve">2 of 5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Myocardium</w:t>
            </w:r>
          </w:p>
        </w:tc>
        <w:tc>
          <w:tcPr>
            <w:tcW w:type="dxa" w:w="2880"/>
            <w:tcMar>
              <w:top w:type="dxa" w:w="70"/>
              <w:left w:type="dxa" w:w="110"/>
              <w:bottom w:type="dxa" w:w="70"/>
              <w:right w:type="dxa" w:w="110"/>
            </w:tcMar>
          </w:tcPr>
          <w:p>
            <w:pPr>
              <w:spacing w:after="0"/>
            </w:pPr>
            <w:r>
              <w:rPr>
                <w:sz w:val="19"/>
                <w:szCs w:val="19"/>
              </w:rPr>
              <w:t xml:space="preserve">the dark teal pericardial cavity (fluid band with bubbles), three layers outboard of the muscle</w:t>
            </w:r>
          </w:p>
        </w:tc>
        <w:tc>
          <w:tcPr>
            <w:tcW w:type="dxa" w:w="2880"/>
            <w:tcMar>
              <w:top w:type="dxa" w:w="70"/>
              <w:left w:type="dxa" w:w="110"/>
              <w:bottom w:type="dxa" w:w="70"/>
              <w:right w:type="dxa" w:w="110"/>
            </w:tcMar>
          </w:tcPr>
          <w:p>
            <w:pPr>
              <w:spacing w:after="0"/>
            </w:pPr>
            <w:r>
              <w:rPr>
                <w:sz w:val="19"/>
                <w:szCs w:val="19"/>
              </w:rPr>
              <w:t xml:space="preserve">the red striated myocardium at the far right of the cross-section</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Parietal Serous Pericardium</w:t>
            </w:r>
          </w:p>
        </w:tc>
        <w:tc>
          <w:tcPr>
            <w:tcW w:type="dxa" w:w="2880"/>
            <w:shd w:fill="F2F2F2" w:color="auto" w:val="clear"/>
            <w:tcMar>
              <w:top w:type="dxa" w:w="70"/>
              <w:left w:type="dxa" w:w="110"/>
              <w:bottom w:type="dxa" w:w="70"/>
              <w:right w:type="dxa" w:w="110"/>
            </w:tcMar>
          </w:tcPr>
          <w:p>
            <w:pPr>
              <w:spacing w:after="0"/>
            </w:pPr>
            <w:r>
              <w:rPr>
                <w:sz w:val="19"/>
                <w:szCs w:val="19"/>
              </w:rPr>
              <w:t xml:space="preserve">mid-teal pericardial cavity, the same band the "Pericardial Cavity" dot correctly marks</w:t>
            </w:r>
          </w:p>
        </w:tc>
        <w:tc>
          <w:tcPr>
            <w:tcW w:type="dxa" w:w="2880"/>
            <w:shd w:fill="F2F2F2" w:color="auto" w:val="clear"/>
            <w:tcMar>
              <w:top w:type="dxa" w:w="70"/>
              <w:left w:type="dxa" w:w="110"/>
              <w:bottom w:type="dxa" w:w="70"/>
              <w:right w:type="dxa" w:w="110"/>
            </w:tcMar>
          </w:tcPr>
          <w:p>
            <w:pPr>
              <w:spacing w:after="0"/>
            </w:pPr>
            <w:r>
              <w:rPr>
                <w:sz w:val="19"/>
                <w:szCs w:val="19"/>
              </w:rPr>
              <w:t xml:space="preserve">the thin pale smooth band at the inner surface of the grey fibrous pericardium, ~17 px to its left</w:t>
            </w:r>
          </w:p>
        </w:tc>
      </w:tr>
    </w:tbl>
    <w:p>
      <w:pPr>
        <w:spacing w:after="60" w:before="300"/>
      </w:pPr>
      <w:r>
        <w:rPr>
          <w:rFonts w:ascii="Consolas" w:cs="Consolas" w:eastAsia="Consolas" w:hAnsi="Consolas"/>
          <w:b/>
          <w:bCs/>
          <w:color w:val="1F3864"/>
          <w:sz w:val="26"/>
          <w:szCs w:val="26"/>
        </w:rPr>
        <w:t xml:space="preserve">pneumothorax</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Thoracic Anatomy</w:t>
      </w:r>
    </w:p>
    <w:p>
      <w:pPr>
        <w:spacing w:after="100" w:before="0"/>
      </w:pPr>
      <w:r>
        <w:rPr>
          <w:sz w:val="19"/>
          <w:szCs w:val="19"/>
        </w:rPr>
        <w:t xml:space="preserve">14 of 31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Rib  (intercostal neurovascular bundle panel)</w:t>
            </w:r>
          </w:p>
        </w:tc>
        <w:tc>
          <w:tcPr>
            <w:tcW w:type="dxa" w:w="2880"/>
            <w:tcMar>
              <w:top w:type="dxa" w:w="70"/>
              <w:left w:type="dxa" w:w="110"/>
              <w:bottom w:type="dxa" w:w="70"/>
              <w:right w:type="dxa" w:w="110"/>
            </w:tcMar>
          </w:tcPr>
          <w:p>
            <w:pPr>
              <w:spacing w:after="0"/>
            </w:pPr>
            <w:r>
              <w:rPr>
                <w:sz w:val="19"/>
                <w:szCs w:val="19"/>
              </w:rPr>
              <w:t xml:space="preserve">lung parenchyma, ~75px to the right of and below the rib cross-section</w:t>
            </w:r>
          </w:p>
        </w:tc>
        <w:tc>
          <w:tcPr>
            <w:tcW w:type="dxa" w:w="2880"/>
            <w:tcMar>
              <w:top w:type="dxa" w:w="70"/>
              <w:left w:type="dxa" w:w="110"/>
              <w:bottom w:type="dxa" w:w="70"/>
              <w:right w:type="dxa" w:w="110"/>
            </w:tcMar>
          </w:tcPr>
          <w:p>
            <w:pPr>
              <w:spacing w:after="0"/>
            </w:pPr>
            <w:r>
              <w:rPr>
                <w:sz w:val="19"/>
                <w:szCs w:val="19"/>
              </w:rPr>
              <w:t xml:space="preserve">the tan rib in cross-section at the upper left of that panel</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Parietal pleura  (bundle panel)</w:t>
            </w:r>
          </w:p>
        </w:tc>
        <w:tc>
          <w:tcPr>
            <w:tcW w:type="dxa" w:w="2880"/>
            <w:shd w:fill="F2F2F2" w:color="auto" w:val="clear"/>
            <w:tcMar>
              <w:top w:type="dxa" w:w="70"/>
              <w:left w:type="dxa" w:w="110"/>
              <w:bottom w:type="dxa" w:w="70"/>
              <w:right w:type="dxa" w:w="110"/>
            </w:tcMar>
          </w:tcPr>
          <w:p>
            <w:pPr>
              <w:spacing w:after="0"/>
            </w:pPr>
            <w:r>
              <w:rPr>
                <w:sz w:val="19"/>
                <w:szCs w:val="19"/>
              </w:rPr>
              <w:t xml:space="preserve">lung parenchyma, inside the visceral pleura</w:t>
            </w:r>
          </w:p>
        </w:tc>
        <w:tc>
          <w:tcPr>
            <w:tcW w:type="dxa" w:w="2880"/>
            <w:shd w:fill="F2F2F2" w:color="auto" w:val="clear"/>
            <w:tcMar>
              <w:top w:type="dxa" w:w="70"/>
              <w:left w:type="dxa" w:w="110"/>
              <w:bottom w:type="dxa" w:w="70"/>
              <w:right w:type="dxa" w:w="110"/>
            </w:tcMar>
          </w:tcPr>
          <w:p>
            <w:pPr>
              <w:spacing w:after="0"/>
            </w:pPr>
            <w:r>
              <w:rPr>
                <w:sz w:val="19"/>
                <w:szCs w:val="19"/>
              </w:rPr>
              <w:t xml:space="preserve">the dark purple band lying against the chest wall</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Visceral pleura  (bundle panel)</w:t>
            </w:r>
          </w:p>
        </w:tc>
        <w:tc>
          <w:tcPr>
            <w:tcW w:type="dxa" w:w="2880"/>
            <w:tcMar>
              <w:top w:type="dxa" w:w="70"/>
              <w:left w:type="dxa" w:w="110"/>
              <w:bottom w:type="dxa" w:w="70"/>
              <w:right w:type="dxa" w:w="110"/>
            </w:tcMar>
          </w:tcPr>
          <w:p>
            <w:pPr>
              <w:spacing w:after="0"/>
            </w:pPr>
            <w:r>
              <w:rPr>
                <w:sz w:val="19"/>
                <w:szCs w:val="19"/>
              </w:rPr>
              <w:t xml:space="preserve">lung parenchyma well inside the pink pleural line</w:t>
            </w:r>
          </w:p>
        </w:tc>
        <w:tc>
          <w:tcPr>
            <w:tcW w:type="dxa" w:w="2880"/>
            <w:tcMar>
              <w:top w:type="dxa" w:w="70"/>
              <w:left w:type="dxa" w:w="110"/>
              <w:bottom w:type="dxa" w:w="70"/>
              <w:right w:type="dxa" w:w="110"/>
            </w:tcMar>
          </w:tcPr>
          <w:p>
            <w:pPr>
              <w:spacing w:after="0"/>
            </w:pPr>
            <w:r>
              <w:rPr>
                <w:sz w:val="19"/>
                <w:szCs w:val="19"/>
              </w:rPr>
              <w:t xml:space="preserve">the pink line hugging the lung surface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Intercostal vein (blue)  (bundle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intercostal muscle and the outer periosteal band above the groove; no blue vessel at either endpoint</w:t>
            </w:r>
          </w:p>
        </w:tc>
        <w:tc>
          <w:tcPr>
            <w:tcW w:type="dxa" w:w="2880"/>
            <w:shd w:fill="F2F2F2" w:color="auto" w:val="clear"/>
            <w:tcMar>
              <w:top w:type="dxa" w:w="70"/>
              <w:left w:type="dxa" w:w="110"/>
              <w:bottom w:type="dxa" w:w="70"/>
              <w:right w:type="dxa" w:w="110"/>
            </w:tcMar>
          </w:tcPr>
          <w:p>
            <w:pPr>
              <w:spacing w:after="0"/>
            </w:pPr>
            <w:r>
              <w:rPr>
                <w:sz w:val="19"/>
                <w:szCs w:val="19"/>
              </w:rPr>
              <w:t xml:space="preserve">a blue vessel in the subcostal groove (the blue segments are ~30px lower)</w:t>
            </w:r>
          </w:p>
        </w:tc>
      </w:tr>
      <w:tr>
        <w:tc>
          <w:tcPr>
            <w:tcW w:type="dxa" w:w="1500"/>
            <w:tcMar>
              <w:top w:type="dxa" w:w="70"/>
              <w:left w:type="dxa" w:w="110"/>
              <w:bottom w:type="dxa" w:w="70"/>
              <w:right w:type="dxa" w:w="110"/>
            </w:tcMar>
          </w:tcPr>
          <w:p>
            <w:pPr>
              <w:spacing w:after="0"/>
            </w:pPr>
            <w:r>
              <w:rPr>
                <w:b/>
                <w:bCs/>
                <w:color w:val="9A6700"/>
                <w:sz w:val="19"/>
                <w:szCs w:val="19"/>
              </w:rPr>
              <w:t xml:space="preserve">UNREADABLE</w:t>
            </w:r>
          </w:p>
        </w:tc>
        <w:tc>
          <w:tcPr>
            <w:tcW w:type="dxa" w:w="2100"/>
            <w:tcMar>
              <w:top w:type="dxa" w:w="70"/>
              <w:left w:type="dxa" w:w="110"/>
              <w:bottom w:type="dxa" w:w="70"/>
              <w:right w:type="dxa" w:w="110"/>
            </w:tcMar>
          </w:tcPr>
          <w:p>
            <w:pPr>
              <w:spacing w:after="0"/>
            </w:pPr>
            <w:r>
              <w:rPr>
                <w:b/>
                <w:bCs/>
                <w:sz w:val="19"/>
                <w:szCs w:val="19"/>
              </w:rPr>
              <w:t xml:space="preserve">3 Left lung  (main figure)</w:t>
            </w:r>
          </w:p>
        </w:tc>
        <w:tc>
          <w:tcPr>
            <w:tcW w:type="dxa" w:w="2880"/>
            <w:tcMar>
              <w:top w:type="dxa" w:w="70"/>
              <w:left w:type="dxa" w:w="110"/>
              <w:bottom w:type="dxa" w:w="70"/>
              <w:right w:type="dxa" w:w="110"/>
            </w:tcMar>
          </w:tcPr>
          <w:p>
            <w:pPr>
              <w:spacing w:after="0"/>
            </w:pPr>
            <w:r>
              <w:rPr>
                <w:sz w:val="19"/>
                <w:szCs w:val="19"/>
              </w:rPr>
              <w:t xml:space="preserve">the bright leader segment stops in the intercostal muscle and any continuation inward cannot be resolved</w:t>
            </w:r>
          </w:p>
        </w:tc>
        <w:tc>
          <w:tcPr>
            <w:tcW w:type="dxa" w:w="2880"/>
            <w:tcMar>
              <w:top w:type="dxa" w:w="70"/>
              <w:left w:type="dxa" w:w="110"/>
              <w:bottom w:type="dxa" w:w="70"/>
              <w:right w:type="dxa" w:w="110"/>
            </w:tcMar>
          </w:tcPr>
          <w:p>
            <w:pPr>
              <w:spacing w:after="0"/>
            </w:pPr>
            <w:r>
              <w:rPr>
                <w:sz w:val="19"/>
                <w:szCs w:val="19"/>
              </w:rPr>
              <w:t xml:space="preserve">lung parenchyma</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UNREADABLE</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4 Parietal pleura  (main figure)</w:t>
            </w:r>
          </w:p>
        </w:tc>
        <w:tc>
          <w:tcPr>
            <w:tcW w:type="dxa" w:w="2880"/>
            <w:shd w:fill="F2F2F2" w:color="auto" w:val="clear"/>
            <w:tcMar>
              <w:top w:type="dxa" w:w="70"/>
              <w:left w:type="dxa" w:w="110"/>
              <w:bottom w:type="dxa" w:w="70"/>
              <w:right w:type="dxa" w:w="110"/>
            </w:tcMar>
          </w:tcPr>
          <w:p>
            <w:pPr>
              <w:spacing w:after="0"/>
            </w:pPr>
            <w:r>
              <w:rPr>
                <w:sz w:val="19"/>
                <w:szCs w:val="19"/>
              </w:rPr>
              <w:t xml:space="preserve">bright segment ends on the middle of a rib cross-section; a faint continuation reaches the pleural lines but which of the two lines cannot be resolved at 800x1200</w:t>
            </w:r>
          </w:p>
        </w:tc>
        <w:tc>
          <w:tcPr>
            <w:tcW w:type="dxa" w:w="2880"/>
            <w:shd w:fill="F2F2F2" w:color="auto" w:val="clear"/>
            <w:tcMar>
              <w:top w:type="dxa" w:w="70"/>
              <w:left w:type="dxa" w:w="110"/>
              <w:bottom w:type="dxa" w:w="70"/>
              <w:right w:type="dxa" w:w="110"/>
            </w:tcMar>
          </w:tcPr>
          <w:p>
            <w:pPr>
              <w:spacing w:after="0"/>
            </w:pPr>
            <w:r>
              <w:rPr>
                <w:sz w:val="19"/>
                <w:szCs w:val="19"/>
              </w:rPr>
              <w:t xml:space="preserve">the outer pleural line</w:t>
            </w:r>
          </w:p>
        </w:tc>
      </w:tr>
      <w:tr>
        <w:tc>
          <w:tcPr>
            <w:tcW w:type="dxa" w:w="1500"/>
            <w:tcMar>
              <w:top w:type="dxa" w:w="70"/>
              <w:left w:type="dxa" w:w="110"/>
              <w:bottom w:type="dxa" w:w="70"/>
              <w:right w:type="dxa" w:w="110"/>
            </w:tcMar>
          </w:tcPr>
          <w:p>
            <w:pPr>
              <w:spacing w:after="0"/>
            </w:pPr>
            <w:r>
              <w:rPr>
                <w:b/>
                <w:bCs/>
                <w:color w:val="9A6700"/>
                <w:sz w:val="19"/>
                <w:szCs w:val="19"/>
              </w:rPr>
              <w:t xml:space="preserve">UNREADABLE</w:t>
            </w:r>
          </w:p>
        </w:tc>
        <w:tc>
          <w:tcPr>
            <w:tcW w:type="dxa" w:w="2100"/>
            <w:tcMar>
              <w:top w:type="dxa" w:w="70"/>
              <w:left w:type="dxa" w:w="110"/>
              <w:bottom w:type="dxa" w:w="70"/>
              <w:right w:type="dxa" w:w="110"/>
            </w:tcMar>
          </w:tcPr>
          <w:p>
            <w:pPr>
              <w:spacing w:after="0"/>
            </w:pPr>
            <w:r>
              <w:rPr>
                <w:b/>
                <w:bCs/>
                <w:sz w:val="19"/>
                <w:szCs w:val="19"/>
              </w:rPr>
              <w:t xml:space="preserve">5 Visceral pleura  (main figure)</w:t>
            </w:r>
          </w:p>
        </w:tc>
        <w:tc>
          <w:tcPr>
            <w:tcW w:type="dxa" w:w="2880"/>
            <w:tcMar>
              <w:top w:type="dxa" w:w="70"/>
              <w:left w:type="dxa" w:w="110"/>
              <w:bottom w:type="dxa" w:w="70"/>
              <w:right w:type="dxa" w:w="110"/>
            </w:tcMar>
          </w:tcPr>
          <w:p>
            <w:pPr>
              <w:spacing w:after="0"/>
            </w:pPr>
            <w:r>
              <w:rPr>
                <w:sz w:val="19"/>
                <w:szCs w:val="19"/>
              </w:rPr>
              <w:t xml:space="preserve">same: the four labelled layers occupy about 10 source pixels here</w:t>
            </w:r>
          </w:p>
        </w:tc>
        <w:tc>
          <w:tcPr>
            <w:tcW w:type="dxa" w:w="2880"/>
            <w:tcMar>
              <w:top w:type="dxa" w:w="70"/>
              <w:left w:type="dxa" w:w="110"/>
              <w:bottom w:type="dxa" w:w="70"/>
              <w:right w:type="dxa" w:w="110"/>
            </w:tcMar>
          </w:tcPr>
          <w:p>
            <w:pPr>
              <w:spacing w:after="0"/>
            </w:pPr>
            <w:r>
              <w:rPr>
                <w:sz w:val="19"/>
                <w:szCs w:val="19"/>
              </w:rPr>
              <w:t xml:space="preserve">the inner pleural line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UNREADABLE</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6 Pleural cavity  (main figure)</w:t>
            </w:r>
          </w:p>
        </w:tc>
        <w:tc>
          <w:tcPr>
            <w:tcW w:type="dxa" w:w="2880"/>
            <w:shd w:fill="F2F2F2" w:color="auto" w:val="clear"/>
            <w:tcMar>
              <w:top w:type="dxa" w:w="70"/>
              <w:left w:type="dxa" w:w="110"/>
              <w:bottom w:type="dxa" w:w="70"/>
              <w:right w:type="dxa" w:w="110"/>
            </w:tcMar>
          </w:tcPr>
          <w:p>
            <w:pPr>
              <w:spacing w:after="0"/>
            </w:pPr>
            <w:r>
              <w:rPr>
                <w:sz w:val="19"/>
                <w:szCs w:val="19"/>
              </w:rPr>
              <w:t xml:space="preserve">bright segment ends on a rib cross-section; continuation unresolvable</w:t>
            </w:r>
          </w:p>
        </w:tc>
        <w:tc>
          <w:tcPr>
            <w:tcW w:type="dxa" w:w="2880"/>
            <w:shd w:fill="F2F2F2" w:color="auto" w:val="clear"/>
            <w:tcMar>
              <w:top w:type="dxa" w:w="70"/>
              <w:left w:type="dxa" w:w="110"/>
              <w:bottom w:type="dxa" w:w="70"/>
              <w:right w:type="dxa" w:w="110"/>
            </w:tcMar>
          </w:tcPr>
          <w:p>
            <w:pPr>
              <w:spacing w:after="0"/>
            </w:pPr>
            <w:r>
              <w:rPr>
                <w:sz w:val="19"/>
                <w:szCs w:val="19"/>
              </w:rPr>
              <w:t xml:space="preserve">the gap between the two pleural lines</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Cervical (recess above the clavicle)  (pleural recesses)</w:t>
            </w:r>
          </w:p>
        </w:tc>
        <w:tc>
          <w:tcPr>
            <w:tcW w:type="dxa" w:w="2880"/>
            <w:tcMar>
              <w:top w:type="dxa" w:w="70"/>
              <w:left w:type="dxa" w:w="110"/>
              <w:bottom w:type="dxa" w:w="70"/>
              <w:right w:type="dxa" w:w="110"/>
            </w:tcMar>
          </w:tcPr>
          <w:p>
            <w:pPr>
              <w:spacing w:after="0"/>
            </w:pPr>
            <w:r>
              <w:rPr>
                <w:sz w:val="19"/>
                <w:szCs w:val="19"/>
              </w:rPr>
              <w:t xml:space="preserve">shoulder soft tissue / first rib lateral to the blue apical highlight</w:t>
            </w:r>
          </w:p>
        </w:tc>
        <w:tc>
          <w:tcPr>
            <w:tcW w:type="dxa" w:w="2880"/>
            <w:tcMar>
              <w:top w:type="dxa" w:w="70"/>
              <w:left w:type="dxa" w:w="110"/>
              <w:bottom w:type="dxa" w:w="70"/>
              <w:right w:type="dxa" w:w="110"/>
            </w:tcMar>
          </w:tcPr>
          <w:p>
            <w:pPr>
              <w:spacing w:after="0"/>
            </w:pPr>
            <w:r>
              <w:rPr>
                <w:sz w:val="19"/>
                <w:szCs w:val="19"/>
              </w:rPr>
              <w:t xml:space="preserve">the blue recess above the clavicle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Costomediastinal recess</w:t>
            </w:r>
          </w:p>
        </w:tc>
        <w:tc>
          <w:tcPr>
            <w:tcW w:type="dxa" w:w="2880"/>
            <w:shd w:fill="F2F2F2" w:color="auto" w:val="clear"/>
            <w:tcMar>
              <w:top w:type="dxa" w:w="70"/>
              <w:left w:type="dxa" w:w="110"/>
              <w:bottom w:type="dxa" w:w="70"/>
              <w:right w:type="dxa" w:w="110"/>
            </w:tcMar>
          </w:tcPr>
          <w:p>
            <w:pPr>
              <w:spacing w:after="0"/>
            </w:pPr>
            <w:r>
              <w:rPr>
                <w:sz w:val="19"/>
                <w:szCs w:val="19"/>
              </w:rPr>
              <w:t xml:space="preserve">mid-zone lung and overlying ribs laterally, ~36px from the mediastinal border</w:t>
            </w:r>
          </w:p>
        </w:tc>
        <w:tc>
          <w:tcPr>
            <w:tcW w:type="dxa" w:w="2880"/>
            <w:shd w:fill="F2F2F2" w:color="auto" w:val="clear"/>
            <w:tcMar>
              <w:top w:type="dxa" w:w="70"/>
              <w:left w:type="dxa" w:w="110"/>
              <w:bottom w:type="dxa" w:w="70"/>
              <w:right w:type="dxa" w:w="110"/>
            </w:tcMar>
          </w:tcPr>
          <w:p>
            <w:pPr>
              <w:spacing w:after="0"/>
            </w:pPr>
            <w:r>
              <w:rPr>
                <w:sz w:val="19"/>
                <w:szCs w:val="19"/>
              </w:rPr>
              <w:t xml:space="preserve">the pleural reflection alongside the sternum/mediastinum</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Costophrenic recess</w:t>
            </w:r>
          </w:p>
        </w:tc>
        <w:tc>
          <w:tcPr>
            <w:tcW w:type="dxa" w:w="2880"/>
            <w:tcMar>
              <w:top w:type="dxa" w:w="70"/>
              <w:left w:type="dxa" w:w="110"/>
              <w:bottom w:type="dxa" w:w="70"/>
              <w:right w:type="dxa" w:w="110"/>
            </w:tcMar>
          </w:tcPr>
          <w:p>
            <w:pPr>
              <w:spacing w:after="0"/>
            </w:pPr>
            <w:r>
              <w:rPr>
                <w:sz w:val="19"/>
                <w:szCs w:val="19"/>
              </w:rPr>
              <w:t xml:space="preserve">lung parenchyma above the blue crescent</w:t>
            </w:r>
          </w:p>
        </w:tc>
        <w:tc>
          <w:tcPr>
            <w:tcW w:type="dxa" w:w="2880"/>
            <w:tcMar>
              <w:top w:type="dxa" w:w="70"/>
              <w:left w:type="dxa" w:w="110"/>
              <w:bottom w:type="dxa" w:w="70"/>
              <w:right w:type="dxa" w:w="110"/>
            </w:tcMar>
          </w:tcPr>
          <w:p>
            <w:pPr>
              <w:spacing w:after="0"/>
            </w:pPr>
            <w:r>
              <w:rPr>
                <w:sz w:val="19"/>
                <w:szCs w:val="19"/>
              </w:rPr>
              <w:t xml:space="preserve">the blue crescent at the lung base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Costophrenic angle  (apical blebs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lateral lung border ~25px above the angle</w:t>
            </w:r>
          </w:p>
        </w:tc>
        <w:tc>
          <w:tcPr>
            <w:tcW w:type="dxa" w:w="2880"/>
            <w:shd w:fill="F2F2F2" w:color="auto" w:val="clear"/>
            <w:tcMar>
              <w:top w:type="dxa" w:w="70"/>
              <w:left w:type="dxa" w:w="110"/>
              <w:bottom w:type="dxa" w:w="70"/>
              <w:right w:type="dxa" w:w="110"/>
            </w:tcMar>
          </w:tcPr>
          <w:p>
            <w:pPr>
              <w:spacing w:after="0"/>
            </w:pPr>
            <w:r>
              <w:rPr>
                <w:sz w:val="19"/>
                <w:szCs w:val="19"/>
              </w:rPr>
              <w:t xml:space="preserve">the acute angle where the lung base meets the chest wall</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Anterior border of latissimus dorsi  (safe triangle)</w:t>
            </w:r>
          </w:p>
        </w:tc>
        <w:tc>
          <w:tcPr>
            <w:tcW w:type="dxa" w:w="2880"/>
            <w:tcMar>
              <w:top w:type="dxa" w:w="70"/>
              <w:left w:type="dxa" w:w="110"/>
              <w:bottom w:type="dxa" w:w="70"/>
              <w:right w:type="dxa" w:w="110"/>
            </w:tcMar>
          </w:tcPr>
          <w:p>
            <w:pPr>
              <w:spacing w:after="0"/>
            </w:pPr>
            <w:r>
              <w:rPr>
                <w:sz w:val="19"/>
                <w:szCs w:val="19"/>
              </w:rPr>
              <w:t xml:space="preserve">the red vertical line, the same line the pectoralis label points at</w:t>
            </w:r>
          </w:p>
        </w:tc>
        <w:tc>
          <w:tcPr>
            <w:tcW w:type="dxa" w:w="2880"/>
            <w:tcMar>
              <w:top w:type="dxa" w:w="70"/>
              <w:left w:type="dxa" w:w="110"/>
              <w:bottom w:type="dxa" w:w="70"/>
              <w:right w:type="dxa" w:w="110"/>
            </w:tcMar>
          </w:tcPr>
          <w:p>
            <w:pPr>
              <w:spacing w:after="0"/>
            </w:pPr>
            <w:r>
              <w:rPr>
                <w:sz w:val="19"/>
                <w:szCs w:val="19"/>
              </w:rPr>
              <w:t xml:space="preserve">the posterior side of the triangle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Lateral border of pectoralis major  (safe triangle)</w:t>
            </w:r>
          </w:p>
        </w:tc>
        <w:tc>
          <w:tcPr>
            <w:tcW w:type="dxa" w:w="2880"/>
            <w:shd w:fill="F2F2F2" w:color="auto" w:val="clear"/>
            <w:tcMar>
              <w:top w:type="dxa" w:w="70"/>
              <w:left w:type="dxa" w:w="110"/>
              <w:bottom w:type="dxa" w:w="70"/>
              <w:right w:type="dxa" w:w="110"/>
            </w:tcMar>
          </w:tcPr>
          <w:p>
            <w:pPr>
              <w:spacing w:after="0"/>
            </w:pPr>
            <w:r>
              <w:rPr>
                <w:sz w:val="19"/>
                <w:szCs w:val="19"/>
              </w:rPr>
              <w:t xml:space="preserve">the same red vertical line</w:t>
            </w:r>
          </w:p>
        </w:tc>
        <w:tc>
          <w:tcPr>
            <w:tcW w:type="dxa" w:w="2880"/>
            <w:shd w:fill="F2F2F2" w:color="auto" w:val="clear"/>
            <w:tcMar>
              <w:top w:type="dxa" w:w="70"/>
              <w:left w:type="dxa" w:w="110"/>
              <w:bottom w:type="dxa" w:w="70"/>
              <w:right w:type="dxa" w:w="110"/>
            </w:tcMar>
          </w:tcPr>
          <w:p>
            <w:pPr>
              <w:spacing w:after="0"/>
            </w:pPr>
            <w:r>
              <w:rPr>
                <w:sz w:val="19"/>
                <w:szCs w:val="19"/>
              </w:rPr>
              <w:t xml:space="preserve">the anterior side of the triangle</w:t>
            </w:r>
          </w:p>
        </w:tc>
      </w:tr>
    </w:tbl>
    <w:p>
      <w:pPr>
        <w:spacing w:after="60" w:before="300"/>
      </w:pPr>
      <w:r>
        <w:rPr>
          <w:rFonts w:ascii="Consolas" w:cs="Consolas" w:eastAsia="Consolas" w:hAnsi="Consolas"/>
          <w:b/>
          <w:bCs/>
          <w:color w:val="1F3864"/>
          <w:sz w:val="26"/>
          <w:szCs w:val="26"/>
        </w:rPr>
        <w:t xml:space="preserve">preeclampsia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Preeclampsia &amp; Eclampsia</w:t>
      </w:r>
    </w:p>
    <w:p>
      <w:pPr>
        <w:spacing w:after="100" w:before="0"/>
      </w:pPr>
      <w:r>
        <w:rPr>
          <w:sz w:val="19"/>
          <w:szCs w:val="19"/>
        </w:rPr>
        <w:t xml:space="preserve">5 of 17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HEART</w:t>
            </w:r>
          </w:p>
        </w:tc>
        <w:tc>
          <w:tcPr>
            <w:tcW w:type="dxa" w:w="2880"/>
            <w:tcMar>
              <w:top w:type="dxa" w:w="70"/>
              <w:left w:type="dxa" w:w="110"/>
              <w:bottom w:type="dxa" w:w="70"/>
              <w:right w:type="dxa" w:w="110"/>
            </w:tcMar>
          </w:tcPr>
          <w:p>
            <w:pPr>
              <w:spacing w:after="0"/>
            </w:pPr>
            <w:r>
              <w:rPr>
                <w:sz w:val="19"/>
                <w:szCs w:val="19"/>
              </w:rPr>
              <w:t xml:space="preserve">a dot in the mid/upper field of the patient's right lung (purple lung parenchyma)</w:t>
            </w:r>
          </w:p>
        </w:tc>
        <w:tc>
          <w:tcPr>
            <w:tcW w:type="dxa" w:w="2880"/>
            <w:tcMar>
              <w:top w:type="dxa" w:w="70"/>
              <w:left w:type="dxa" w:w="110"/>
              <w:bottom w:type="dxa" w:w="70"/>
              <w:right w:type="dxa" w:w="110"/>
            </w:tcMar>
          </w:tcPr>
          <w:p>
            <w:pPr>
              <w:spacing w:after="0"/>
            </w:pPr>
            <w:r>
              <w:rPr>
                <w:sz w:val="19"/>
                <w:szCs w:val="19"/>
              </w:rPr>
              <w:t xml:space="preserve">the red heart drawn to the right of the lung, behind the sternum</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AORTA</w:t>
            </w:r>
          </w:p>
        </w:tc>
        <w:tc>
          <w:tcPr>
            <w:tcW w:type="dxa" w:w="2880"/>
            <w:shd w:fill="F2F2F2" w:color="auto" w:val="clear"/>
            <w:tcMar>
              <w:top w:type="dxa" w:w="70"/>
              <w:left w:type="dxa" w:w="110"/>
              <w:bottom w:type="dxa" w:w="70"/>
              <w:right w:type="dxa" w:w="110"/>
            </w:tcMar>
          </w:tcPr>
          <w:p>
            <w:pPr>
              <w:spacing w:after="0"/>
            </w:pPr>
            <w:r>
              <w:rPr>
                <w:sz w:val="19"/>
                <w:szCs w:val="19"/>
              </w:rPr>
              <w:t xml:space="preserve">a dot in the lower field of the patient's right lung</w:t>
            </w:r>
          </w:p>
        </w:tc>
        <w:tc>
          <w:tcPr>
            <w:tcW w:type="dxa" w:w="2880"/>
            <w:shd w:fill="F2F2F2" w:color="auto" w:val="clear"/>
            <w:tcMar>
              <w:top w:type="dxa" w:w="70"/>
              <w:left w:type="dxa" w:w="110"/>
              <w:bottom w:type="dxa" w:w="70"/>
              <w:right w:type="dxa" w:w="110"/>
            </w:tcMar>
          </w:tcPr>
          <w:p>
            <w:pPr>
              <w:spacing w:after="0"/>
            </w:pPr>
            <w:r>
              <w:rPr>
                <w:sz w:val="19"/>
                <w:szCs w:val="19"/>
              </w:rPr>
              <w:t xml:space="preserve">the arch/descending aorta, the large red vessel medial to the lungs</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PLACENTA</w:t>
            </w:r>
          </w:p>
        </w:tc>
        <w:tc>
          <w:tcPr>
            <w:tcW w:type="dxa" w:w="2880"/>
            <w:tcMar>
              <w:top w:type="dxa" w:w="70"/>
              <w:left w:type="dxa" w:w="110"/>
              <w:bottom w:type="dxa" w:w="70"/>
              <w:right w:type="dxa" w:w="110"/>
            </w:tcMar>
          </w:tcPr>
          <w:p>
            <w:pPr>
              <w:spacing w:after="0"/>
            </w:pPr>
            <w:r>
              <w:rPr>
                <w:sz w:val="19"/>
                <w:szCs w:val="19"/>
              </w:rPr>
              <w:t xml:space="preserve">the anterior lower uterine wall / adjacent maternal vessels, the same red band the UTERUS leader points to</w:t>
            </w:r>
          </w:p>
        </w:tc>
        <w:tc>
          <w:tcPr>
            <w:tcW w:type="dxa" w:w="2880"/>
            <w:tcMar>
              <w:top w:type="dxa" w:w="70"/>
              <w:left w:type="dxa" w:w="110"/>
              <w:bottom w:type="dxa" w:w="70"/>
              <w:right w:type="dxa" w:w="110"/>
            </w:tcMar>
          </w:tcPr>
          <w:p>
            <w:pPr>
              <w:spacing w:after="0"/>
            </w:pPr>
            <w:r>
              <w:rPr>
                <w:sz w:val="19"/>
                <w:szCs w:val="19"/>
              </w:rPr>
              <w:t xml:space="preserve">the dark-red villous vascular bed at the uterine fundus where the coiled umbilical cord inserts</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UMBILICAL CORD</w:t>
            </w:r>
          </w:p>
        </w:tc>
        <w:tc>
          <w:tcPr>
            <w:tcW w:type="dxa" w:w="2880"/>
            <w:shd w:fill="F2F2F2" w:color="auto" w:val="clear"/>
            <w:tcMar>
              <w:top w:type="dxa" w:w="70"/>
              <w:left w:type="dxa" w:w="110"/>
              <w:bottom w:type="dxa" w:w="70"/>
              <w:right w:type="dxa" w:w="110"/>
            </w:tcMar>
          </w:tcPr>
          <w:p>
            <w:pPr>
              <w:spacing w:after="0"/>
            </w:pPr>
            <w:r>
              <w:rPr>
                <w:sz w:val="19"/>
                <w:szCs w:val="19"/>
              </w:rPr>
              <w:t xml:space="preserve">maternal pelvic (iliac) vessels below and outside the uterus</w:t>
            </w:r>
          </w:p>
        </w:tc>
        <w:tc>
          <w:tcPr>
            <w:tcW w:type="dxa" w:w="2880"/>
            <w:shd w:fill="F2F2F2" w:color="auto" w:val="clear"/>
            <w:tcMar>
              <w:top w:type="dxa" w:w="70"/>
              <w:left w:type="dxa" w:w="110"/>
              <w:bottom w:type="dxa" w:w="70"/>
              <w:right w:type="dxa" w:w="110"/>
            </w:tcMar>
          </w:tcPr>
          <w:p>
            <w:pPr>
              <w:spacing w:after="0"/>
            </w:pPr>
            <w:r>
              <w:rPr>
                <w:sz w:val="19"/>
                <w:szCs w:val="19"/>
              </w:rPr>
              <w:t xml:space="preserve">the coiled cord running from the fetal umbilicus up-left to the placental bed</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PELVIC CIRCULATION</w:t>
            </w:r>
          </w:p>
        </w:tc>
        <w:tc>
          <w:tcPr>
            <w:tcW w:type="dxa" w:w="2880"/>
            <w:tcMar>
              <w:top w:type="dxa" w:w="70"/>
              <w:left w:type="dxa" w:w="110"/>
              <w:bottom w:type="dxa" w:w="70"/>
              <w:right w:type="dxa" w:w="110"/>
            </w:tcMar>
          </w:tcPr>
          <w:p>
            <w:pPr>
              <w:spacing w:after="0"/>
            </w:pPr>
            <w:r>
              <w:rPr>
                <w:sz w:val="19"/>
                <w:szCs w:val="19"/>
              </w:rPr>
              <w:t xml:space="preserve">the inner edge of the right lateral uterine wall where it meets the fetal buttock, with no maternal pelvic vessel at the endpoint</w:t>
            </w:r>
          </w:p>
        </w:tc>
        <w:tc>
          <w:tcPr>
            <w:tcW w:type="dxa" w:w="2880"/>
            <w:tcMar>
              <w:top w:type="dxa" w:w="70"/>
              <w:left w:type="dxa" w:w="110"/>
              <w:bottom w:type="dxa" w:w="70"/>
              <w:right w:type="dxa" w:w="110"/>
            </w:tcMar>
          </w:tcPr>
          <w:p>
            <w:pPr>
              <w:spacing w:after="0"/>
            </w:pPr>
            <w:r>
              <w:rPr>
                <w:sz w:val="19"/>
                <w:szCs w:val="19"/>
              </w:rPr>
              <w:t xml:space="preserve">the maternal iliac/pelvic vessel network at the lower left of the figure</w:t>
            </w:r>
          </w:p>
        </w:tc>
      </w:tr>
    </w:tbl>
    <w:p>
      <w:pPr>
        <w:spacing w:after="60" w:before="300"/>
      </w:pPr>
      <w:r>
        <w:rPr>
          <w:rFonts w:ascii="Consolas" w:cs="Consolas" w:eastAsia="Consolas" w:hAnsi="Consolas"/>
          <w:b/>
          <w:bCs/>
          <w:color w:val="1F3864"/>
          <w:sz w:val="26"/>
          <w:szCs w:val="26"/>
        </w:rPr>
        <w:t xml:space="preserve">pud</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Stomach &amp; Duodenum</w:t>
      </w:r>
    </w:p>
    <w:p>
      <w:pPr>
        <w:spacing w:after="100" w:before="0"/>
      </w:pPr>
      <w:r>
        <w:rPr>
          <w:sz w:val="19"/>
          <w:szCs w:val="19"/>
        </w:rPr>
        <w:t xml:space="preserve">3 of 26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Pylorus (pyloric sphincter)</w:t>
            </w:r>
          </w:p>
        </w:tc>
        <w:tc>
          <w:tcPr>
            <w:tcW w:type="dxa" w:w="2880"/>
            <w:tcMar>
              <w:top w:type="dxa" w:w="70"/>
              <w:left w:type="dxa" w:w="110"/>
              <w:bottom w:type="dxa" w:w="70"/>
              <w:right w:type="dxa" w:w="110"/>
            </w:tcMar>
          </w:tcPr>
          <w:p>
            <w:pPr>
              <w:spacing w:after="0"/>
            </w:pPr>
            <w:r>
              <w:rPr>
                <w:sz w:val="19"/>
                <w:szCs w:val="19"/>
              </w:rPr>
              <w:t xml:space="preserve">the mucosal surface inside the duodenal bulb, well distal (left) of the pyloric narrowing</w:t>
            </w:r>
          </w:p>
        </w:tc>
        <w:tc>
          <w:tcPr>
            <w:tcW w:type="dxa" w:w="2880"/>
            <w:tcMar>
              <w:top w:type="dxa" w:w="70"/>
              <w:left w:type="dxa" w:w="110"/>
              <w:bottom w:type="dxa" w:w="70"/>
              <w:right w:type="dxa" w:w="110"/>
            </w:tcMar>
          </w:tcPr>
          <w:p>
            <w:pPr>
              <w:spacing w:after="0"/>
            </w:pPr>
            <w:r>
              <w:rPr>
                <w:sz w:val="19"/>
                <w:szCs w:val="19"/>
              </w:rPr>
              <w:t xml:space="preserve">the constricted neck between the gastric antrum and the duodenal bulb, about 120 px to the right of the endpoint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Right gastric artery  (second, lower leader)</w:t>
            </w:r>
          </w:p>
        </w:tc>
        <w:tc>
          <w:tcPr>
            <w:tcW w:type="dxa" w:w="2880"/>
            <w:shd w:fill="F2F2F2" w:color="auto" w:val="clear"/>
            <w:tcMar>
              <w:top w:type="dxa" w:w="70"/>
              <w:left w:type="dxa" w:w="110"/>
              <w:bottom w:type="dxa" w:w="70"/>
              <w:right w:type="dxa" w:w="110"/>
            </w:tcMar>
          </w:tcPr>
          <w:p>
            <w:pPr>
              <w:spacing w:after="0"/>
            </w:pPr>
            <w:r>
              <w:rPr>
                <w:sz w:val="19"/>
                <w:szCs w:val="19"/>
              </w:rPr>
              <w:t xml:space="preserve">the outer wall of the duodenal bulb with no artery at the endpoint; the label's first leader does merge correctly into an arterial branch off the celiac node</w:t>
            </w:r>
          </w:p>
        </w:tc>
        <w:tc>
          <w:tcPr>
            <w:tcW w:type="dxa" w:w="2880"/>
            <w:shd w:fill="F2F2F2" w:color="auto" w:val="clear"/>
            <w:tcMar>
              <w:top w:type="dxa" w:w="70"/>
              <w:left w:type="dxa" w:w="110"/>
              <w:bottom w:type="dxa" w:w="70"/>
              <w:right w:type="dxa" w:w="110"/>
            </w:tcMar>
          </w:tcPr>
          <w:p>
            <w:pPr>
              <w:spacing w:after="0"/>
            </w:pPr>
            <w:r>
              <w:rPr>
                <w:sz w:val="19"/>
                <w:szCs w:val="19"/>
              </w:rPr>
              <w:t xml:space="preserve">the artery along the lesser curvature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Gastroduodenal artery</w:t>
            </w:r>
          </w:p>
        </w:tc>
        <w:tc>
          <w:tcPr>
            <w:tcW w:type="dxa" w:w="2880"/>
            <w:tcMar>
              <w:top w:type="dxa" w:w="70"/>
              <w:left w:type="dxa" w:w="110"/>
              <w:bottom w:type="dxa" w:w="70"/>
              <w:right w:type="dxa" w:w="110"/>
            </w:tcMar>
          </w:tcPr>
          <w:p>
            <w:pPr>
              <w:spacing w:after="0"/>
            </w:pPr>
            <w:r>
              <w:rPr>
                <w:sz w:val="19"/>
                <w:szCs w:val="19"/>
              </w:rPr>
              <w:t xml:space="preserve">the wall of the descending duodenum; the prominent vertical arterial trunk that reads as the GDA is ~40 px to the right of the dot</w:t>
            </w:r>
          </w:p>
        </w:tc>
        <w:tc>
          <w:tcPr>
            <w:tcW w:type="dxa" w:w="2880"/>
            <w:tcMar>
              <w:top w:type="dxa" w:w="70"/>
              <w:left w:type="dxa" w:w="110"/>
              <w:bottom w:type="dxa" w:w="70"/>
              <w:right w:type="dxa" w:w="110"/>
            </w:tcMar>
          </w:tcPr>
          <w:p>
            <w:pPr>
              <w:spacing w:after="0"/>
            </w:pPr>
            <w:r>
              <w:rPr>
                <w:sz w:val="19"/>
                <w:szCs w:val="19"/>
              </w:rPr>
              <w:t xml:space="preserve">that vertical trunk descending behind the first part of the duodenum</w:t>
            </w:r>
          </w:p>
        </w:tc>
      </w:tr>
    </w:tbl>
    <w:p>
      <w:pPr>
        <w:spacing w:after="60" w:before="300"/>
      </w:pPr>
      <w:r>
        <w:rPr>
          <w:rFonts w:ascii="Consolas" w:cs="Consolas" w:eastAsia="Consolas" w:hAnsi="Consolas"/>
          <w:b/>
          <w:bCs/>
          <w:color w:val="1F3864"/>
          <w:sz w:val="26"/>
          <w:szCs w:val="26"/>
        </w:rPr>
        <w:t xml:space="preserve">ra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The Normal Joint</w:t>
      </w:r>
    </w:p>
    <w:p>
      <w:pPr>
        <w:spacing w:after="100" w:before="0"/>
      </w:pPr>
      <w:r>
        <w:rPr>
          <w:sz w:val="19"/>
          <w:szCs w:val="19"/>
        </w:rPr>
        <w:t xml:space="preserve">7 of 23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Hips  (Typical synovial joints panel)</w:t>
            </w:r>
          </w:p>
        </w:tc>
        <w:tc>
          <w:tcPr>
            <w:tcW w:type="dxa" w:w="2880"/>
            <w:tcMar>
              <w:top w:type="dxa" w:w="70"/>
              <w:left w:type="dxa" w:w="110"/>
              <w:bottom w:type="dxa" w:w="70"/>
              <w:right w:type="dxa" w:w="110"/>
            </w:tcMar>
          </w:tcPr>
          <w:p>
            <w:pPr>
              <w:spacing w:after="0"/>
            </w:pPr>
            <w:r>
              <w:rPr>
                <w:sz w:val="19"/>
                <w:szCs w:val="19"/>
              </w:rPr>
              <w:t xml:space="preserve">the LEFT KNEE - the leader runs horizontally at knee level and touches the femoral condyle of the glowing knee joint</w:t>
            </w:r>
          </w:p>
        </w:tc>
        <w:tc>
          <w:tcPr>
            <w:tcW w:type="dxa" w:w="2880"/>
            <w:tcMar>
              <w:top w:type="dxa" w:w="70"/>
              <w:left w:type="dxa" w:w="110"/>
              <w:bottom w:type="dxa" w:w="70"/>
              <w:right w:type="dxa" w:w="110"/>
            </w:tcMar>
          </w:tcPr>
          <w:p>
            <w:pPr>
              <w:spacing w:after="0"/>
            </w:pPr>
            <w:r>
              <w:rPr>
                <w:sz w:val="19"/>
                <w:szCs w:val="19"/>
              </w:rPr>
              <w:t xml:space="preserve">the glowing hip joints ~80 px higher, at the femoral heads</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Knees  (Typical synovial joints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proximal tibia / calf soft tissue about 30 px BELOW the glowing knee joint, in plain blue leg</w:t>
            </w:r>
          </w:p>
        </w:tc>
        <w:tc>
          <w:tcPr>
            <w:tcW w:type="dxa" w:w="2880"/>
            <w:shd w:fill="F2F2F2" w:color="auto" w:val="clear"/>
            <w:tcMar>
              <w:top w:type="dxa" w:w="70"/>
              <w:left w:type="dxa" w:w="110"/>
              <w:bottom w:type="dxa" w:w="70"/>
              <w:right w:type="dxa" w:w="110"/>
            </w:tcMar>
          </w:tcPr>
          <w:p>
            <w:pPr>
              <w:spacing w:after="0"/>
            </w:pPr>
            <w:r>
              <w:rPr>
                <w:sz w:val="19"/>
                <w:szCs w:val="19"/>
              </w:rPr>
              <w:t xml:space="preserve">the knee joint glow itself (which the "Hips" leader is currently touching)</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Tendon  (main joint figure)</w:t>
            </w:r>
          </w:p>
        </w:tc>
        <w:tc>
          <w:tcPr>
            <w:tcW w:type="dxa" w:w="2880"/>
            <w:tcMar>
              <w:top w:type="dxa" w:w="70"/>
              <w:left w:type="dxa" w:w="110"/>
              <w:bottom w:type="dxa" w:w="70"/>
              <w:right w:type="dxa" w:w="110"/>
            </w:tcMar>
          </w:tcPr>
          <w:p>
            <w:pPr>
              <w:spacing w:after="0"/>
            </w:pPr>
            <w:r>
              <w:rPr>
                <w:sz w:val="19"/>
                <w:szCs w:val="19"/>
              </w:rPr>
              <w:t xml:space="preserve">a dot squarely inside the striated RED MUSCLE BELLY</w:t>
            </w:r>
          </w:p>
        </w:tc>
        <w:tc>
          <w:tcPr>
            <w:tcW w:type="dxa" w:w="2880"/>
            <w:tcMar>
              <w:top w:type="dxa" w:w="70"/>
              <w:left w:type="dxa" w:w="110"/>
              <w:bottom w:type="dxa" w:w="70"/>
              <w:right w:type="dxa" w:w="110"/>
            </w:tcMar>
          </w:tcPr>
          <w:p>
            <w:pPr>
              <w:spacing w:after="0"/>
            </w:pPr>
            <w:r>
              <w:rPr>
                <w:sz w:val="19"/>
                <w:szCs w:val="19"/>
              </w:rPr>
              <w:t xml:space="preserve">the white fibrous tendon band ~20 px up and to the right of the dot (the "Ligament" leader lands on it correctly)</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Synovial fluid</w:t>
            </w:r>
          </w:p>
        </w:tc>
        <w:tc>
          <w:tcPr>
            <w:tcW w:type="dxa" w:w="2880"/>
            <w:shd w:fill="F2F2F2" w:color="auto" w:val="clear"/>
            <w:tcMar>
              <w:top w:type="dxa" w:w="70"/>
              <w:left w:type="dxa" w:w="110"/>
              <w:bottom w:type="dxa" w:w="70"/>
              <w:right w:type="dxa" w:w="110"/>
            </w:tcMar>
          </w:tcPr>
          <w:p>
            <w:pPr>
              <w:spacing w:after="0"/>
            </w:pPr>
            <w:r>
              <w:rPr>
                <w:sz w:val="19"/>
                <w:szCs w:val="19"/>
              </w:rPr>
              <w:t xml:space="preserve">the red synovial lining tissue at the joint margin, ~34 px left of where the "Synovial cavity" arrow lands</w:t>
            </w:r>
          </w:p>
        </w:tc>
        <w:tc>
          <w:tcPr>
            <w:tcW w:type="dxa" w:w="2880"/>
            <w:shd w:fill="F2F2F2" w:color="auto" w:val="clear"/>
            <w:tcMar>
              <w:top w:type="dxa" w:w="70"/>
              <w:left w:type="dxa" w:w="110"/>
              <w:bottom w:type="dxa" w:w="70"/>
              <w:right w:type="dxa" w:w="110"/>
            </w:tcMar>
          </w:tcPr>
          <w:p>
            <w:pPr>
              <w:spacing w:after="0"/>
            </w:pPr>
            <w:r>
              <w:rPr>
                <w:sz w:val="19"/>
                <w:szCs w:val="19"/>
              </w:rPr>
              <w:t xml:space="preserve">inside the joint space / recess that holds the fluid</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Synovial membrane (intima)</w:t>
            </w:r>
          </w:p>
        </w:tc>
        <w:tc>
          <w:tcPr>
            <w:tcW w:type="dxa" w:w="2880"/>
            <w:tcMar>
              <w:top w:type="dxa" w:w="70"/>
              <w:left w:type="dxa" w:w="110"/>
              <w:bottom w:type="dxa" w:w="70"/>
              <w:right w:type="dxa" w:w="110"/>
            </w:tcMar>
          </w:tcPr>
          <w:p>
            <w:pPr>
              <w:spacing w:after="0"/>
            </w:pPr>
            <w:r>
              <w:rPr>
                <w:sz w:val="19"/>
                <w:szCs w:val="19"/>
              </w:rPr>
              <w:t xml:space="preserve">the margin of the tibial articular cartilage, after the leader has crossed straight over the red synovial lining it names</w:t>
            </w:r>
          </w:p>
        </w:tc>
        <w:tc>
          <w:tcPr>
            <w:tcW w:type="dxa" w:w="2880"/>
            <w:tcMar>
              <w:top w:type="dxa" w:w="70"/>
              <w:left w:type="dxa" w:w="110"/>
              <w:bottom w:type="dxa" w:w="70"/>
              <w:right w:type="dxa" w:w="110"/>
            </w:tcMar>
          </w:tcPr>
          <w:p>
            <w:pPr>
              <w:spacing w:after="0"/>
            </w:pPr>
            <w:r>
              <w:rPr>
                <w:sz w:val="19"/>
                <w:szCs w:val="19"/>
              </w:rPr>
              <w:t xml:space="preserve">the red synovial lining itself (arguable - the synovium does reflect at that cartilage margin)</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Fibrous capsule (externa)  (main figure)</w:t>
            </w:r>
          </w:p>
        </w:tc>
        <w:tc>
          <w:tcPr>
            <w:tcW w:type="dxa" w:w="2880"/>
            <w:shd w:fill="F2F2F2" w:color="auto" w:val="clear"/>
            <w:tcMar>
              <w:top w:type="dxa" w:w="70"/>
              <w:left w:type="dxa" w:w="110"/>
              <w:bottom w:type="dxa" w:w="70"/>
              <w:right w:type="dxa" w:w="110"/>
            </w:tcMar>
          </w:tcPr>
          <w:p>
            <w:pPr>
              <w:spacing w:after="0"/>
            </w:pPr>
            <w:r>
              <w:rPr>
                <w:sz w:val="19"/>
                <w:szCs w:val="19"/>
              </w:rPr>
              <w:t xml:space="preserve">the tibial cortical bone at the cartilage-bone junction, after crossing over the pale fibrous capsule layer</w:t>
            </w:r>
          </w:p>
        </w:tc>
        <w:tc>
          <w:tcPr>
            <w:tcW w:type="dxa" w:w="2880"/>
            <w:shd w:fill="F2F2F2" w:color="auto" w:val="clear"/>
            <w:tcMar>
              <w:top w:type="dxa" w:w="70"/>
              <w:left w:type="dxa" w:w="110"/>
              <w:bottom w:type="dxa" w:w="70"/>
              <w:right w:type="dxa" w:w="110"/>
            </w:tcMar>
          </w:tcPr>
          <w:p>
            <w:pPr>
              <w:spacing w:after="0"/>
            </w:pPr>
            <w:r>
              <w:rPr>
                <w:sz w:val="19"/>
                <w:szCs w:val="19"/>
              </w:rPr>
              <w:t xml:space="preserve">the pale outer fibrous layer at approx x=250-272 (arguable - the capsule inserts on bone there)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Fibrous capsule (collagen)  (Joint capsule &amp; synovial lining panel)</w:t>
            </w:r>
          </w:p>
        </w:tc>
        <w:tc>
          <w:tcPr>
            <w:tcW w:type="dxa" w:w="2880"/>
            <w:tcMar>
              <w:top w:type="dxa" w:w="70"/>
              <w:left w:type="dxa" w:w="110"/>
              <w:bottom w:type="dxa" w:w="70"/>
              <w:right w:type="dxa" w:w="110"/>
            </w:tcMar>
          </w:tcPr>
          <w:p>
            <w:pPr>
              <w:spacing w:after="0"/>
            </w:pPr>
            <w:r>
              <w:rPr>
                <w:sz w:val="19"/>
                <w:szCs w:val="19"/>
              </w:rPr>
              <w:t xml:space="preserve">deep red synovial tissue between two villi, having crossed straight over the pale layered collagen band at the outer edge</w:t>
            </w:r>
          </w:p>
        </w:tc>
        <w:tc>
          <w:tcPr>
            <w:tcW w:type="dxa" w:w="2880"/>
            <w:tcMar>
              <w:top w:type="dxa" w:w="70"/>
              <w:left w:type="dxa" w:w="110"/>
              <w:bottom w:type="dxa" w:w="70"/>
              <w:right w:type="dxa" w:w="110"/>
            </w:tcMar>
          </w:tcPr>
          <w:p>
            <w:pPr>
              <w:spacing w:after="0"/>
            </w:pPr>
            <w:r>
              <w:rPr>
                <w:sz w:val="19"/>
                <w:szCs w:val="19"/>
              </w:rPr>
              <w:t xml:space="preserve">that pale outer collagen band</w:t>
            </w:r>
          </w:p>
        </w:tc>
      </w:tr>
    </w:tbl>
    <w:p>
      <w:pPr>
        <w:spacing w:after="60" w:before="300"/>
      </w:pPr>
      <w:r>
        <w:rPr>
          <w:rFonts w:ascii="Consolas" w:cs="Consolas" w:eastAsia="Consolas" w:hAnsi="Consolas"/>
          <w:b/>
          <w:bCs/>
          <w:color w:val="1F3864"/>
          <w:sz w:val="26"/>
          <w:szCs w:val="26"/>
        </w:rPr>
        <w:t xml:space="preserve">schizophrenia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Brain Circuits &amp; Dopamine Pathways</w:t>
      </w:r>
    </w:p>
    <w:p>
      <w:pPr>
        <w:spacing w:after="100" w:before="0"/>
      </w:pPr>
      <w:r>
        <w:rPr>
          <w:sz w:val="19"/>
          <w:szCs w:val="19"/>
        </w:rPr>
        <w:t xml:space="preserve">5 of 15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Corpus Callosum</w:t>
            </w:r>
          </w:p>
        </w:tc>
        <w:tc>
          <w:tcPr>
            <w:tcW w:type="dxa" w:w="2880"/>
            <w:tcMar>
              <w:top w:type="dxa" w:w="70"/>
              <w:left w:type="dxa" w:w="110"/>
              <w:bottom w:type="dxa" w:w="70"/>
              <w:right w:type="dxa" w:w="110"/>
            </w:tcMar>
          </w:tcPr>
          <w:p>
            <w:pPr>
              <w:spacing w:after="0"/>
            </w:pPr>
            <w:r>
              <w:rPr>
                <w:sz w:val="19"/>
                <w:szCs w:val="19"/>
              </w:rPr>
              <w:t xml:space="preserve">a dot inside the blue/purple glowing thalamus-basal ganglia mass (the structure carrying the "3" badge); the leader passes straight through the pale ribbed callosal band on its way</w:t>
            </w:r>
          </w:p>
        </w:tc>
        <w:tc>
          <w:tcPr>
            <w:tcW w:type="dxa" w:w="2880"/>
            <w:tcMar>
              <w:top w:type="dxa" w:w="70"/>
              <w:left w:type="dxa" w:w="110"/>
              <w:bottom w:type="dxa" w:w="70"/>
              <w:right w:type="dxa" w:w="110"/>
            </w:tcMar>
          </w:tcPr>
          <w:p>
            <w:pPr>
              <w:spacing w:after="0"/>
            </w:pPr>
            <w:r>
              <w:rPr>
                <w:sz w:val="19"/>
                <w:szCs w:val="19"/>
              </w:rPr>
              <w:t xml:space="preserve">that pale ribbed arching band, about 20 px higher</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Thalamus</w:t>
            </w:r>
          </w:p>
        </w:tc>
        <w:tc>
          <w:tcPr>
            <w:tcW w:type="dxa" w:w="2880"/>
            <w:shd w:fill="F2F2F2" w:color="auto" w:val="clear"/>
            <w:tcMar>
              <w:top w:type="dxa" w:w="70"/>
              <w:left w:type="dxa" w:w="110"/>
              <w:bottom w:type="dxa" w:w="70"/>
              <w:right w:type="dxa" w:w="110"/>
            </w:tcMar>
          </w:tcPr>
          <w:p>
            <w:pPr>
              <w:spacing w:after="0"/>
            </w:pPr>
            <w:r>
              <w:rPr>
                <w:sz w:val="19"/>
                <w:szCs w:val="19"/>
              </w:rPr>
              <w:t xml:space="preserve">a dot in the parietal cortical gyri high on the convexity, ~125 px lateral to and above the thalamus</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glowing thalamus in the diencephalon (which is where the Corpus Callosum leader currently lands)</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Cerebellum</w:t>
            </w:r>
          </w:p>
        </w:tc>
        <w:tc>
          <w:tcPr>
            <w:tcW w:type="dxa" w:w="2880"/>
            <w:tcMar>
              <w:top w:type="dxa" w:w="70"/>
              <w:left w:type="dxa" w:w="110"/>
              <w:bottom w:type="dxa" w:w="70"/>
              <w:right w:type="dxa" w:w="110"/>
            </w:tcMar>
          </w:tcPr>
          <w:p>
            <w:pPr>
              <w:spacing w:after="0"/>
            </w:pPr>
            <w:r>
              <w:rPr>
                <w:sz w:val="19"/>
                <w:szCs w:val="19"/>
              </w:rPr>
              <w:t xml:space="preserve">the brainstem / upper spinal cord tube, well below the cerebellum</w:t>
            </w:r>
          </w:p>
        </w:tc>
        <w:tc>
          <w:tcPr>
            <w:tcW w:type="dxa" w:w="2880"/>
            <w:tcMar>
              <w:top w:type="dxa" w:w="70"/>
              <w:left w:type="dxa" w:w="110"/>
              <w:bottom w:type="dxa" w:w="70"/>
              <w:right w:type="dxa" w:w="110"/>
            </w:tcMar>
          </w:tcPr>
          <w:p>
            <w:pPr>
              <w:spacing w:after="0"/>
            </w:pPr>
            <w:r>
              <w:rPr>
                <w:sz w:val="19"/>
                <w:szCs w:val="19"/>
              </w:rPr>
              <w:t xml:space="preserve">the large foliated cerebellum drawn above and to the right of the endpoint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Pituitary Gland</w:t>
            </w:r>
          </w:p>
        </w:tc>
        <w:tc>
          <w:tcPr>
            <w:tcW w:type="dxa" w:w="2880"/>
            <w:shd w:fill="F2F2F2" w:color="auto" w:val="clear"/>
            <w:tcMar>
              <w:top w:type="dxa" w:w="70"/>
              <w:left w:type="dxa" w:w="110"/>
              <w:bottom w:type="dxa" w:w="70"/>
              <w:right w:type="dxa" w:w="110"/>
            </w:tcMar>
          </w:tcPr>
          <w:p>
            <w:pPr>
              <w:spacing w:after="0"/>
            </w:pPr>
            <w:r>
              <w:rPr>
                <w:sz w:val="19"/>
                <w:szCs w:val="19"/>
              </w:rPr>
              <w:t xml:space="preserve">empty black background below the brainstem; no pituitary is drawn at the arrowhead</w:t>
            </w:r>
          </w:p>
        </w:tc>
        <w:tc>
          <w:tcPr>
            <w:tcW w:type="dxa" w:w="2880"/>
            <w:shd w:fill="F2F2F2" w:color="auto" w:val="clear"/>
            <w:tcMar>
              <w:top w:type="dxa" w:w="70"/>
              <w:left w:type="dxa" w:w="110"/>
              <w:bottom w:type="dxa" w:w="70"/>
              <w:right w:type="dxa" w:w="110"/>
            </w:tcMar>
          </w:tcPr>
          <w:p>
            <w:pPr>
              <w:spacing w:after="0"/>
            </w:pPr>
            <w:r>
              <w:rPr>
                <w:sz w:val="19"/>
                <w:szCs w:val="19"/>
              </w:rPr>
              <w:t xml:space="preserve">the sella region under the hypothalamus. NOTE this is a double-headed orange pathway arrow running from the "4" badge down to the label text, so it may be a connector by design rather than a pointer</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Nucleus Accumbens</w:t>
            </w:r>
          </w:p>
        </w:tc>
        <w:tc>
          <w:tcPr>
            <w:tcW w:type="dxa" w:w="2880"/>
            <w:tcMar>
              <w:top w:type="dxa" w:w="70"/>
              <w:left w:type="dxa" w:w="110"/>
              <w:bottom w:type="dxa" w:w="70"/>
              <w:right w:type="dxa" w:w="110"/>
            </w:tcMar>
          </w:tcPr>
          <w:p>
            <w:pPr>
              <w:spacing w:after="0"/>
            </w:pPr>
            <w:r>
              <w:rPr>
                <w:sz w:val="19"/>
                <w:szCs w:val="19"/>
              </w:rPr>
              <w:t xml:space="preserve">the purple mesolimbic pathway ribbon just below the "1" badge rather than on a discrete nucleus</w:t>
            </w:r>
          </w:p>
        </w:tc>
        <w:tc>
          <w:tcPr>
            <w:tcW w:type="dxa" w:w="2880"/>
            <w:tcMar>
              <w:top w:type="dxa" w:w="70"/>
              <w:left w:type="dxa" w:w="110"/>
              <w:bottom w:type="dxa" w:w="70"/>
              <w:right w:type="dxa" w:w="110"/>
            </w:tcMar>
          </w:tcPr>
          <w:p>
            <w:pPr>
              <w:spacing w:after="0"/>
            </w:pPr>
            <w:r>
              <w:rPr>
                <w:sz w:val="19"/>
                <w:szCs w:val="19"/>
              </w:rPr>
              <w:t xml:space="preserve">the ventral striatum tissue; arguable, since the badge marks the mesolimbic terminus</w:t>
            </w:r>
          </w:p>
        </w:tc>
      </w:tr>
    </w:tbl>
    <w:p>
      <w:pPr>
        <w:spacing w:after="60" w:before="300"/>
      </w:pPr>
      <w:r>
        <w:rPr>
          <w:rFonts w:ascii="Consolas" w:cs="Consolas" w:eastAsia="Consolas" w:hAnsi="Consolas"/>
          <w:b/>
          <w:bCs/>
          <w:color w:val="1F3864"/>
          <w:sz w:val="26"/>
          <w:szCs w:val="26"/>
        </w:rPr>
        <w:t xml:space="preserve">sci</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Spinal Cord Anatomy &amp; Major Tracts</w:t>
      </w:r>
    </w:p>
    <w:p>
      <w:pPr>
        <w:spacing w:after="100" w:before="0"/>
      </w:pPr>
      <w:r>
        <w:rPr>
          <w:sz w:val="19"/>
          <w:szCs w:val="19"/>
        </w:rPr>
        <w:t xml:space="preserve">15 of 45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Vertebral Body  (sagittal overview)</w:t>
            </w:r>
          </w:p>
        </w:tc>
        <w:tc>
          <w:tcPr>
            <w:tcW w:type="dxa" w:w="2880"/>
            <w:tcMar>
              <w:top w:type="dxa" w:w="70"/>
              <w:left w:type="dxa" w:w="110"/>
              <w:bottom w:type="dxa" w:w="70"/>
              <w:right w:type="dxa" w:w="110"/>
            </w:tcMar>
          </w:tcPr>
          <w:p>
            <w:pPr>
              <w:spacing w:after="0"/>
            </w:pPr>
            <w:r>
              <w:rPr>
                <w:sz w:val="19"/>
                <w:szCs w:val="19"/>
              </w:rPr>
              <w:t xml:space="preserve">the tip of a spinous process (posterior element)</w:t>
            </w:r>
          </w:p>
        </w:tc>
        <w:tc>
          <w:tcPr>
            <w:tcW w:type="dxa" w:w="2880"/>
            <w:tcMar>
              <w:top w:type="dxa" w:w="70"/>
              <w:left w:type="dxa" w:w="110"/>
              <w:bottom w:type="dxa" w:w="70"/>
              <w:right w:type="dxa" w:w="110"/>
            </w:tcMar>
          </w:tcPr>
          <w:p>
            <w:pPr>
              <w:spacing w:after="0"/>
            </w:pPr>
            <w:r>
              <w:rPr>
                <w:sz w:val="19"/>
                <w:szCs w:val="19"/>
              </w:rPr>
              <w:t xml:space="preserve">the blocky vertebral bodies anteriorly, ~55px to the left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Intervertebral Disc  (sagittal overview)</w:t>
            </w:r>
          </w:p>
        </w:tc>
        <w:tc>
          <w:tcPr>
            <w:tcW w:type="dxa" w:w="2880"/>
            <w:shd w:fill="F2F2F2" w:color="auto" w:val="clear"/>
            <w:tcMar>
              <w:top w:type="dxa" w:w="70"/>
              <w:left w:type="dxa" w:w="110"/>
              <w:bottom w:type="dxa" w:w="70"/>
              <w:right w:type="dxa" w:w="110"/>
            </w:tcMar>
          </w:tcPr>
          <w:p>
            <w:pPr>
              <w:spacing w:after="0"/>
            </w:pPr>
            <w:r>
              <w:rPr>
                <w:sz w:val="19"/>
                <w:szCs w:val="19"/>
              </w:rPr>
              <w:t xml:space="preserve">the interspinous gap between two spinous processes</w:t>
            </w:r>
          </w:p>
        </w:tc>
        <w:tc>
          <w:tcPr>
            <w:tcW w:type="dxa" w:w="2880"/>
            <w:shd w:fill="F2F2F2" w:color="auto" w:val="clear"/>
            <w:tcMar>
              <w:top w:type="dxa" w:w="70"/>
              <w:left w:type="dxa" w:w="110"/>
              <w:bottom w:type="dxa" w:w="70"/>
              <w:right w:type="dxa" w:w="110"/>
            </w:tcMar>
          </w:tcPr>
          <w:p>
            <w:pPr>
              <w:spacing w:after="0"/>
            </w:pPr>
            <w:r>
              <w:rPr>
                <w:sz w:val="19"/>
                <w:szCs w:val="19"/>
              </w:rPr>
              <w:t xml:space="preserve">one of the black disc bands between the vertebral bodies anteriorly</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Dorsal Columns (Fasciculus)  (cross section)</w:t>
            </w:r>
          </w:p>
        </w:tc>
        <w:tc>
          <w:tcPr>
            <w:tcW w:type="dxa" w:w="2880"/>
            <w:tcMar>
              <w:top w:type="dxa" w:w="70"/>
              <w:left w:type="dxa" w:w="110"/>
              <w:bottom w:type="dxa" w:w="70"/>
              <w:right w:type="dxa" w:w="110"/>
            </w:tcMar>
          </w:tcPr>
          <w:p>
            <w:pPr>
              <w:spacing w:after="0"/>
            </w:pPr>
            <w:r>
              <w:rPr>
                <w:sz w:val="19"/>
                <w:szCs w:val="19"/>
              </w:rPr>
              <w:t xml:space="preserve">the brown dorsal horn grey matter</w:t>
            </w:r>
          </w:p>
        </w:tc>
        <w:tc>
          <w:tcPr>
            <w:tcW w:type="dxa" w:w="2880"/>
            <w:tcMar>
              <w:top w:type="dxa" w:w="70"/>
              <w:left w:type="dxa" w:w="110"/>
              <w:bottom w:type="dxa" w:w="70"/>
              <w:right w:type="dxa" w:w="110"/>
            </w:tcMar>
          </w:tcPr>
          <w:p>
            <w:pPr>
              <w:spacing w:after="0"/>
            </w:pPr>
            <w:r>
              <w:rPr>
                <w:sz w:val="19"/>
                <w:szCs w:val="19"/>
              </w:rPr>
              <w:t xml:space="preserve">the purple posterior white-matter columns immediately dorsomedial to it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Lateral Corticospinal Tract (UMN)  (cross section)</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lateral region, which the panel's own key assigns to Spinothalamic</w:t>
            </w:r>
          </w:p>
        </w:tc>
        <w:tc>
          <w:tcPr>
            <w:tcW w:type="dxa" w:w="2880"/>
            <w:shd w:fill="F2F2F2" w:color="auto" w:val="clear"/>
            <w:tcMar>
              <w:top w:type="dxa" w:w="70"/>
              <w:left w:type="dxa" w:w="110"/>
              <w:bottom w:type="dxa" w:w="70"/>
              <w:right w:type="dxa" w:w="110"/>
            </w:tcMar>
          </w:tcPr>
          <w:p>
            <w:pPr>
              <w:spacing w:after="0"/>
            </w:pPr>
            <w:r>
              <w:rPr>
                <w:sz w:val="19"/>
                <w:szCs w:val="19"/>
              </w:rPr>
              <w:t xml:space="preserve">the GREEN posterolateral region just above the dot - the green area currently has no label pointing at it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Anterior (Ventral) Horn / Lower Motor Neurons  (cross section)</w:t>
            </w:r>
          </w:p>
        </w:tc>
        <w:tc>
          <w:tcPr>
            <w:tcW w:type="dxa" w:w="2880"/>
            <w:tcMar>
              <w:top w:type="dxa" w:w="70"/>
              <w:left w:type="dxa" w:w="110"/>
              <w:bottom w:type="dxa" w:w="70"/>
              <w:right w:type="dxa" w:w="110"/>
            </w:tcMar>
          </w:tcPr>
          <w:p>
            <w:pPr>
              <w:spacing w:after="0"/>
            </w:pPr>
            <w:r>
              <w:rPr>
                <w:sz w:val="19"/>
                <w:szCs w:val="19"/>
              </w:rPr>
              <w:t xml:space="preserve">the pink anterior white matter</w:t>
            </w:r>
          </w:p>
        </w:tc>
        <w:tc>
          <w:tcPr>
            <w:tcW w:type="dxa" w:w="2880"/>
            <w:tcMar>
              <w:top w:type="dxa" w:w="70"/>
              <w:left w:type="dxa" w:w="110"/>
              <w:bottom w:type="dxa" w:w="70"/>
              <w:right w:type="dxa" w:w="110"/>
            </w:tcMar>
          </w:tcPr>
          <w:p>
            <w:pPr>
              <w:spacing w:after="0"/>
            </w:pPr>
            <w:r>
              <w:rPr>
                <w:sz w:val="19"/>
                <w:szCs w:val="19"/>
              </w:rPr>
              <w:t xml:space="preserve">the tan/brown ventral horn of the grey butterfly, up and to the right of the dot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Anterior (Ventral) Corticospinal Tract (UMN)</w:t>
            </w:r>
          </w:p>
        </w:tc>
        <w:tc>
          <w:tcPr>
            <w:tcW w:type="dxa" w:w="2880"/>
            <w:shd w:fill="F2F2F2" w:color="auto" w:val="clear"/>
            <w:tcMar>
              <w:top w:type="dxa" w:w="70"/>
              <w:left w:type="dxa" w:w="110"/>
              <w:bottom w:type="dxa" w:w="70"/>
              <w:right w:type="dxa" w:w="110"/>
            </w:tcMar>
          </w:tcPr>
          <w:p>
            <w:pPr>
              <w:spacing w:after="0"/>
            </w:pPr>
            <w:r>
              <w:rPr>
                <w:sz w:val="19"/>
                <w:szCs w:val="19"/>
              </w:rPr>
              <w:t xml:space="preserve">the anterior median fissure / outer rim of the cord</w:t>
            </w:r>
          </w:p>
        </w:tc>
        <w:tc>
          <w:tcPr>
            <w:tcW w:type="dxa" w:w="2880"/>
            <w:shd w:fill="F2F2F2" w:color="auto" w:val="clear"/>
            <w:tcMar>
              <w:top w:type="dxa" w:w="70"/>
              <w:left w:type="dxa" w:w="110"/>
              <w:bottom w:type="dxa" w:w="70"/>
              <w:right w:type="dxa" w:w="110"/>
            </w:tcMar>
          </w:tcPr>
          <w:p>
            <w:pPr>
              <w:spacing w:after="0"/>
            </w:pPr>
            <w:r>
              <w:rPr>
                <w:sz w:val="19"/>
                <w:szCs w:val="19"/>
              </w:rPr>
              <w:t xml:space="preserve">the anterior white matter beside the fissure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Dura Mater  (meninges panel)</w:t>
            </w:r>
          </w:p>
        </w:tc>
        <w:tc>
          <w:tcPr>
            <w:tcW w:type="dxa" w:w="2880"/>
            <w:tcMar>
              <w:top w:type="dxa" w:w="70"/>
              <w:left w:type="dxa" w:w="110"/>
              <w:bottom w:type="dxa" w:w="70"/>
              <w:right w:type="dxa" w:w="110"/>
            </w:tcMar>
          </w:tcPr>
          <w:p>
            <w:pPr>
              <w:spacing w:after="0"/>
            </w:pPr>
            <w:r>
              <w:rPr>
                <w:sz w:val="19"/>
                <w:szCs w:val="19"/>
              </w:rPr>
              <w:t xml:space="preserve">the epidural fat and venous plexus, ~10px outside the blue dural band</w:t>
            </w:r>
          </w:p>
        </w:tc>
        <w:tc>
          <w:tcPr>
            <w:tcW w:type="dxa" w:w="2880"/>
            <w:tcMar>
              <w:top w:type="dxa" w:w="70"/>
              <w:left w:type="dxa" w:w="110"/>
              <w:bottom w:type="dxa" w:w="70"/>
              <w:right w:type="dxa" w:w="110"/>
            </w:tcMar>
          </w:tcPr>
          <w:p>
            <w:pPr>
              <w:spacing w:after="0"/>
            </w:pPr>
            <w:r>
              <w:rPr>
                <w:sz w:val="19"/>
                <w:szCs w:val="19"/>
              </w:rPr>
              <w:t xml:space="preserve">the blue band itself</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Arachnoid Mater</w:t>
            </w:r>
          </w:p>
        </w:tc>
        <w:tc>
          <w:tcPr>
            <w:tcW w:type="dxa" w:w="2880"/>
            <w:shd w:fill="F2F2F2" w:color="auto" w:val="clear"/>
            <w:tcMar>
              <w:top w:type="dxa" w:w="70"/>
              <w:left w:type="dxa" w:w="110"/>
              <w:bottom w:type="dxa" w:w="70"/>
              <w:right w:type="dxa" w:w="110"/>
            </w:tcMar>
          </w:tcPr>
          <w:p>
            <w:pPr>
              <w:spacing w:after="0"/>
            </w:pPr>
            <w:r>
              <w:rPr>
                <w:sz w:val="19"/>
                <w:szCs w:val="19"/>
              </w:rPr>
              <w:t xml:space="preserve">a nerve root inside the subarachnoid space</w:t>
            </w:r>
          </w:p>
        </w:tc>
        <w:tc>
          <w:tcPr>
            <w:tcW w:type="dxa" w:w="2880"/>
            <w:shd w:fill="F2F2F2" w:color="auto" w:val="clear"/>
            <w:tcMar>
              <w:top w:type="dxa" w:w="70"/>
              <w:left w:type="dxa" w:w="110"/>
              <w:bottom w:type="dxa" w:w="70"/>
              <w:right w:type="dxa" w:w="110"/>
            </w:tcMar>
          </w:tcPr>
          <w:p>
            <w:pPr>
              <w:spacing w:after="0"/>
            </w:pPr>
            <w:r>
              <w:rPr>
                <w:sz w:val="19"/>
                <w:szCs w:val="19"/>
              </w:rPr>
              <w:t xml:space="preserve">the sheath layer just inside the dura</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Subarachnoid Space (CSF)</w:t>
            </w:r>
          </w:p>
        </w:tc>
        <w:tc>
          <w:tcPr>
            <w:tcW w:type="dxa" w:w="2880"/>
            <w:tcMar>
              <w:top w:type="dxa" w:w="70"/>
              <w:left w:type="dxa" w:w="110"/>
              <w:bottom w:type="dxa" w:w="70"/>
              <w:right w:type="dxa" w:w="110"/>
            </w:tcMar>
          </w:tcPr>
          <w:p>
            <w:pPr>
              <w:spacing w:after="0"/>
            </w:pPr>
            <w:r>
              <w:rPr>
                <w:sz w:val="19"/>
                <w:szCs w:val="19"/>
              </w:rPr>
              <w:t xml:space="preserve">the blue dural band</w:t>
            </w:r>
          </w:p>
        </w:tc>
        <w:tc>
          <w:tcPr>
            <w:tcW w:type="dxa" w:w="2880"/>
            <w:tcMar>
              <w:top w:type="dxa" w:w="70"/>
              <w:left w:type="dxa" w:w="110"/>
              <w:bottom w:type="dxa" w:w="70"/>
              <w:right w:type="dxa" w:w="110"/>
            </w:tcMar>
          </w:tcPr>
          <w:p>
            <w:pPr>
              <w:spacing w:after="0"/>
            </w:pPr>
            <w:r>
              <w:rPr>
                <w:sz w:val="19"/>
                <w:szCs w:val="19"/>
              </w:rPr>
              <w:t xml:space="preserve">the navy CSF space with the nerve roots in it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Pia Mater</w:t>
            </w:r>
          </w:p>
        </w:tc>
        <w:tc>
          <w:tcPr>
            <w:tcW w:type="dxa" w:w="2880"/>
            <w:shd w:fill="F2F2F2" w:color="auto" w:val="clear"/>
            <w:tcMar>
              <w:top w:type="dxa" w:w="70"/>
              <w:left w:type="dxa" w:w="110"/>
              <w:bottom w:type="dxa" w:w="70"/>
              <w:right w:type="dxa" w:w="110"/>
            </w:tcMar>
          </w:tcPr>
          <w:p>
            <w:pPr>
              <w:spacing w:after="0"/>
            </w:pPr>
            <w:r>
              <w:rPr>
                <w:sz w:val="19"/>
                <w:szCs w:val="19"/>
              </w:rPr>
              <w:t xml:space="preserve">a nerve root in the subarachnoid space</w:t>
            </w:r>
          </w:p>
        </w:tc>
        <w:tc>
          <w:tcPr>
            <w:tcW w:type="dxa" w:w="2880"/>
            <w:shd w:fill="F2F2F2" w:color="auto" w:val="clear"/>
            <w:tcMar>
              <w:top w:type="dxa" w:w="70"/>
              <w:left w:type="dxa" w:w="110"/>
              <w:bottom w:type="dxa" w:w="70"/>
              <w:right w:type="dxa" w:w="110"/>
            </w:tcMar>
          </w:tcPr>
          <w:p>
            <w:pPr>
              <w:spacing w:after="0"/>
            </w:pPr>
            <w:r>
              <w:rPr>
                <w:sz w:val="19"/>
                <w:szCs w:val="19"/>
              </w:rPr>
              <w:t xml:space="preserve">the surface of the cord</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Spinal Cord  (meninges panel)</w:t>
            </w:r>
          </w:p>
        </w:tc>
        <w:tc>
          <w:tcPr>
            <w:tcW w:type="dxa" w:w="2880"/>
            <w:tcMar>
              <w:top w:type="dxa" w:w="70"/>
              <w:left w:type="dxa" w:w="110"/>
              <w:bottom w:type="dxa" w:w="70"/>
              <w:right w:type="dxa" w:w="110"/>
            </w:tcMar>
          </w:tcPr>
          <w:p>
            <w:pPr>
              <w:spacing w:after="0"/>
            </w:pPr>
            <w:r>
              <w:rPr>
                <w:sz w:val="19"/>
                <w:szCs w:val="19"/>
              </w:rPr>
              <w:t xml:space="preserve">a yellow nerve root in the subarachnoid space, ~25px short of the cord</w:t>
            </w:r>
          </w:p>
        </w:tc>
        <w:tc>
          <w:tcPr>
            <w:tcW w:type="dxa" w:w="2880"/>
            <w:tcMar>
              <w:top w:type="dxa" w:w="70"/>
              <w:left w:type="dxa" w:w="110"/>
              <w:bottom w:type="dxa" w:w="70"/>
              <w:right w:type="dxa" w:w="110"/>
            </w:tcMar>
          </w:tcPr>
          <w:p>
            <w:pPr>
              <w:spacing w:after="0"/>
            </w:pPr>
            <w:r>
              <w:rPr>
                <w:sz w:val="19"/>
                <w:szCs w:val="19"/>
              </w:rPr>
              <w:t xml:space="preserve">the large tan cord on the right of that panel</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Dorsal Root (Sensory)</w:t>
            </w:r>
          </w:p>
        </w:tc>
        <w:tc>
          <w:tcPr>
            <w:tcW w:type="dxa" w:w="2880"/>
            <w:shd w:fill="F2F2F2" w:color="auto" w:val="clear"/>
            <w:tcMar>
              <w:top w:type="dxa" w:w="70"/>
              <w:left w:type="dxa" w:w="110"/>
              <w:bottom w:type="dxa" w:w="70"/>
              <w:right w:type="dxa" w:w="110"/>
            </w:tcMar>
          </w:tcPr>
          <w:p>
            <w:pPr>
              <w:spacing w:after="0"/>
            </w:pPr>
            <w:r>
              <w:rPr>
                <w:sz w:val="19"/>
                <w:szCs w:val="19"/>
              </w:rPr>
              <w:t xml:space="preserve">its uppermost arrowhead lands on the fusiform ganglion swelling</w:t>
            </w:r>
          </w:p>
        </w:tc>
        <w:tc>
          <w:tcPr>
            <w:tcW w:type="dxa" w:w="2880"/>
            <w:shd w:fill="F2F2F2" w:color="auto" w:val="clear"/>
            <w:tcMar>
              <w:top w:type="dxa" w:w="70"/>
              <w:left w:type="dxa" w:w="110"/>
              <w:bottom w:type="dxa" w:w="70"/>
              <w:right w:type="dxa" w:w="110"/>
            </w:tcMar>
          </w:tcPr>
          <w:p>
            <w:pPr>
              <w:spacing w:after="0"/>
            </w:pPr>
            <w:r>
              <w:rPr>
                <w:sz w:val="19"/>
                <w:szCs w:val="19"/>
              </w:rPr>
              <w:t xml:space="preserve">the thinner root segment proximal to the ganglion (lower arrowheads on the same leader do hit roots)</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Dorsal Root Ganglion</w:t>
            </w:r>
          </w:p>
        </w:tc>
        <w:tc>
          <w:tcPr>
            <w:tcW w:type="dxa" w:w="2880"/>
            <w:tcMar>
              <w:top w:type="dxa" w:w="70"/>
              <w:left w:type="dxa" w:w="110"/>
              <w:bottom w:type="dxa" w:w="70"/>
              <w:right w:type="dxa" w:w="110"/>
            </w:tcMar>
          </w:tcPr>
          <w:p>
            <w:pPr>
              <w:spacing w:after="0"/>
            </w:pPr>
            <w:r>
              <w:rPr>
                <w:sz w:val="19"/>
                <w:szCs w:val="19"/>
              </w:rPr>
              <w:t xml:space="preserve">lands just distal to the swelling, at the post-ganglionic segment</w:t>
            </w:r>
          </w:p>
        </w:tc>
        <w:tc>
          <w:tcPr>
            <w:tcW w:type="dxa" w:w="2880"/>
            <w:tcMar>
              <w:top w:type="dxa" w:w="70"/>
              <w:left w:type="dxa" w:w="110"/>
              <w:bottom w:type="dxa" w:w="70"/>
              <w:right w:type="dxa" w:w="110"/>
            </w:tcMar>
          </w:tcPr>
          <w:p>
            <w:pPr>
              <w:spacing w:after="0"/>
            </w:pPr>
            <w:r>
              <w:rPr>
                <w:sz w:val="19"/>
                <w:szCs w:val="19"/>
              </w:rPr>
              <w:t xml:space="preserve">the swelling itself</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C2  (dermatomes, anterior figure)</w:t>
            </w:r>
          </w:p>
        </w:tc>
        <w:tc>
          <w:tcPr>
            <w:tcW w:type="dxa" w:w="2880"/>
            <w:shd w:fill="F2F2F2" w:color="auto" w:val="clear"/>
            <w:tcMar>
              <w:top w:type="dxa" w:w="70"/>
              <w:left w:type="dxa" w:w="110"/>
              <w:bottom w:type="dxa" w:w="70"/>
              <w:right w:type="dxa" w:w="110"/>
            </w:tcMar>
          </w:tcPr>
          <w:p>
            <w:pPr>
              <w:spacing w:after="0"/>
            </w:pPr>
            <w:r>
              <w:rPr>
                <w:sz w:val="19"/>
                <w:szCs w:val="19"/>
              </w:rPr>
              <w:t xml:space="preserve">the temple/cheek, which is trigeminal territory</w:t>
            </w:r>
          </w:p>
        </w:tc>
        <w:tc>
          <w:tcPr>
            <w:tcW w:type="dxa" w:w="2880"/>
            <w:shd w:fill="F2F2F2" w:color="auto" w:val="clear"/>
            <w:tcMar>
              <w:top w:type="dxa" w:w="70"/>
              <w:left w:type="dxa" w:w="110"/>
              <w:bottom w:type="dxa" w:w="70"/>
              <w:right w:type="dxa" w:w="110"/>
            </w:tcMar>
          </w:tcPr>
          <w:p>
            <w:pPr>
              <w:spacing w:after="0"/>
            </w:pPr>
            <w:r>
              <w:rPr>
                <w:sz w:val="19"/>
                <w:szCs w:val="19"/>
              </w:rPr>
              <w:t xml:space="preserve">the angle of the jaw / upper neck band</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S2-S4  (dermatomes, posterior figure)</w:t>
            </w:r>
          </w:p>
        </w:tc>
        <w:tc>
          <w:tcPr>
            <w:tcW w:type="dxa" w:w="2880"/>
            <w:tcMar>
              <w:top w:type="dxa" w:w="70"/>
              <w:left w:type="dxa" w:w="110"/>
              <w:bottom w:type="dxa" w:w="70"/>
              <w:right w:type="dxa" w:w="110"/>
            </w:tcMar>
          </w:tcPr>
          <w:p>
            <w:pPr>
              <w:spacing w:after="0"/>
            </w:pPr>
            <w:r>
              <w:rPr>
                <w:sz w:val="19"/>
                <w:szCs w:val="19"/>
              </w:rPr>
              <w:t xml:space="preserve">the posterior knee</w:t>
            </w:r>
          </w:p>
        </w:tc>
        <w:tc>
          <w:tcPr>
            <w:tcW w:type="dxa" w:w="2880"/>
            <w:tcMar>
              <w:top w:type="dxa" w:w="70"/>
              <w:left w:type="dxa" w:w="110"/>
              <w:bottom w:type="dxa" w:w="70"/>
              <w:right w:type="dxa" w:w="110"/>
            </w:tcMar>
          </w:tcPr>
          <w:p>
            <w:pPr>
              <w:spacing w:after="0"/>
            </w:pPr>
            <w:r>
              <w:rPr>
                <w:sz w:val="19"/>
                <w:szCs w:val="19"/>
              </w:rPr>
              <w:t xml:space="preserve">the perianal/perineal region, which is what the "sacral sparing" note the panel makes depends on</w:t>
            </w:r>
          </w:p>
        </w:tc>
      </w:tr>
    </w:tbl>
    <w:p>
      <w:pPr>
        <w:spacing w:after="60" w:before="300"/>
      </w:pPr>
      <w:r>
        <w:rPr>
          <w:rFonts w:ascii="Consolas" w:cs="Consolas" w:eastAsia="Consolas" w:hAnsi="Consolas"/>
          <w:b/>
          <w:bCs/>
          <w:color w:val="1F3864"/>
          <w:sz w:val="26"/>
          <w:szCs w:val="26"/>
        </w:rPr>
        <w:t xml:space="preserve">seizure</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Brain Structures &amp; Networks</w:t>
      </w:r>
    </w:p>
    <w:p>
      <w:pPr>
        <w:spacing w:after="100" w:before="0"/>
      </w:pPr>
      <w:r>
        <w:rPr>
          <w:sz w:val="19"/>
          <w:szCs w:val="19"/>
        </w:rPr>
        <w:t xml:space="preserve">4 of 28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Basal ganglia</w:t>
            </w:r>
          </w:p>
        </w:tc>
        <w:tc>
          <w:tcPr>
            <w:tcW w:type="dxa" w:w="2880"/>
            <w:tcMar>
              <w:top w:type="dxa" w:w="70"/>
              <w:left w:type="dxa" w:w="110"/>
              <w:bottom w:type="dxa" w:w="70"/>
              <w:right w:type="dxa" w:w="110"/>
            </w:tcMar>
          </w:tcPr>
          <w:p>
            <w:pPr>
              <w:spacing w:after="0"/>
            </w:pPr>
            <w:r>
              <w:rPr>
                <w:sz w:val="19"/>
                <w:szCs w:val="19"/>
              </w:rPr>
              <w:t xml:space="preserve">the magenta thalamic sphere, inside its left half - the same structure the "Thalamus" leader correctly marks</w:t>
            </w:r>
          </w:p>
        </w:tc>
        <w:tc>
          <w:tcPr>
            <w:tcW w:type="dxa" w:w="2880"/>
            <w:tcMar>
              <w:top w:type="dxa" w:w="70"/>
              <w:left w:type="dxa" w:w="110"/>
              <w:bottom w:type="dxa" w:w="70"/>
              <w:right w:type="dxa" w:w="110"/>
            </w:tcMar>
          </w:tcPr>
          <w:p>
            <w:pPr>
              <w:spacing w:after="0"/>
            </w:pPr>
            <w:r>
              <w:rPr>
                <w:sz w:val="19"/>
                <w:szCs w:val="19"/>
              </w:rPr>
              <w:t xml:space="preserve">the lavender/violet lentiform mass lateral and anterior to the thalamus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Cortical networks  (thalamo-cortical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right edge of the blue thalamus ovoid, with the arrowhead reversed (pointing outward at the label text instead of inward at a structure)</w:t>
            </w:r>
          </w:p>
        </w:tc>
        <w:tc>
          <w:tcPr>
            <w:tcW w:type="dxa" w:w="2880"/>
            <w:shd w:fill="F2F2F2" w:color="auto" w:val="clear"/>
            <w:tcMar>
              <w:top w:type="dxa" w:w="70"/>
              <w:left w:type="dxa" w:w="110"/>
              <w:bottom w:type="dxa" w:w="70"/>
              <w:right w:type="dxa" w:w="110"/>
            </w:tcMar>
          </w:tcPr>
          <w:p>
            <w:pPr>
              <w:spacing w:after="0"/>
            </w:pPr>
            <w:r>
              <w:rPr>
                <w:sz w:val="19"/>
                <w:szCs w:val="19"/>
              </w:rPr>
              <w:t xml:space="preserve">the pink cortical band, as the "Cortex" leader in the same panel does</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Axon  (neuron panel)</w:t>
            </w:r>
          </w:p>
        </w:tc>
        <w:tc>
          <w:tcPr>
            <w:tcW w:type="dxa" w:w="2880"/>
            <w:tcMar>
              <w:top w:type="dxa" w:w="70"/>
              <w:left w:type="dxa" w:w="110"/>
              <w:bottom w:type="dxa" w:w="70"/>
              <w:right w:type="dxa" w:w="110"/>
            </w:tcMar>
          </w:tcPr>
          <w:p>
            <w:pPr>
              <w:spacing w:after="0"/>
            </w:pPr>
            <w:r>
              <w:rPr>
                <w:sz w:val="19"/>
                <w:szCs w:val="19"/>
              </w:rPr>
              <w:t xml:space="preserve">a tan myelin internode - the same kind of segment the "Myelin sheath" leader points at two segments to the right</w:t>
            </w:r>
          </w:p>
        </w:tc>
        <w:tc>
          <w:tcPr>
            <w:tcW w:type="dxa" w:w="2880"/>
            <w:tcMar>
              <w:top w:type="dxa" w:w="70"/>
              <w:left w:type="dxa" w:w="110"/>
              <w:bottom w:type="dxa" w:w="70"/>
              <w:right w:type="dxa" w:w="110"/>
            </w:tcMar>
          </w:tcPr>
          <w:p>
            <w:pPr>
              <w:spacing w:after="0"/>
            </w:pPr>
            <w:r>
              <w:rPr>
                <w:sz w:val="19"/>
                <w:szCs w:val="19"/>
              </w:rPr>
              <w:t xml:space="preserve">the exposed blue-grey axon at a node of Ranvier or the unmyelinated initial segment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Neurotransmitters (glutamate, GABA)</w:t>
            </w:r>
          </w:p>
        </w:tc>
        <w:tc>
          <w:tcPr>
            <w:tcW w:type="dxa" w:w="2880"/>
            <w:shd w:fill="F2F2F2" w:color="auto" w:val="clear"/>
            <w:tcMar>
              <w:top w:type="dxa" w:w="70"/>
              <w:left w:type="dxa" w:w="110"/>
              <w:bottom w:type="dxa" w:w="70"/>
              <w:right w:type="dxa" w:w="110"/>
            </w:tcMar>
          </w:tcPr>
          <w:p>
            <w:pPr>
              <w:spacing w:after="0"/>
            </w:pPr>
            <w:r>
              <w:rPr>
                <w:sz w:val="19"/>
                <w:szCs w:val="19"/>
              </w:rPr>
              <w:t xml:space="preserve">plain purple cytoplasm on the right wall of the presynaptic bouton, with no vesicle at the endpoint</w:t>
            </w:r>
          </w:p>
        </w:tc>
        <w:tc>
          <w:tcPr>
            <w:tcW w:type="dxa" w:w="2880"/>
            <w:shd w:fill="F2F2F2" w:color="auto" w:val="clear"/>
            <w:tcMar>
              <w:top w:type="dxa" w:w="70"/>
              <w:left w:type="dxa" w:w="110"/>
              <w:bottom w:type="dxa" w:w="70"/>
              <w:right w:type="dxa" w:w="110"/>
            </w:tcMar>
          </w:tcPr>
          <w:p>
            <w:pPr>
              <w:spacing w:after="0"/>
            </w:pPr>
            <w:r>
              <w:rPr>
                <w:sz w:val="19"/>
                <w:szCs w:val="19"/>
              </w:rPr>
              <w:t xml:space="preserve">the orange transmitter particles filling the synaptic cleft, or the vesicle circles drawn inside the bouton</w:t>
            </w:r>
          </w:p>
        </w:tc>
      </w:tr>
    </w:tbl>
    <w:p>
      <w:pPr>
        <w:spacing w:after="60" w:before="300"/>
      </w:pPr>
      <w:r>
        <w:rPr>
          <w:rFonts w:ascii="Consolas" w:cs="Consolas" w:eastAsia="Consolas" w:hAnsi="Consolas"/>
          <w:b/>
          <w:bCs/>
          <w:color w:val="1F3864"/>
          <w:sz w:val="26"/>
          <w:szCs w:val="26"/>
        </w:rPr>
        <w:t xml:space="preserve">sepsis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&amp; Common Sources of Infection</w:t>
      </w:r>
    </w:p>
    <w:p>
      <w:pPr>
        <w:spacing w:after="100" w:before="0"/>
      </w:pPr>
      <w:r>
        <w:rPr>
          <w:sz w:val="19"/>
          <w:szCs w:val="19"/>
        </w:rPr>
        <w:t xml:space="preserve">2 of 7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6 BRAIN (Meningitis)</w:t>
            </w:r>
          </w:p>
        </w:tc>
        <w:tc>
          <w:tcPr>
            <w:tcW w:type="dxa" w:w="2880"/>
            <w:tcMar>
              <w:top w:type="dxa" w:w="70"/>
              <w:left w:type="dxa" w:w="110"/>
              <w:bottom w:type="dxa" w:w="70"/>
              <w:right w:type="dxa" w:w="110"/>
            </w:tcMar>
          </w:tcPr>
          <w:p>
            <w:pPr>
              <w:spacing w:after="0"/>
            </w:pPr>
            <w:r>
              <w:rPr>
                <w:sz w:val="19"/>
                <w:szCs w:val="19"/>
              </w:rPr>
              <w:t xml:space="preserve">a green marker on the left lateral chest wall / axilla at the level of the upper lung, roughly 200 px below the head</w:t>
            </w:r>
          </w:p>
        </w:tc>
        <w:tc>
          <w:tcPr>
            <w:tcW w:type="dxa" w:w="2880"/>
            <w:tcMar>
              <w:top w:type="dxa" w:w="70"/>
              <w:left w:type="dxa" w:w="110"/>
              <w:bottom w:type="dxa" w:w="70"/>
              <w:right w:type="dxa" w:w="110"/>
            </w:tcMar>
          </w:tcPr>
          <w:p>
            <w:pPr>
              <w:spacing w:after="0"/>
            </w:pPr>
            <w:r>
              <w:rPr>
                <w:sz w:val="19"/>
                <w:szCs w:val="19"/>
              </w:rPr>
              <w:t xml:space="preserve">the brain drawn inside the skull at the top of the figure</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5 BLOODSTREAM (Catheters, Lines)</w:t>
            </w:r>
          </w:p>
        </w:tc>
        <w:tc>
          <w:tcPr>
            <w:tcW w:type="dxa" w:w="2880"/>
            <w:shd w:fill="F2F2F2" w:color="auto" w:val="clear"/>
            <w:tcMar>
              <w:top w:type="dxa" w:w="70"/>
              <w:left w:type="dxa" w:w="110"/>
              <w:bottom w:type="dxa" w:w="70"/>
              <w:right w:type="dxa" w:w="110"/>
            </w:tcMar>
          </w:tcPr>
          <w:p>
            <w:pPr>
              <w:spacing w:after="0"/>
            </w:pPr>
            <w:r>
              <w:rPr>
                <w:sz w:val="19"/>
                <w:szCs w:val="19"/>
              </w:rPr>
              <w:t xml:space="preserve">nothing; the red leader doglegs down-left across the shoulder and fades out inside the patient's left lung near the hilum with no endpoint marker. The one unclaimed marker on the page (a green dot beside the temple, the correct site for BRAIN) is joined only by a short green stub that dead-ends where it crosses this red line, so it reaches no callout at all</w:t>
            </w:r>
          </w:p>
        </w:tc>
        <w:tc>
          <w:tcPr>
            <w:tcW w:type="dxa" w:w="2880"/>
            <w:shd w:fill="F2F2F2" w:color="auto" w:val="clear"/>
            <w:tcMar>
              <w:top w:type="dxa" w:w="70"/>
              <w:left w:type="dxa" w:w="110"/>
              <w:bottom w:type="dxa" w:w="70"/>
              <w:right w:type="dxa" w:w="110"/>
            </w:tcMar>
          </w:tcPr>
          <w:p>
            <w:pPr>
              <w:spacing w:after="0"/>
            </w:pPr>
            <w:r>
              <w:rPr>
                <w:sz w:val="19"/>
                <w:szCs w:val="19"/>
              </w:rPr>
              <w:t xml:space="preserve">a marked vascular access site - the leader carries no terminator and the head marker is orphaned</w:t>
            </w:r>
          </w:p>
        </w:tc>
      </w:tr>
    </w:tbl>
    <w:p>
      <w:pPr>
        <w:spacing w:after="60" w:before="300"/>
      </w:pPr>
      <w:r>
        <w:rPr>
          <w:rFonts w:ascii="Consolas" w:cs="Consolas" w:eastAsia="Consolas" w:hAnsi="Consolas"/>
          <w:b/>
          <w:bCs/>
          <w:color w:val="1F3864"/>
          <w:sz w:val="26"/>
          <w:szCs w:val="26"/>
        </w:rPr>
        <w:t xml:space="preserve">sickle-cell</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Hemoglobin, RBCs, Spleen &amp; Microvasculature</w:t>
      </w:r>
    </w:p>
    <w:p>
      <w:pPr>
        <w:spacing w:after="100" w:before="0"/>
      </w:pPr>
      <w:r>
        <w:rPr>
          <w:sz w:val="19"/>
          <w:szCs w:val="19"/>
        </w:rPr>
        <w:t xml:space="preserve">5 of 11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Trabeculae</w:t>
            </w:r>
          </w:p>
        </w:tc>
        <w:tc>
          <w:tcPr>
            <w:tcW w:type="dxa" w:w="2880"/>
            <w:tcMar>
              <w:top w:type="dxa" w:w="70"/>
              <w:left w:type="dxa" w:w="110"/>
              <w:bottom w:type="dxa" w:w="70"/>
              <w:right w:type="dxa" w:w="110"/>
            </w:tcMar>
          </w:tcPr>
          <w:p>
            <w:pPr>
              <w:spacing w:after="0"/>
            </w:pPr>
            <w:r>
              <w:rPr>
                <w:sz w:val="19"/>
                <w:szCs w:val="19"/>
              </w:rPr>
              <w:t xml:space="preserve">the right margin of the uppermost lavender white-pulp follicle, a few px into red pulp; there is no trabecular band anywhere near the endpoint</w:t>
            </w:r>
          </w:p>
        </w:tc>
        <w:tc>
          <w:tcPr>
            <w:tcW w:type="dxa" w:w="2880"/>
            <w:tcMar>
              <w:top w:type="dxa" w:w="70"/>
              <w:left w:type="dxa" w:w="110"/>
              <w:bottom w:type="dxa" w:w="70"/>
              <w:right w:type="dxa" w:w="110"/>
            </w:tcMar>
          </w:tcPr>
          <w:p>
            <w:pPr>
              <w:spacing w:after="0"/>
            </w:pPr>
            <w:r>
              <w:rPr>
                <w:sz w:val="19"/>
                <w:szCs w:val="19"/>
              </w:rPr>
              <w:t xml:space="preserve">one of the pale fibrous bands running inward from the capsule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Red pulp (filters blood)</w:t>
            </w:r>
          </w:p>
        </w:tc>
        <w:tc>
          <w:tcPr>
            <w:tcW w:type="dxa" w:w="2880"/>
            <w:shd w:fill="F2F2F2" w:color="auto" w:val="clear"/>
            <w:tcMar>
              <w:top w:type="dxa" w:w="70"/>
              <w:left w:type="dxa" w:w="110"/>
              <w:bottom w:type="dxa" w:w="70"/>
              <w:right w:type="dxa" w:w="110"/>
            </w:tcMar>
          </w:tcPr>
          <w:p>
            <w:pPr>
              <w:spacing w:after="0"/>
            </w:pPr>
            <w:r>
              <w:rPr>
                <w:sz w:val="19"/>
                <w:szCs w:val="19"/>
              </w:rPr>
              <w:t xml:space="preserve">the right margin of the lowest lavender white-pulp follicle, 1-2 px outside it - visually identical to how the "White pulp" leader one row above terminates on the middle follicle</w:t>
            </w:r>
          </w:p>
        </w:tc>
        <w:tc>
          <w:tcPr>
            <w:tcW w:type="dxa" w:w="2880"/>
            <w:shd w:fill="F2F2F2" w:color="auto" w:val="clear"/>
            <w:tcMar>
              <w:top w:type="dxa" w:w="70"/>
              <w:left w:type="dxa" w:w="110"/>
              <w:bottom w:type="dxa" w:w="70"/>
              <w:right w:type="dxa" w:w="110"/>
            </w:tcMar>
          </w:tcPr>
          <w:p>
            <w:pPr>
              <w:spacing w:after="0"/>
            </w:pPr>
            <w:r>
              <w:rPr>
                <w:sz w:val="19"/>
                <w:szCs w:val="19"/>
              </w:rPr>
              <w:t xml:space="preserve">the dark red inter-follicular parenchyma, which fills most of the organ and is untouched</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Splenic vein</w:t>
            </w:r>
          </w:p>
        </w:tc>
        <w:tc>
          <w:tcPr>
            <w:tcW w:type="dxa" w:w="2880"/>
            <w:tcMar>
              <w:top w:type="dxa" w:w="70"/>
              <w:left w:type="dxa" w:w="110"/>
              <w:bottom w:type="dxa" w:w="70"/>
              <w:right w:type="dxa" w:w="110"/>
            </w:tcMar>
          </w:tcPr>
          <w:p>
            <w:pPr>
              <w:spacing w:after="0"/>
            </w:pPr>
            <w:r>
              <w:rPr>
                <w:sz w:val="19"/>
                <w:szCs w:val="19"/>
              </w:rPr>
              <w:t xml:space="preserve">the pink capsule at the inferomedial corner of the spleen, after a dogleg that turns UP away from the vessels</w:t>
            </w:r>
          </w:p>
        </w:tc>
        <w:tc>
          <w:tcPr>
            <w:tcW w:type="dxa" w:w="2880"/>
            <w:tcMar>
              <w:top w:type="dxa" w:w="70"/>
              <w:left w:type="dxa" w:w="110"/>
              <w:bottom w:type="dxa" w:w="70"/>
              <w:right w:type="dxa" w:w="110"/>
            </w:tcMar>
          </w:tcPr>
          <w:p>
            <w:pPr>
              <w:spacing w:after="0"/>
            </w:pPr>
            <w:r>
              <w:rPr>
                <w:sz w:val="19"/>
                <w:szCs w:val="19"/>
              </w:rPr>
              <w:t xml:space="preserve">the blue splenic vein drawn about 20 px to its left at the hilum, the way "Splenic artery" reaches the red vessel</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Endothelium</w:t>
            </w:r>
          </w:p>
        </w:tc>
        <w:tc>
          <w:tcPr>
            <w:tcW w:type="dxa" w:w="2880"/>
            <w:shd w:fill="F2F2F2" w:color="auto" w:val="clear"/>
            <w:tcMar>
              <w:top w:type="dxa" w:w="70"/>
              <w:left w:type="dxa" w:w="110"/>
              <w:bottom w:type="dxa" w:w="70"/>
              <w:right w:type="dxa" w:w="110"/>
            </w:tcMar>
          </w:tcPr>
          <w:p>
            <w:pPr>
              <w:spacing w:after="0"/>
            </w:pPr>
            <w:r>
              <w:rPr>
                <w:sz w:val="19"/>
                <w:szCs w:val="19"/>
              </w:rPr>
              <w:t xml:space="preserve">a dark red blood cell inside the lumen, about 19 px past the pale endothelial lining the line crosses on its way down</w:t>
            </w:r>
          </w:p>
        </w:tc>
        <w:tc>
          <w:tcPr>
            <w:tcW w:type="dxa" w:w="2880"/>
            <w:shd w:fill="F2F2F2" w:color="auto" w:val="clear"/>
            <w:tcMar>
              <w:top w:type="dxa" w:w="70"/>
              <w:left w:type="dxa" w:w="110"/>
              <w:bottom w:type="dxa" w:w="70"/>
              <w:right w:type="dxa" w:w="110"/>
            </w:tcMar>
          </w:tcPr>
          <w:p>
            <w:pPr>
              <w:spacing w:after="0"/>
            </w:pPr>
            <w:r>
              <w:rPr>
                <w:sz w:val="19"/>
                <w:szCs w:val="19"/>
              </w:rPr>
              <w:t xml:space="preserve">the pale lining band itself</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Adhesion molecules</w:t>
            </w:r>
          </w:p>
        </w:tc>
        <w:tc>
          <w:tcPr>
            <w:tcW w:type="dxa" w:w="2880"/>
            <w:tcMar>
              <w:top w:type="dxa" w:w="70"/>
              <w:left w:type="dxa" w:w="110"/>
              <w:bottom w:type="dxa" w:w="70"/>
              <w:right w:type="dxa" w:w="110"/>
            </w:tcMar>
          </w:tcPr>
          <w:p>
            <w:pPr>
              <w:spacing w:after="0"/>
            </w:pPr>
            <w:r>
              <w:rPr>
                <w:sz w:val="19"/>
                <w:szCs w:val="19"/>
              </w:rPr>
              <w:t xml:space="preserve">a bright red blood cell in the lumen, about 12 px below the vessel wall where the small dark adhesion molecules are drawn (the line passes one on its way past)</w:t>
            </w:r>
          </w:p>
        </w:tc>
        <w:tc>
          <w:tcPr>
            <w:tcW w:type="dxa" w:w="2880"/>
            <w:tcMar>
              <w:top w:type="dxa" w:w="70"/>
              <w:left w:type="dxa" w:w="110"/>
              <w:bottom w:type="dxa" w:w="70"/>
              <w:right w:type="dxa" w:w="110"/>
            </w:tcMar>
          </w:tcPr>
          <w:p>
            <w:pPr>
              <w:spacing w:after="0"/>
            </w:pPr>
            <w:r>
              <w:rPr>
                <w:sz w:val="19"/>
                <w:szCs w:val="19"/>
              </w:rPr>
              <w:t xml:space="preserve">one of those dark wall-bound molecules</w:t>
            </w:r>
          </w:p>
        </w:tc>
      </w:tr>
    </w:tbl>
    <w:p>
      <w:pPr>
        <w:spacing w:after="60" w:before="300"/>
      </w:pPr>
      <w:r>
        <w:rPr>
          <w:rFonts w:ascii="Consolas" w:cs="Consolas" w:eastAsia="Consolas" w:hAnsi="Consolas"/>
          <w:b/>
          <w:bCs/>
          <w:color w:val="1F3864"/>
          <w:sz w:val="26"/>
          <w:szCs w:val="26"/>
        </w:rPr>
        <w:t xml:space="preserve">stroke</w:t>
      </w:r>
      <w:r>
        <w:rPr>
          <w:b/>
          <w:bCs/>
          <w:color w:val="1F3864"/>
          <w:sz w:val="26"/>
          <w:szCs w:val="26"/>
        </w:rPr>
        <w:t xml:space="preserve">  page 1</w:t>
      </w:r>
      <w:r>
        <w:rPr>
          <w:color w:val="595959"/>
          <w:sz w:val="20"/>
          <w:szCs w:val="20"/>
        </w:rPr>
        <w:t xml:space="preserve">   undefined · undefined</w:t>
      </w:r>
    </w:p>
    <w:p>
      <w:pPr>
        <w:spacing w:after="100" w:before="0"/>
      </w:pPr>
      <w:r>
        <w:rPr>
          <w:i/>
          <w:iCs/>
          <w:color w:val="595959"/>
          <w:sz w:val="19"/>
          <w:szCs w:val="19"/>
        </w:rPr>
        <w:t xml:space="preserve">Page title: Overview: Brain Anatomy &amp; Time-Critical Reperfusion</w:t>
      </w:r>
    </w:p>
    <w:p>
      <w:pPr>
        <w:spacing w:after="100" w:before="0"/>
      </w:pPr>
      <w:r>
        <w:rPr>
          <w:sz w:val="19"/>
          <w:szCs w:val="19"/>
        </w:rPr>
        <w:t xml:space="preserve">8 of 17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Circle of Willis</w:t>
            </w:r>
          </w:p>
        </w:tc>
        <w:tc>
          <w:tcPr>
            <w:tcW w:type="dxa" w:w="2880"/>
            <w:tcMar>
              <w:top w:type="dxa" w:w="70"/>
              <w:left w:type="dxa" w:w="110"/>
              <w:bottom w:type="dxa" w:w="70"/>
              <w:right w:type="dxa" w:w="110"/>
            </w:tcMar>
          </w:tcPr>
          <w:p>
            <w:pPr>
              <w:spacing w:after="0"/>
            </w:pPr>
            <w:r>
              <w:rPr>
                <w:sz w:val="19"/>
                <w:szCs w:val="19"/>
              </w:rPr>
              <w:t xml:space="preserve">a slender branch of the AORTIC ARCH at the base of the figure, roughly 300 px below the skull</w:t>
            </w:r>
          </w:p>
        </w:tc>
        <w:tc>
          <w:tcPr>
            <w:tcW w:type="dxa" w:w="2880"/>
            <w:tcMar>
              <w:top w:type="dxa" w:w="70"/>
              <w:left w:type="dxa" w:w="110"/>
              <w:bottom w:type="dxa" w:w="70"/>
              <w:right w:type="dxa" w:w="110"/>
            </w:tcMar>
          </w:tcPr>
          <w:p>
            <w:pPr>
              <w:spacing w:after="0"/>
            </w:pPr>
            <w:r>
              <w:rPr>
                <w:sz w:val="19"/>
                <w:szCs w:val="19"/>
              </w:rPr>
              <w:t xml:space="preserve">the arterial ring at the base of the brain - which this artwork does not draw at all</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Posterior Cerebral Artery (PCA)</w:t>
            </w:r>
          </w:p>
        </w:tc>
        <w:tc>
          <w:tcPr>
            <w:tcW w:type="dxa" w:w="2880"/>
            <w:shd w:fill="F2F2F2" w:color="auto" w:val="clear"/>
            <w:tcMar>
              <w:top w:type="dxa" w:w="70"/>
              <w:left w:type="dxa" w:w="110"/>
              <w:bottom w:type="dxa" w:w="70"/>
              <w:right w:type="dxa" w:w="110"/>
            </w:tcMar>
          </w:tcPr>
          <w:p>
            <w:pPr>
              <w:spacing w:after="0"/>
            </w:pPr>
            <w:r>
              <w:rPr>
                <w:sz w:val="19"/>
                <w:szCs w:val="19"/>
              </w:rPr>
              <w:t xml:space="preserve">the origin of a great vessel off the aortic arch, low in the neck/mediastinum</w:t>
            </w:r>
          </w:p>
        </w:tc>
        <w:tc>
          <w:tcPr>
            <w:tcW w:type="dxa" w:w="2880"/>
            <w:shd w:fill="F2F2F2" w:color="auto" w:val="clear"/>
            <w:tcMar>
              <w:top w:type="dxa" w:w="70"/>
              <w:left w:type="dxa" w:w="110"/>
              <w:bottom w:type="dxa" w:w="70"/>
              <w:right w:type="dxa" w:w="110"/>
            </w:tcMar>
          </w:tcPr>
          <w:p>
            <w:pPr>
              <w:spacing w:after="0"/>
            </w:pPr>
            <w:r>
              <w:rPr>
                <w:sz w:val="19"/>
                <w:szCs w:val="19"/>
              </w:rPr>
              <w:t xml:space="preserve">an intracranial posterior vessel</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Basilar Artery</w:t>
            </w:r>
          </w:p>
        </w:tc>
        <w:tc>
          <w:tcPr>
            <w:tcW w:type="dxa" w:w="2880"/>
            <w:tcMar>
              <w:top w:type="dxa" w:w="70"/>
              <w:left w:type="dxa" w:w="110"/>
              <w:bottom w:type="dxa" w:w="70"/>
              <w:right w:type="dxa" w:w="110"/>
            </w:tcMar>
          </w:tcPr>
          <w:p>
            <w:pPr>
              <w:spacing w:after="0"/>
            </w:pPr>
            <w:r>
              <w:rPr>
                <w:sz w:val="19"/>
                <w:szCs w:val="19"/>
              </w:rPr>
              <w:t xml:space="preserve">a thin branch of the right-sided cervical/subclavian tree, about 200 px below the cranium</w:t>
            </w:r>
          </w:p>
        </w:tc>
        <w:tc>
          <w:tcPr>
            <w:tcW w:type="dxa" w:w="2880"/>
            <w:tcMar>
              <w:top w:type="dxa" w:w="70"/>
              <w:left w:type="dxa" w:w="110"/>
              <w:bottom w:type="dxa" w:w="70"/>
              <w:right w:type="dxa" w:w="110"/>
            </w:tcMar>
          </w:tcPr>
          <w:p>
            <w:pPr>
              <w:spacing w:after="0"/>
            </w:pPr>
            <w:r>
              <w:rPr>
                <w:sz w:val="19"/>
                <w:szCs w:val="19"/>
              </w:rPr>
              <w:t xml:space="preserve">the midline vessel on the front of the pons</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Anterior Cerebral Artery (ACA)</w:t>
            </w:r>
          </w:p>
        </w:tc>
        <w:tc>
          <w:tcPr>
            <w:tcW w:type="dxa" w:w="2880"/>
            <w:shd w:fill="F2F2F2" w:color="auto" w:val="clear"/>
            <w:tcMar>
              <w:top w:type="dxa" w:w="70"/>
              <w:left w:type="dxa" w:w="110"/>
              <w:bottom w:type="dxa" w:w="70"/>
              <w:right w:type="dxa" w:w="110"/>
            </w:tcMar>
          </w:tcPr>
          <w:p>
            <w:pPr>
              <w:spacing w:after="0"/>
            </w:pPr>
            <w:r>
              <w:rPr>
                <w:sz w:val="19"/>
                <w:szCs w:val="19"/>
              </w:rPr>
              <w:t xml:space="preserve">a small red neck-artery branch about 40 px BELOW the inferior surface of the brain, i.e. outside the skull entirely</w:t>
            </w:r>
          </w:p>
        </w:tc>
        <w:tc>
          <w:tcPr>
            <w:tcW w:type="dxa" w:w="2880"/>
            <w:shd w:fill="F2F2F2" w:color="auto" w:val="clear"/>
            <w:tcMar>
              <w:top w:type="dxa" w:w="70"/>
              <w:left w:type="dxa" w:w="110"/>
              <w:bottom w:type="dxa" w:w="70"/>
              <w:right w:type="dxa" w:w="110"/>
            </w:tcMar>
          </w:tcPr>
          <w:p>
            <w:pPr>
              <w:spacing w:after="0"/>
            </w:pPr>
            <w:r>
              <w:rPr>
                <w:sz w:val="19"/>
                <w:szCs w:val="19"/>
              </w:rPr>
              <w:t xml:space="preserve">an anterior intracranial vessel above the circle of Willis</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Middle Cerebral Artery (MCA)</w:t>
            </w:r>
          </w:p>
        </w:tc>
        <w:tc>
          <w:tcPr>
            <w:tcW w:type="dxa" w:w="2880"/>
            <w:tcMar>
              <w:top w:type="dxa" w:w="70"/>
              <w:left w:type="dxa" w:w="110"/>
              <w:bottom w:type="dxa" w:w="70"/>
              <w:right w:type="dxa" w:w="110"/>
            </w:tcMar>
          </w:tcPr>
          <w:p>
            <w:pPr>
              <w:spacing w:after="0"/>
            </w:pPr>
            <w:r>
              <w:rPr>
                <w:sz w:val="19"/>
                <w:szCs w:val="19"/>
              </w:rPr>
              <w:t xml:space="preserve">a yellow smear in a sulcus of the posterior (occipital/temporal) cortex, on plain pink non-infarcted tissue, about 130 px from the red arterial trunk that the artwork actually draws ascending into the ischemic zone</w:t>
            </w:r>
          </w:p>
        </w:tc>
        <w:tc>
          <w:tcPr>
            <w:tcW w:type="dxa" w:w="2880"/>
            <w:tcMar>
              <w:top w:type="dxa" w:w="70"/>
              <w:left w:type="dxa" w:w="110"/>
              <w:bottom w:type="dxa" w:w="70"/>
              <w:right w:type="dxa" w:w="110"/>
            </w:tcMar>
          </w:tcPr>
          <w:p>
            <w:pPr>
              <w:spacing w:after="0"/>
            </w:pPr>
            <w:r>
              <w:rPr>
                <w:sz w:val="19"/>
                <w:szCs w:val="19"/>
              </w:rPr>
              <w:t xml:space="preserve">that red trunk, or its branches over the gold penumbra</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Thrombus (clot) blocking the MCA</w:t>
            </w:r>
          </w:p>
        </w:tc>
        <w:tc>
          <w:tcPr>
            <w:tcW w:type="dxa" w:w="2880"/>
            <w:shd w:fill="F2F2F2" w:color="auto" w:val="clear"/>
            <w:tcMar>
              <w:top w:type="dxa" w:w="70"/>
              <w:left w:type="dxa" w:w="110"/>
              <w:bottom w:type="dxa" w:w="70"/>
              <w:right w:type="dxa" w:w="110"/>
            </w:tcMar>
          </w:tcPr>
          <w:p>
            <w:pPr>
              <w:spacing w:after="0"/>
            </w:pPr>
            <w:r>
              <w:rPr>
                <w:sz w:val="19"/>
                <w:szCs w:val="19"/>
              </w:rPr>
              <w:t xml:space="preserve">a white dot at the margin of the dark red infarct core (brain tissue), from which the line runs to the magnifier inset</w:t>
            </w:r>
          </w:p>
        </w:tc>
        <w:tc>
          <w:tcPr>
            <w:tcW w:type="dxa" w:w="2880"/>
            <w:shd w:fill="F2F2F2" w:color="auto" w:val="clear"/>
            <w:tcMar>
              <w:top w:type="dxa" w:w="70"/>
              <w:left w:type="dxa" w:w="110"/>
              <w:bottom w:type="dxa" w:w="70"/>
              <w:right w:type="dxa" w:w="110"/>
            </w:tcMar>
          </w:tcPr>
          <w:p>
            <w:pPr>
              <w:spacing w:after="0"/>
            </w:pPr>
            <w:r>
              <w:rPr>
                <w:sz w:val="19"/>
                <w:szCs w:val="19"/>
              </w:rPr>
              <w:t xml:space="preserve">the occluded artery itself, since the inset shows a clot inside a vessel lumen</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Ischemic core (infarct)  (right pathway panel)</w:t>
            </w:r>
          </w:p>
        </w:tc>
        <w:tc>
          <w:tcPr>
            <w:tcW w:type="dxa" w:w="2880"/>
            <w:tcMar>
              <w:top w:type="dxa" w:w="70"/>
              <w:left w:type="dxa" w:w="110"/>
              <w:bottom w:type="dxa" w:w="70"/>
              <w:right w:type="dxa" w:w="110"/>
            </w:tcMar>
          </w:tcPr>
          <w:p>
            <w:pPr>
              <w:spacing w:after="0"/>
            </w:pPr>
            <w:r>
              <w:rPr>
                <w:sz w:val="19"/>
                <w:szCs w:val="19"/>
              </w:rPr>
              <w:t xml:space="preserve">the plain pink LEFT hemisphere at the near edge of the brain icon, about 50 px from the dark red core on the right hemisphere</w:t>
            </w:r>
          </w:p>
        </w:tc>
        <w:tc>
          <w:tcPr>
            <w:tcW w:type="dxa" w:w="2880"/>
            <w:tcMar>
              <w:top w:type="dxa" w:w="70"/>
              <w:left w:type="dxa" w:w="110"/>
              <w:bottom w:type="dxa" w:w="70"/>
              <w:right w:type="dxa" w:w="110"/>
            </w:tcMar>
          </w:tcPr>
          <w:p>
            <w:pPr>
              <w:spacing w:after="0"/>
            </w:pPr>
            <w:r>
              <w:rPr>
                <w:sz w:val="19"/>
                <w:szCs w:val="19"/>
              </w:rPr>
              <w:t xml:space="preserve">the dark red core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Penumbra (salvageable tissue)  (right pathway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plain pink LEFT hemisphere at the near edge of the brain icon; the gold penumbra it names is on the opposite side of the same icon</w:t>
            </w:r>
          </w:p>
        </w:tc>
        <w:tc>
          <w:tcPr>
            <w:tcW w:type="dxa" w:w="2880"/>
            <w:shd w:fill="F2F2F2" w:color="auto" w:val="clear"/>
            <w:tcMar>
              <w:top w:type="dxa" w:w="70"/>
              <w:left w:type="dxa" w:w="110"/>
              <w:bottom w:type="dxa" w:w="70"/>
              <w:right w:type="dxa" w:w="110"/>
            </w:tcMar>
          </w:tcPr>
          <w:p>
            <w:pPr>
              <w:spacing w:after="0"/>
            </w:pPr>
            <w:r>
              <w:rPr>
                <w:sz w:val="19"/>
                <w:szCs w:val="19"/>
              </w:rPr>
              <w:t xml:space="preserve">the gold rim</w:t>
            </w:r>
          </w:p>
        </w:tc>
      </w:tr>
    </w:tbl>
    <w:p>
      <w:pPr>
        <w:spacing w:after="60" w:before="300"/>
      </w:pPr>
      <w:r>
        <w:rPr>
          <w:rFonts w:ascii="Consolas" w:cs="Consolas" w:eastAsia="Consolas" w:hAnsi="Consolas"/>
          <w:b/>
          <w:bCs/>
          <w:color w:val="1F3864"/>
          <w:sz w:val="26"/>
          <w:szCs w:val="26"/>
        </w:rPr>
        <w:t xml:space="preserve">stroke</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Cerebral Vasculature</w:t>
      </w:r>
    </w:p>
    <w:p>
      <w:pPr>
        <w:spacing w:after="100" w:before="0"/>
      </w:pPr>
      <w:r>
        <w:rPr>
          <w:sz w:val="19"/>
          <w:szCs w:val="19"/>
        </w:rPr>
        <w:t xml:space="preserve">9 of 26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Internal Carotid Artery (ICA)  [panel 2, Carotid &amp; Vertebrobasilar Systems]</w:t>
            </w:r>
          </w:p>
        </w:tc>
        <w:tc>
          <w:tcPr>
            <w:tcW w:type="dxa" w:w="2880"/>
            <w:tcMar>
              <w:top w:type="dxa" w:w="70"/>
              <w:left w:type="dxa" w:w="110"/>
              <w:bottom w:type="dxa" w:w="70"/>
              <w:right w:type="dxa" w:w="110"/>
            </w:tcMar>
          </w:tcPr>
          <w:p>
            <w:pPr>
              <w:spacing w:after="0"/>
            </w:pPr>
            <w:r>
              <w:rPr>
                <w:sz w:val="19"/>
                <w:szCs w:val="19"/>
              </w:rPr>
              <w:t xml:space="preserve">the vertebral artery (the posterior vessel that arises from the subclavian at the arch and gives no facial branches), at x~143</w:t>
            </w:r>
          </w:p>
        </w:tc>
        <w:tc>
          <w:tcPr>
            <w:tcW w:type="dxa" w:w="2880"/>
            <w:tcMar>
              <w:top w:type="dxa" w:w="70"/>
              <w:left w:type="dxa" w:w="110"/>
              <w:bottom w:type="dxa" w:w="70"/>
              <w:right w:type="dxa" w:w="110"/>
            </w:tcMar>
          </w:tcPr>
          <w:p>
            <w:pPr>
              <w:spacing w:after="0"/>
            </w:pPr>
            <w:r>
              <w:rPr>
                <w:sz w:val="19"/>
                <w:szCs w:val="19"/>
              </w:rPr>
              <w:t xml:space="preserve">the post-bifurcation carotid at x~159-161, the ascending vessel that enters the skull base</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External Carotid Artery (ECA)  [panel 2]</w:t>
            </w:r>
          </w:p>
        </w:tc>
        <w:tc>
          <w:tcPr>
            <w:tcW w:type="dxa" w:w="2880"/>
            <w:shd w:fill="F2F2F2" w:color="auto" w:val="clear"/>
            <w:tcMar>
              <w:top w:type="dxa" w:w="70"/>
              <w:left w:type="dxa" w:w="110"/>
              <w:bottom w:type="dxa" w:w="70"/>
              <w:right w:type="dxa" w:w="110"/>
            </w:tcMar>
          </w:tcPr>
          <w:p>
            <w:pPr>
              <w:spacing w:after="0"/>
            </w:pPr>
            <w:r>
              <w:rPr>
                <w:sz w:val="19"/>
                <w:szCs w:val="19"/>
              </w:rPr>
              <w:t xml:space="preserve">ambiguous but wrong either way - a round endpoint dot sits on the vertebral artery (x~145) and the line's final dash reaches the COMMON carotid trunk (x~160-163) about 22 px BELOW the carotid bifurcation</w:t>
            </w:r>
          </w:p>
        </w:tc>
        <w:tc>
          <w:tcPr>
            <w:tcW w:type="dxa" w:w="2880"/>
            <w:shd w:fill="F2F2F2" w:color="auto" w:val="clear"/>
            <w:tcMar>
              <w:top w:type="dxa" w:w="70"/>
              <w:left w:type="dxa" w:w="110"/>
              <w:bottom w:type="dxa" w:w="70"/>
              <w:right w:type="dxa" w:w="110"/>
            </w:tcMar>
          </w:tcPr>
          <w:p>
            <w:pPr>
              <w:spacing w:after="0"/>
            </w:pPr>
            <w:r>
              <w:rPr>
                <w:sz w:val="19"/>
                <w:szCs w:val="19"/>
              </w:rPr>
              <w:t xml:space="preserve">the anterior branch that leaves the bifurcation and fans into the maxillofacial region</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Internal Carotid Artery (ICA)  [panel 3, Cerebral Arteries lateral view]</w:t>
            </w:r>
          </w:p>
        </w:tc>
        <w:tc>
          <w:tcPr>
            <w:tcW w:type="dxa" w:w="2880"/>
            <w:tcMar>
              <w:top w:type="dxa" w:w="70"/>
              <w:left w:type="dxa" w:w="110"/>
              <w:bottom w:type="dxa" w:w="70"/>
              <w:right w:type="dxa" w:w="110"/>
            </w:tcMar>
          </w:tcPr>
          <w:p>
            <w:pPr>
              <w:spacing w:after="0"/>
            </w:pPr>
            <w:r>
              <w:rPr>
                <w:sz w:val="19"/>
                <w:szCs w:val="19"/>
              </w:rPr>
              <w:t xml:space="preserve">bare temporal-lobe cortex at (417,540), no vessel at the endpoint, ~38 px anterior to the carotid trunk</w:t>
            </w:r>
          </w:p>
        </w:tc>
        <w:tc>
          <w:tcPr>
            <w:tcW w:type="dxa" w:w="2880"/>
            <w:tcMar>
              <w:top w:type="dxa" w:w="70"/>
              <w:left w:type="dxa" w:w="110"/>
              <w:bottom w:type="dxa" w:w="70"/>
              <w:right w:type="dxa" w:w="110"/>
            </w:tcMar>
          </w:tcPr>
          <w:p>
            <w:pPr>
              <w:spacing w:after="0"/>
            </w:pPr>
            <w:r>
              <w:rPr>
                <w:sz w:val="19"/>
                <w:szCs w:val="19"/>
              </w:rPr>
              <w:t xml:space="preserve">the large vertical trunk at x~455-475 that the PCoA and Basilar labels also point at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Posterior Cerebral Artery (PCA)  [panel 3]</w:t>
            </w:r>
          </w:p>
        </w:tc>
        <w:tc>
          <w:tcPr>
            <w:tcW w:type="dxa" w:w="2880"/>
            <w:shd w:fill="F2F2F2" w:color="auto" w:val="clear"/>
            <w:tcMar>
              <w:top w:type="dxa" w:w="70"/>
              <w:left w:type="dxa" w:w="110"/>
              <w:bottom w:type="dxa" w:w="70"/>
              <w:right w:type="dxa" w:w="110"/>
            </w:tcMar>
          </w:tcPr>
          <w:p>
            <w:pPr>
              <w:spacing w:after="0"/>
            </w:pPr>
            <w:r>
              <w:rPr>
                <w:sz w:val="19"/>
                <w:szCs w:val="19"/>
              </w:rPr>
              <w:t xml:space="preserve">the middle of the cerebellar hemisphere (brown folia) at (594,581), no artery at the endpoint</w:t>
            </w:r>
          </w:p>
        </w:tc>
        <w:tc>
          <w:tcPr>
            <w:tcW w:type="dxa" w:w="2880"/>
            <w:shd w:fill="F2F2F2" w:color="auto" w:val="clear"/>
            <w:tcMar>
              <w:top w:type="dxa" w:w="70"/>
              <w:left w:type="dxa" w:w="110"/>
              <w:bottom w:type="dxa" w:w="70"/>
              <w:right w:type="dxa" w:w="110"/>
            </w:tcMar>
          </w:tcPr>
          <w:p>
            <w:pPr>
              <w:spacing w:after="0"/>
            </w:pPr>
            <w:r>
              <w:rPr>
                <w:sz w:val="19"/>
                <w:szCs w:val="19"/>
              </w:rPr>
              <w:t xml:space="preserve">the vessels over the occipital lobe / the artery curving round the midbrain</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Middle Cerebral Artery (MCA)  [panel 3]</w:t>
            </w:r>
          </w:p>
        </w:tc>
        <w:tc>
          <w:tcPr>
            <w:tcW w:type="dxa" w:w="2880"/>
            <w:tcMar>
              <w:top w:type="dxa" w:w="70"/>
              <w:left w:type="dxa" w:w="110"/>
              <w:bottom w:type="dxa" w:w="70"/>
              <w:right w:type="dxa" w:w="110"/>
            </w:tcMar>
          </w:tcPr>
          <w:p>
            <w:pPr>
              <w:spacing w:after="0"/>
            </w:pPr>
            <w:r>
              <w:rPr>
                <w:sz w:val="19"/>
                <w:szCs w:val="19"/>
              </w:rPr>
              <w:t xml:space="preserve">plain temporal-lobe cortex at (605,485) at the temporo-occipital border, ~16 px from the nearest painted artery</w:t>
            </w:r>
          </w:p>
        </w:tc>
        <w:tc>
          <w:tcPr>
            <w:tcW w:type="dxa" w:w="2880"/>
            <w:tcMar>
              <w:top w:type="dxa" w:w="70"/>
              <w:left w:type="dxa" w:w="110"/>
              <w:bottom w:type="dxa" w:w="70"/>
              <w:right w:type="dxa" w:w="110"/>
            </w:tcMar>
          </w:tcPr>
          <w:p>
            <w:pPr>
              <w:spacing w:after="0"/>
            </w:pPr>
            <w:r>
              <w:rPr>
                <w:sz w:val="19"/>
                <w:szCs w:val="19"/>
              </w:rPr>
              <w:t xml:space="preserve">the Sylvian trunk / candelabra of branches anterior to it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Vertebral Arteries  [panel 3]</w:t>
            </w:r>
          </w:p>
        </w:tc>
        <w:tc>
          <w:tcPr>
            <w:tcW w:type="dxa" w:w="2880"/>
            <w:shd w:fill="F2F2F2" w:color="auto" w:val="clear"/>
            <w:tcMar>
              <w:top w:type="dxa" w:w="70"/>
              <w:left w:type="dxa" w:w="110"/>
              <w:bottom w:type="dxa" w:w="70"/>
              <w:right w:type="dxa" w:w="110"/>
            </w:tcMar>
          </w:tcPr>
          <w:p>
            <w:pPr>
              <w:spacing w:after="0"/>
            </w:pPr>
            <w:r>
              <w:rPr>
                <w:sz w:val="19"/>
                <w:szCs w:val="19"/>
              </w:rPr>
              <w:t xml:space="preserve">black background at (454,703), just abutting a thin side branch; the main trunk is ~15 px to the right</w:t>
            </w:r>
          </w:p>
        </w:tc>
        <w:tc>
          <w:tcPr>
            <w:tcW w:type="dxa" w:w="2880"/>
            <w:shd w:fill="F2F2F2" w:color="auto" w:val="clear"/>
            <w:tcMar>
              <w:top w:type="dxa" w:w="70"/>
              <w:left w:type="dxa" w:w="110"/>
              <w:bottom w:type="dxa" w:w="70"/>
              <w:right w:type="dxa" w:w="110"/>
            </w:tcMar>
          </w:tcPr>
          <w:p>
            <w:pPr>
              <w:spacing w:after="0"/>
            </w:pPr>
            <w:r>
              <w:rPr>
                <w:sz w:val="19"/>
                <w:szCs w:val="19"/>
              </w:rPr>
              <w:t xml:space="preserve">the trunk itself, as the Basilar label above it does</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Basilar Artery  [panel 6, Posterior Circulation]</w:t>
            </w:r>
          </w:p>
        </w:tc>
        <w:tc>
          <w:tcPr>
            <w:tcW w:type="dxa" w:w="2880"/>
            <w:tcMar>
              <w:top w:type="dxa" w:w="70"/>
              <w:left w:type="dxa" w:w="110"/>
              <w:bottom w:type="dxa" w:w="70"/>
              <w:right w:type="dxa" w:w="110"/>
            </w:tcMar>
          </w:tcPr>
          <w:p>
            <w:pPr>
              <w:spacing w:after="0"/>
            </w:pPr>
            <w:r>
              <w:rPr>
                <w:sz w:val="19"/>
                <w:szCs w:val="19"/>
              </w:rPr>
              <w:t xml:space="preserve">the right vertebral artery ~8 px below the vertebrobasilar junction (803,949)</w:t>
            </w:r>
          </w:p>
        </w:tc>
        <w:tc>
          <w:tcPr>
            <w:tcW w:type="dxa" w:w="2880"/>
            <w:tcMar>
              <w:top w:type="dxa" w:w="70"/>
              <w:left w:type="dxa" w:w="110"/>
              <w:bottom w:type="dxa" w:w="70"/>
              <w:right w:type="dxa" w:w="110"/>
            </w:tcMar>
          </w:tcPr>
          <w:p>
            <w:pPr>
              <w:spacing w:after="0"/>
            </w:pPr>
            <w:r>
              <w:rPr>
                <w:sz w:val="19"/>
                <w:szCs w:val="19"/>
              </w:rPr>
              <w:t xml:space="preserve">the midline trunk on the pons at x~781-786, y 915-940</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Anterior Inferior Cerebellar Artery (AICA)  [panel 6]</w:t>
            </w:r>
          </w:p>
        </w:tc>
        <w:tc>
          <w:tcPr>
            <w:tcW w:type="dxa" w:w="2880"/>
            <w:shd w:fill="F2F2F2" w:color="auto" w:val="clear"/>
            <w:tcMar>
              <w:top w:type="dxa" w:w="70"/>
              <w:left w:type="dxa" w:w="110"/>
              <w:bottom w:type="dxa" w:w="70"/>
              <w:right w:type="dxa" w:w="110"/>
            </w:tcMar>
          </w:tcPr>
          <w:p>
            <w:pPr>
              <w:spacing w:after="0"/>
            </w:pPr>
            <w:r>
              <w:rPr>
                <w:sz w:val="19"/>
                <w:szCs w:val="19"/>
              </w:rPr>
              <w:t xml:space="preserve">the right vertebral artery trunk beside the medulla (800,1000) - the level at which PICA arises, not AICA</w:t>
            </w:r>
          </w:p>
        </w:tc>
        <w:tc>
          <w:tcPr>
            <w:tcW w:type="dxa" w:w="2880"/>
            <w:shd w:fill="F2F2F2" w:color="auto" w:val="clear"/>
            <w:tcMar>
              <w:top w:type="dxa" w:w="70"/>
              <w:left w:type="dxa" w:w="110"/>
              <w:bottom w:type="dxa" w:w="70"/>
              <w:right w:type="dxa" w:w="110"/>
            </w:tcMar>
          </w:tcPr>
          <w:p>
            <w:pPr>
              <w:spacing w:after="0"/>
            </w:pPr>
            <w:r>
              <w:rPr>
                <w:sz w:val="19"/>
                <w:szCs w:val="19"/>
              </w:rPr>
              <w:t xml:space="preserve">a lateral branch running into the anterior inferior cerebellum, off the basilar higher up</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Vertebral Arteries  [panel 6]</w:t>
            </w:r>
          </w:p>
        </w:tc>
        <w:tc>
          <w:tcPr>
            <w:tcW w:type="dxa" w:w="2880"/>
            <w:tcMar>
              <w:top w:type="dxa" w:w="70"/>
              <w:left w:type="dxa" w:w="110"/>
              <w:bottom w:type="dxa" w:w="70"/>
              <w:right w:type="dxa" w:w="110"/>
            </w:tcMar>
          </w:tcPr>
          <w:p>
            <w:pPr>
              <w:spacing w:after="0"/>
            </w:pPr>
            <w:r>
              <w:rPr>
                <w:sz w:val="19"/>
                <w:szCs w:val="19"/>
              </w:rPr>
              <w:t xml:space="preserve">the pale medulla surface at (784,1052), ~8 px medial to the vessel</w:t>
            </w:r>
          </w:p>
        </w:tc>
        <w:tc>
          <w:tcPr>
            <w:tcW w:type="dxa" w:w="2880"/>
            <w:tcMar>
              <w:top w:type="dxa" w:w="70"/>
              <w:left w:type="dxa" w:w="110"/>
              <w:bottom w:type="dxa" w:w="70"/>
              <w:right w:type="dxa" w:w="110"/>
            </w:tcMar>
          </w:tcPr>
          <w:p>
            <w:pPr>
              <w:spacing w:after="0"/>
            </w:pPr>
            <w:r>
              <w:rPr>
                <w:sz w:val="19"/>
                <w:szCs w:val="19"/>
              </w:rPr>
              <w:t xml:space="preserve">the paired red vessels flanking the medulla at x~763 and x~794</w:t>
            </w:r>
          </w:p>
        </w:tc>
      </w:tr>
    </w:tbl>
    <w:p>
      <w:pPr>
        <w:spacing w:after="60" w:before="300"/>
      </w:pPr>
      <w:r>
        <w:rPr>
          <w:rFonts w:ascii="Consolas" w:cs="Consolas" w:eastAsia="Consolas" w:hAnsi="Consolas"/>
          <w:b/>
          <w:bCs/>
          <w:color w:val="1F3864"/>
          <w:sz w:val="26"/>
          <w:szCs w:val="26"/>
        </w:rPr>
        <w:t xml:space="preserve">suicide</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Neuroanatomy of Suicide Risk</w:t>
      </w:r>
    </w:p>
    <w:p>
      <w:pPr>
        <w:spacing w:after="100" w:before="0"/>
      </w:pPr>
      <w:r>
        <w:rPr>
          <w:sz w:val="19"/>
          <w:szCs w:val="19"/>
        </w:rPr>
        <w:t xml:space="preserve">5 of 9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Hippocampus</w:t>
            </w:r>
          </w:p>
        </w:tc>
        <w:tc>
          <w:tcPr>
            <w:tcW w:type="dxa" w:w="2880"/>
            <w:tcMar>
              <w:top w:type="dxa" w:w="70"/>
              <w:left w:type="dxa" w:w="110"/>
              <w:bottom w:type="dxa" w:w="70"/>
              <w:right w:type="dxa" w:w="110"/>
            </w:tcMar>
          </w:tcPr>
          <w:p>
            <w:pPr>
              <w:spacing w:after="0"/>
            </w:pPr>
            <w:r>
              <w:rPr>
                <w:sz w:val="19"/>
                <w:szCs w:val="19"/>
              </w:rPr>
              <w:t xml:space="preserve">the purple sphere sitting on top of the brainstem at (359,578) - the SAME structure the "Raphe Nuclei (Brainstem)" arrowhead points at (392,592)</w:t>
            </w:r>
          </w:p>
        </w:tc>
        <w:tc>
          <w:tcPr>
            <w:tcW w:type="dxa" w:w="2880"/>
            <w:tcMar>
              <w:top w:type="dxa" w:w="70"/>
              <w:left w:type="dxa" w:w="110"/>
              <w:bottom w:type="dxa" w:w="70"/>
              <w:right w:type="dxa" w:w="110"/>
            </w:tcMar>
          </w:tcPr>
          <w:p>
            <w:pPr>
              <w:spacing w:after="0"/>
            </w:pPr>
            <w:r>
              <w:rPr>
                <w:sz w:val="19"/>
                <w:szCs w:val="19"/>
              </w:rPr>
              <w:t xml:space="preserve">the magenta elongated structure inside the medial-temporal swirl at ~(310,582), just below and behind the orange amygdala sphere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Dorsolateral Prefrontal Cortex (DLPFC)</w:t>
            </w:r>
          </w:p>
        </w:tc>
        <w:tc>
          <w:tcPr>
            <w:tcW w:type="dxa" w:w="2880"/>
            <w:shd w:fill="F2F2F2" w:color="auto" w:val="clear"/>
            <w:tcMar>
              <w:top w:type="dxa" w:w="70"/>
              <w:left w:type="dxa" w:w="110"/>
              <w:bottom w:type="dxa" w:w="70"/>
              <w:right w:type="dxa" w:w="110"/>
            </w:tcMar>
          </w:tcPr>
          <w:p>
            <w:pPr>
              <w:spacing w:after="0"/>
            </w:pPr>
            <w:r>
              <w:rPr>
                <w:sz w:val="19"/>
                <w:szCs w:val="19"/>
              </w:rPr>
              <w:t xml:space="preserve">a blue node on the POSTERIOR third of the green cingulate band (403,472), the line then continuing to the purple limbic arch; no prefrontal cortex is touched. Caveat: the KEY defines blue lines as "inhibitory / top-down control" circuit arrows, so this may be a circuit line rather than a pointer</w:t>
            </w:r>
          </w:p>
        </w:tc>
        <w:tc>
          <w:tcPr>
            <w:tcW w:type="dxa" w:w="2880"/>
            <w:shd w:fill="F2F2F2" w:color="auto" w:val="clear"/>
            <w:tcMar>
              <w:top w:type="dxa" w:w="70"/>
              <w:left w:type="dxa" w:w="110"/>
              <w:bottom w:type="dxa" w:w="70"/>
              <w:right w:type="dxa" w:w="110"/>
            </w:tcMar>
          </w:tcPr>
          <w:p>
            <w:pPr>
              <w:spacing w:after="0"/>
            </w:pPr>
            <w:r>
              <w:rPr>
                <w:sz w:val="19"/>
                <w:szCs w:val="19"/>
              </w:rPr>
              <w:t xml:space="preserve">the anterior superior (pink/magenta) frontal convexity</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Orbitofrontal Cortex (OFC)</w:t>
            </w:r>
          </w:p>
        </w:tc>
        <w:tc>
          <w:tcPr>
            <w:tcW w:type="dxa" w:w="2880"/>
            <w:tcMar>
              <w:top w:type="dxa" w:w="70"/>
              <w:left w:type="dxa" w:w="110"/>
              <w:bottom w:type="dxa" w:w="70"/>
              <w:right w:type="dxa" w:w="110"/>
            </w:tcMar>
          </w:tcPr>
          <w:p>
            <w:pPr>
              <w:spacing w:after="0"/>
            </w:pPr>
            <w:r>
              <w:rPr>
                <w:sz w:val="19"/>
                <w:szCs w:val="19"/>
              </w:rPr>
              <w:t xml:space="preserve">a blue node in mid medial-frontal cortex at (200,508), ~35 px above the orbital (inferior) frontal surface</w:t>
            </w:r>
          </w:p>
        </w:tc>
        <w:tc>
          <w:tcPr>
            <w:tcW w:type="dxa" w:w="2880"/>
            <w:tcMar>
              <w:top w:type="dxa" w:w="70"/>
              <w:left w:type="dxa" w:w="110"/>
              <w:bottom w:type="dxa" w:w="70"/>
              <w:right w:type="dxa" w:w="110"/>
            </w:tcMar>
          </w:tcPr>
          <w:p>
            <w:pPr>
              <w:spacing w:after="0"/>
            </w:pPr>
            <w:r>
              <w:rPr>
                <w:sz w:val="19"/>
                <w:szCs w:val="19"/>
              </w:rPr>
              <w:t xml:space="preserve">the inferior/orbital margin of the blue frontal lobe, ~y 540-550</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Anterior Cingulate Cortex (ACC)</w:t>
            </w:r>
          </w:p>
        </w:tc>
        <w:tc>
          <w:tcPr>
            <w:tcW w:type="dxa" w:w="2880"/>
            <w:shd w:fill="F2F2F2" w:color="auto" w:val="clear"/>
            <w:tcMar>
              <w:top w:type="dxa" w:w="70"/>
              <w:left w:type="dxa" w:w="110"/>
              <w:bottom w:type="dxa" w:w="70"/>
              <w:right w:type="dxa" w:w="110"/>
            </w:tcMar>
          </w:tcPr>
          <w:p>
            <w:pPr>
              <w:spacing w:after="0"/>
            </w:pPr>
            <w:r>
              <w:rPr>
                <w:sz w:val="19"/>
                <w:szCs w:val="19"/>
              </w:rPr>
              <w:t xml:space="preserve">the vertex of the green cingulate band at (338,456), i.e. mid-cingulate; the band runs x 233-440 so this is past its midpoint</w:t>
            </w:r>
          </w:p>
        </w:tc>
        <w:tc>
          <w:tcPr>
            <w:tcW w:type="dxa" w:w="2880"/>
            <w:shd w:fill="F2F2F2" w:color="auto" w:val="clear"/>
            <w:tcMar>
              <w:top w:type="dxa" w:w="70"/>
              <w:left w:type="dxa" w:w="110"/>
              <w:bottom w:type="dxa" w:w="70"/>
              <w:right w:type="dxa" w:w="110"/>
            </w:tcMar>
          </w:tcPr>
          <w:p>
            <w:pPr>
              <w:spacing w:after="0"/>
            </w:pPr>
            <w:r>
              <w:rPr>
                <w:sz w:val="19"/>
                <w:szCs w:val="19"/>
              </w:rPr>
              <w:t xml:space="preserve">the anterior/rostral limb of the band, x ~240-290</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Amygdala</w:t>
            </w:r>
          </w:p>
        </w:tc>
        <w:tc>
          <w:tcPr>
            <w:tcW w:type="dxa" w:w="2880"/>
            <w:tcMar>
              <w:top w:type="dxa" w:w="70"/>
              <w:left w:type="dxa" w:w="110"/>
              <w:bottom w:type="dxa" w:w="70"/>
              <w:right w:type="dxa" w:w="110"/>
            </w:tcMar>
          </w:tcPr>
          <w:p>
            <w:pPr>
              <w:spacing w:after="0"/>
            </w:pPr>
            <w:r>
              <w:rPr>
                <w:sz w:val="19"/>
                <w:szCs w:val="19"/>
              </w:rPr>
              <w:t xml:space="preserve">empty dark space at (245,571) where the orange circuit arrow's HEAD sits (that arrow's tail is the amygdala and its head points into the OFC)</w:t>
            </w:r>
          </w:p>
        </w:tc>
        <w:tc>
          <w:tcPr>
            <w:tcW w:type="dxa" w:w="2880"/>
            <w:tcMar>
              <w:top w:type="dxa" w:w="70"/>
              <w:left w:type="dxa" w:w="110"/>
              <w:bottom w:type="dxa" w:w="70"/>
              <w:right w:type="dxa" w:w="110"/>
            </w:tcMar>
          </w:tcPr>
          <w:p>
            <w:pPr>
              <w:spacing w:after="0"/>
            </w:pPr>
            <w:r>
              <w:rPr>
                <w:sz w:val="19"/>
                <w:szCs w:val="19"/>
              </w:rPr>
              <w:t xml:space="preserve">the orange sphere at ~(305,553)</w:t>
            </w:r>
          </w:p>
        </w:tc>
      </w:tr>
    </w:tbl>
    <w:p>
      <w:pPr>
        <w:spacing w:after="60" w:before="300"/>
      </w:pPr>
      <w:r>
        <w:rPr>
          <w:rFonts w:ascii="Consolas" w:cs="Consolas" w:eastAsia="Consolas" w:hAnsi="Consolas"/>
          <w:b/>
          <w:bCs/>
          <w:color w:val="1F3864"/>
          <w:sz w:val="26"/>
          <w:szCs w:val="26"/>
        </w:rPr>
        <w:t xml:space="preserve">t2dm</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Normal Pancreatic &amp; Endocrine Anatomy</w:t>
      </w:r>
    </w:p>
    <w:p>
      <w:pPr>
        <w:spacing w:after="100" w:before="0"/>
      </w:pPr>
      <w:r>
        <w:rPr>
          <w:sz w:val="19"/>
          <w:szCs w:val="19"/>
        </w:rPr>
        <w:t xml:space="preserve">6 of 30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Accessory pancreatic duct (duct of Santorini)  [Gross Anatomy panel]</w:t>
            </w:r>
          </w:p>
        </w:tc>
        <w:tc>
          <w:tcPr>
            <w:tcW w:type="dxa" w:w="2880"/>
            <w:tcMar>
              <w:top w:type="dxa" w:w="70"/>
              <w:left w:type="dxa" w:w="110"/>
              <w:bottom w:type="dxa" w:w="70"/>
              <w:right w:type="dxa" w:w="110"/>
            </w:tcMar>
          </w:tcPr>
          <w:p>
            <w:pPr>
              <w:spacing w:after="0"/>
            </w:pPr>
            <w:r>
              <w:rPr>
                <w:sz w:val="19"/>
                <w:szCs w:val="19"/>
              </w:rPr>
              <w:t xml:space="preserve">the horizontal arterial branch of the red SMA trunk at (244,338), below and outside the pancreas - no duct at the endpoint</w:t>
            </w:r>
          </w:p>
        </w:tc>
        <w:tc>
          <w:tcPr>
            <w:tcW w:type="dxa" w:w="2880"/>
            <w:tcMar>
              <w:top w:type="dxa" w:w="70"/>
              <w:left w:type="dxa" w:w="110"/>
              <w:bottom w:type="dxa" w:w="70"/>
              <w:right w:type="dxa" w:w="110"/>
            </w:tcMar>
          </w:tcPr>
          <w:p>
            <w:pPr>
              <w:spacing w:after="0"/>
            </w:pPr>
            <w:r>
              <w:rPr>
                <w:sz w:val="19"/>
                <w:szCs w:val="19"/>
              </w:rPr>
              <w:t xml:space="preserve">the small duct in the upper pancreatic head, superior to the duct of Wirsung</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Greater pancreatic artery (branch of splenic artery)  [Pancreatic Arterial Blood Supply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tip of an inferior branch of the SMA at (605,908), below the pancreatic head - the same arcade the Inferior pancreaticoduodenal label points into</w:t>
            </w:r>
          </w:p>
        </w:tc>
        <w:tc>
          <w:tcPr>
            <w:tcW w:type="dxa" w:w="2880"/>
            <w:shd w:fill="F2F2F2" w:color="auto" w:val="clear"/>
            <w:tcMar>
              <w:top w:type="dxa" w:w="70"/>
              <w:left w:type="dxa" w:w="110"/>
              <w:bottom w:type="dxa" w:w="70"/>
              <w:right w:type="dxa" w:w="110"/>
            </w:tcMar>
          </w:tcPr>
          <w:p>
            <w:pPr>
              <w:spacing w:after="0"/>
            </w:pPr>
            <w:r>
              <w:rPr>
                <w:sz w:val="19"/>
                <w:szCs w:val="19"/>
              </w:rPr>
              <w:t xml:space="preserve">a branch off the splenic artery entering the pancreatic body along its superior border</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Dorsal pancreatic artery (branch of splenic artery)  [Arterial Blood Supply panel]</w:t>
            </w:r>
          </w:p>
        </w:tc>
        <w:tc>
          <w:tcPr>
            <w:tcW w:type="dxa" w:w="2880"/>
            <w:tcMar>
              <w:top w:type="dxa" w:w="70"/>
              <w:left w:type="dxa" w:w="110"/>
              <w:bottom w:type="dxa" w:w="70"/>
              <w:right w:type="dxa" w:w="110"/>
            </w:tcMar>
          </w:tcPr>
          <w:p>
            <w:pPr>
              <w:spacing w:after="0"/>
            </w:pPr>
            <w:r>
              <w:rPr>
                <w:sz w:val="19"/>
                <w:szCs w:val="19"/>
              </w:rPr>
              <w:t xml:space="preserve">the parenchyma at the very tip of the pancreatic tail (635,830); no artery resolvable at the endpoint</w:t>
            </w:r>
          </w:p>
        </w:tc>
        <w:tc>
          <w:tcPr>
            <w:tcW w:type="dxa" w:w="2880"/>
            <w:tcMar>
              <w:top w:type="dxa" w:w="70"/>
              <w:left w:type="dxa" w:w="110"/>
              <w:bottom w:type="dxa" w:w="70"/>
              <w:right w:type="dxa" w:w="110"/>
            </w:tcMar>
          </w:tcPr>
          <w:p>
            <w:pPr>
              <w:spacing w:after="0"/>
            </w:pPr>
            <w:r>
              <w:rPr>
                <w:sz w:val="19"/>
                <w:szCs w:val="19"/>
              </w:rPr>
              <w:t xml:space="preserve">near the pancreatic NECK, where the dorsal pancreatic artery leaves the splenic</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Superior pancreatic artery (branch of splenic artery)  [Arterial Blood Supply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outer wall of the duodenum at (483,869), at most on the thin pancreaticoduodenal arcade vessel running over it</w:t>
            </w:r>
          </w:p>
        </w:tc>
        <w:tc>
          <w:tcPr>
            <w:tcW w:type="dxa" w:w="2880"/>
            <w:shd w:fill="F2F2F2" w:color="auto" w:val="clear"/>
            <w:tcMar>
              <w:top w:type="dxa" w:w="70"/>
              <w:left w:type="dxa" w:w="110"/>
              <w:bottom w:type="dxa" w:w="70"/>
              <w:right w:type="dxa" w:w="110"/>
            </w:tcMar>
          </w:tcPr>
          <w:p>
            <w:pPr>
              <w:spacing w:after="0"/>
            </w:pPr>
            <w:r>
              <w:rPr>
                <w:sz w:val="19"/>
                <w:szCs w:val="19"/>
              </w:rPr>
              <w:t xml:space="preserve">the superior border of the pancreatic body</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Common bile duct  [Gross Anatomy panel]</w:t>
            </w:r>
          </w:p>
        </w:tc>
        <w:tc>
          <w:tcPr>
            <w:tcW w:type="dxa" w:w="2880"/>
            <w:tcMar>
              <w:top w:type="dxa" w:w="70"/>
              <w:left w:type="dxa" w:w="110"/>
              <w:bottom w:type="dxa" w:w="70"/>
              <w:right w:type="dxa" w:w="110"/>
            </w:tcMar>
          </w:tcPr>
          <w:p>
            <w:pPr>
              <w:spacing w:after="0"/>
            </w:pPr>
            <w:r>
              <w:rPr>
                <w:sz w:val="19"/>
                <w:szCs w:val="19"/>
              </w:rPr>
              <w:t xml:space="preserve">an arrowhead on the medial wall of the descending duodenum at (117,277)</w:t>
            </w:r>
          </w:p>
        </w:tc>
        <w:tc>
          <w:tcPr>
            <w:tcW w:type="dxa" w:w="2880"/>
            <w:tcMar>
              <w:top w:type="dxa" w:w="70"/>
              <w:left w:type="dxa" w:w="110"/>
              <w:bottom w:type="dxa" w:w="70"/>
              <w:right w:type="dxa" w:w="110"/>
            </w:tcMar>
          </w:tcPr>
          <w:p>
            <w:pPr>
              <w:spacing w:after="0"/>
            </w:pPr>
            <w:r>
              <w:rPr>
                <w:sz w:val="19"/>
                <w:szCs w:val="19"/>
              </w:rPr>
              <w:t xml:space="preserve">the pale branching duct structure ~10-12 px to the right at (128,283), where the duct enters the pancreatic head. Note: the adjacent "Head" leader DOES continue past the duodenum to the gland, so the short stop here is not a drawing convention</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Splenic artery  [Blood Supply &amp; Portal Circulation panel]</w:t>
            </w:r>
          </w:p>
        </w:tc>
        <w:tc>
          <w:tcPr>
            <w:tcW w:type="dxa" w:w="2880"/>
            <w:shd w:fill="F2F2F2" w:color="auto" w:val="clear"/>
            <w:tcMar>
              <w:top w:type="dxa" w:w="70"/>
              <w:left w:type="dxa" w:w="110"/>
              <w:bottom w:type="dxa" w:w="70"/>
              <w:right w:type="dxa" w:w="110"/>
            </w:tcMar>
          </w:tcPr>
          <w:p>
            <w:pPr>
              <w:spacing w:after="0"/>
            </w:pPr>
            <w:r>
              <w:rPr>
                <w:sz w:val="19"/>
                <w:szCs w:val="19"/>
              </w:rPr>
              <w:t xml:space="preserve">a branch descending down-LEFT from the celiac trunk at (352,614), the same descending trunk the "Common hepatic artery" leader reaches ~23 px lower</w:t>
            </w:r>
          </w:p>
        </w:tc>
        <w:tc>
          <w:tcPr>
            <w:tcW w:type="dxa" w:w="2880"/>
            <w:shd w:fill="F2F2F2" w:color="auto" w:val="clear"/>
            <w:tcMar>
              <w:top w:type="dxa" w:w="70"/>
              <w:left w:type="dxa" w:w="110"/>
              <w:bottom w:type="dxa" w:w="70"/>
              <w:right w:type="dxa" w:w="110"/>
            </w:tcMar>
          </w:tcPr>
          <w:p>
            <w:pPr>
              <w:spacing w:after="0"/>
            </w:pPr>
            <w:r>
              <w:rPr>
                <w:sz w:val="19"/>
                <w:szCs w:val="19"/>
              </w:rPr>
              <w:t xml:space="preserve">the vessel that leaves the celiac to the upper right and runs along the superior border of the pancreas to the tail</w:t>
            </w:r>
          </w:p>
        </w:tc>
      </w:tr>
    </w:tbl>
    <w:p>
      <w:pPr>
        <w:spacing w:after="60" w:before="300"/>
      </w:pPr>
      <w:r>
        <w:rPr>
          <w:rFonts w:ascii="Consolas" w:cs="Consolas" w:eastAsia="Consolas" w:hAnsi="Consolas"/>
          <w:b/>
          <w:bCs/>
          <w:color w:val="1F3864"/>
          <w:sz w:val="26"/>
          <w:szCs w:val="26"/>
        </w:rPr>
        <w:t xml:space="preserve">tb</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Anatomy</w:t>
      </w:r>
    </w:p>
    <w:p>
      <w:pPr>
        <w:spacing w:after="100" w:before="0"/>
      </w:pPr>
      <w:r>
        <w:rPr>
          <w:sz w:val="19"/>
          <w:szCs w:val="19"/>
        </w:rPr>
        <w:t xml:space="preserve">3 of 21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alveolus magnifier inset (anchor line into the main lung figure)</w:t>
            </w:r>
          </w:p>
        </w:tc>
        <w:tc>
          <w:tcPr>
            <w:tcW w:type="dxa" w:w="2880"/>
            <w:tcMar>
              <w:top w:type="dxa" w:w="70"/>
              <w:left w:type="dxa" w:w="110"/>
              <w:bottom w:type="dxa" w:w="70"/>
              <w:right w:type="dxa" w:w="110"/>
            </w:tcMar>
          </w:tcPr>
          <w:p>
            <w:pPr>
              <w:spacing w:after="0"/>
            </w:pPr>
            <w:r>
              <w:rPr>
                <w:sz w:val="19"/>
                <w:szCs w:val="19"/>
              </w:rPr>
              <w:t xml:space="preserve">a tan enlarged MEDIASTINAL LYMPH NODE in the subcarinal cluster, one node below the node that marker 6 correctly tags</w:t>
            </w:r>
          </w:p>
        </w:tc>
        <w:tc>
          <w:tcPr>
            <w:tcW w:type="dxa" w:w="2880"/>
            <w:tcMar>
              <w:top w:type="dxa" w:w="70"/>
              <w:left w:type="dxa" w:w="110"/>
              <w:bottom w:type="dxa" w:w="70"/>
              <w:right w:type="dxa" w:w="110"/>
            </w:tcMar>
          </w:tcPr>
          <w:p>
            <w:pPr>
              <w:spacing w:after="0"/>
            </w:pPr>
            <w:r>
              <w:rPr>
                <w:sz w:val="19"/>
                <w:szCs w:val="19"/>
              </w:rPr>
              <w:t xml:space="preserve">lung parenchyma, since the circle it feeds shows alveoli, an alveolar duct and an alveolar macrophage</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Alveolar macrophage  (magnifier inset over the main lung figure)</w:t>
            </w:r>
          </w:p>
        </w:tc>
        <w:tc>
          <w:tcPr>
            <w:tcW w:type="dxa" w:w="2880"/>
            <w:shd w:fill="F2F2F2" w:color="auto" w:val="clear"/>
            <w:tcMar>
              <w:top w:type="dxa" w:w="70"/>
              <w:left w:type="dxa" w:w="110"/>
              <w:bottom w:type="dxa" w:w="70"/>
              <w:right w:type="dxa" w:w="110"/>
            </w:tcMar>
          </w:tcPr>
          <w:p>
            <w:pPr>
              <w:spacing w:after="0"/>
            </w:pPr>
            <w:r>
              <w:rPr>
                <w:sz w:val="19"/>
                <w:szCs w:val="19"/>
              </w:rPr>
              <w:t xml:space="preserve">a pink alveolar sphere about 15 px to the right of the purple macrophage - i.e. on the structure the inset's other label, "Alveolus (air sac)", names</w:t>
            </w:r>
          </w:p>
        </w:tc>
        <w:tc>
          <w:tcPr>
            <w:tcW w:type="dxa" w:w="2880"/>
            <w:shd w:fill="F2F2F2" w:color="auto" w:val="clear"/>
            <w:tcMar>
              <w:top w:type="dxa" w:w="70"/>
              <w:left w:type="dxa" w:w="110"/>
              <w:bottom w:type="dxa" w:w="70"/>
              <w:right w:type="dxa" w:w="110"/>
            </w:tcMar>
          </w:tcPr>
          <w:p>
            <w:pPr>
              <w:spacing w:after="0"/>
            </w:pPr>
            <w:r>
              <w:rPr>
                <w:sz w:val="19"/>
                <w:szCs w:val="19"/>
              </w:rPr>
              <w:t xml:space="preserve">the purple spiculated macrophage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Hilar lymph node enlargement  (Ghon Complex panel)</w:t>
            </w:r>
          </w:p>
        </w:tc>
        <w:tc>
          <w:tcPr>
            <w:tcW w:type="dxa" w:w="2880"/>
            <w:tcMar>
              <w:top w:type="dxa" w:w="70"/>
              <w:left w:type="dxa" w:w="110"/>
              <w:bottom w:type="dxa" w:w="70"/>
              <w:right w:type="dxa" w:w="110"/>
            </w:tcMar>
          </w:tcPr>
          <w:p>
            <w:pPr>
              <w:spacing w:after="0"/>
            </w:pPr>
            <w:r>
              <w:rPr>
                <w:sz w:val="19"/>
                <w:szCs w:val="19"/>
              </w:rPr>
              <w:t xml:space="preserve">pink lung parenchyma about 20 px lateral to the tan hilar node chain, after a dogleg</w:t>
            </w:r>
          </w:p>
        </w:tc>
        <w:tc>
          <w:tcPr>
            <w:tcW w:type="dxa" w:w="2880"/>
            <w:tcMar>
              <w:top w:type="dxa" w:w="70"/>
              <w:left w:type="dxa" w:w="110"/>
              <w:bottom w:type="dxa" w:w="70"/>
              <w:right w:type="dxa" w:w="110"/>
            </w:tcMar>
          </w:tcPr>
          <w:p>
            <w:pPr>
              <w:spacing w:after="0"/>
            </w:pPr>
            <w:r>
              <w:rPr>
                <w:sz w:val="19"/>
                <w:szCs w:val="19"/>
              </w:rPr>
              <w:t xml:space="preserve">one of the enlarged tan nodes themselves</w:t>
            </w:r>
          </w:p>
        </w:tc>
      </w:tr>
    </w:tbl>
    <w:p>
      <w:pPr>
        <w:spacing w:after="60" w:before="300"/>
      </w:pPr>
      <w:r>
        <w:rPr>
          <w:rFonts w:ascii="Consolas" w:cs="Consolas" w:eastAsia="Consolas" w:hAnsi="Consolas"/>
          <w:b/>
          <w:bCs/>
          <w:color w:val="1F3864"/>
          <w:sz w:val="26"/>
          <w:szCs w:val="26"/>
        </w:rPr>
        <w:t xml:space="preserve">thrombocytopenia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&amp; Physiology of Platelet Production</w:t>
      </w:r>
    </w:p>
    <w:p>
      <w:pPr>
        <w:spacing w:after="100" w:before="0"/>
      </w:pPr>
      <w:r>
        <w:rPr>
          <w:sz w:val="19"/>
          <w:szCs w:val="19"/>
        </w:rPr>
        <w:t xml:space="preserve">5 of 22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Sinusoid (marrow capillary)</w:t>
            </w:r>
          </w:p>
        </w:tc>
        <w:tc>
          <w:tcPr>
            <w:tcW w:type="dxa" w:w="2880"/>
            <w:tcMar>
              <w:top w:type="dxa" w:w="70"/>
              <w:left w:type="dxa" w:w="110"/>
              <w:bottom w:type="dxa" w:w="70"/>
              <w:right w:type="dxa" w:w="110"/>
            </w:tcMar>
          </w:tcPr>
          <w:p>
            <w:pPr>
              <w:spacing w:after="0"/>
            </w:pPr>
            <w:r>
              <w:rPr>
                <w:sz w:val="19"/>
                <w:szCs w:val="19"/>
              </w:rPr>
              <w:t xml:space="preserve">a purple megakaryocyte pseudopod (a proplatelet extension); the leader doglegs, crosses the blue sinusoid it names, and carries on about 15 px past it before stopping on the purple process</w:t>
            </w:r>
          </w:p>
        </w:tc>
        <w:tc>
          <w:tcPr>
            <w:tcW w:type="dxa" w:w="2880"/>
            <w:tcMar>
              <w:top w:type="dxa" w:w="70"/>
              <w:left w:type="dxa" w:w="110"/>
              <w:bottom w:type="dxa" w:w="70"/>
              <w:right w:type="dxa" w:w="110"/>
            </w:tcMar>
          </w:tcPr>
          <w:p>
            <w:pPr>
              <w:spacing w:after="0"/>
            </w:pPr>
            <w:r>
              <w:rPr>
                <w:sz w:val="19"/>
                <w:szCs w:val="19"/>
              </w:rPr>
              <w:t xml:space="preserve">the blue sinusoid where it crosses it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Proplatelet extensions into sinusoid</w:t>
            </w:r>
          </w:p>
        </w:tc>
        <w:tc>
          <w:tcPr>
            <w:tcW w:type="dxa" w:w="2880"/>
            <w:shd w:fill="F2F2F2" w:color="auto" w:val="clear"/>
            <w:tcMar>
              <w:top w:type="dxa" w:w="70"/>
              <w:left w:type="dxa" w:w="110"/>
              <w:bottom w:type="dxa" w:w="70"/>
              <w:right w:type="dxa" w:w="110"/>
            </w:tcMar>
          </w:tcPr>
          <w:p>
            <w:pPr>
              <w:spacing w:after="0"/>
            </w:pPr>
            <w:r>
              <w:rPr>
                <w:sz w:val="19"/>
                <w:szCs w:val="19"/>
              </w:rPr>
              <w:t xml:space="preserve">plain red marrow about 6 px outside the right wall of the blue sinusoid, with no purple process at the tip; the nearest proplatelet is ~25 px to the left</w:t>
            </w:r>
          </w:p>
        </w:tc>
        <w:tc>
          <w:tcPr>
            <w:tcW w:type="dxa" w:w="2880"/>
            <w:shd w:fill="F2F2F2" w:color="auto" w:val="clear"/>
            <w:tcMar>
              <w:top w:type="dxa" w:w="70"/>
              <w:left w:type="dxa" w:w="110"/>
              <w:bottom w:type="dxa" w:w="70"/>
              <w:right w:type="dxa" w:w="110"/>
            </w:tcMar>
          </w:tcPr>
          <w:p>
            <w:pPr>
              <w:spacing w:after="0"/>
            </w:pPr>
            <w:r>
              <w:rPr>
                <w:sz w:val="19"/>
                <w:szCs w:val="19"/>
              </w:rPr>
              <w:t xml:space="preserve">one of the purple cytoplasmic strands entering the vessel</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Lysosome (hydrolytic enzymes)</w:t>
            </w:r>
          </w:p>
        </w:tc>
        <w:tc>
          <w:tcPr>
            <w:tcW w:type="dxa" w:w="2880"/>
            <w:tcMar>
              <w:top w:type="dxa" w:w="70"/>
              <w:left w:type="dxa" w:w="110"/>
              <w:bottom w:type="dxa" w:w="70"/>
              <w:right w:type="dxa" w:w="110"/>
            </w:tcMar>
          </w:tcPr>
          <w:p>
            <w:pPr>
              <w:spacing w:after="0"/>
            </w:pPr>
            <w:r>
              <w:rPr>
                <w:sz w:val="19"/>
                <w:szCs w:val="19"/>
              </w:rPr>
              <w:t xml:space="preserve">the lower border of the small blue-green granule at the 3-o'clock position - the same granule the "Dense granule" leader is aimed at from the other side</w:t>
            </w:r>
          </w:p>
        </w:tc>
        <w:tc>
          <w:tcPr>
            <w:tcW w:type="dxa" w:w="2880"/>
            <w:tcMar>
              <w:top w:type="dxa" w:w="70"/>
              <w:left w:type="dxa" w:w="110"/>
              <w:bottom w:type="dxa" w:w="70"/>
              <w:right w:type="dxa" w:w="110"/>
            </w:tcMar>
          </w:tcPr>
          <w:p>
            <w:pPr>
              <w:spacing w:after="0"/>
            </w:pPr>
            <w:r>
              <w:rPr>
                <w:sz w:val="19"/>
                <w:szCs w:val="19"/>
              </w:rPr>
              <w:t xml:space="preserve">a granule of its own; the two leaders cannot both be right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Dense granule (ADP, ATP, Ca2+, serotonin)</w:t>
            </w:r>
          </w:p>
        </w:tc>
        <w:tc>
          <w:tcPr>
            <w:tcW w:type="dxa" w:w="2880"/>
            <w:shd w:fill="F2F2F2" w:color="auto" w:val="clear"/>
            <w:tcMar>
              <w:top w:type="dxa" w:w="70"/>
              <w:left w:type="dxa" w:w="110"/>
              <w:bottom w:type="dxa" w:w="70"/>
              <w:right w:type="dxa" w:w="110"/>
            </w:tcMar>
          </w:tcPr>
          <w:p>
            <w:pPr>
              <w:spacing w:after="0"/>
            </w:pPr>
            <w:r>
              <w:rPr>
                <w:sz w:val="19"/>
                <w:szCs w:val="19"/>
              </w:rPr>
              <w:t xml:space="preserve">plain purple cytoplasm at the base of a pseudopod, about 7 px right of that same blue-green granule</w:t>
            </w:r>
          </w:p>
        </w:tc>
        <w:tc>
          <w:tcPr>
            <w:tcW w:type="dxa" w:w="2880"/>
            <w:shd w:fill="F2F2F2" w:color="auto" w:val="clear"/>
            <w:tcMar>
              <w:top w:type="dxa" w:w="70"/>
              <w:left w:type="dxa" w:w="110"/>
              <w:bottom w:type="dxa" w:w="70"/>
              <w:right w:type="dxa" w:w="110"/>
            </w:tcMar>
          </w:tcPr>
          <w:p>
            <w:pPr>
              <w:spacing w:after="0"/>
            </w:pPr>
            <w:r>
              <w:rPr>
                <w:sz w:val="19"/>
                <w:szCs w:val="19"/>
              </w:rPr>
              <w:t xml:space="preserve">a granule; note the two orange-cored granules in the platelet carry no label at all</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Open canalicular system</w:t>
            </w:r>
          </w:p>
        </w:tc>
        <w:tc>
          <w:tcPr>
            <w:tcW w:type="dxa" w:w="2880"/>
            <w:tcMar>
              <w:top w:type="dxa" w:w="70"/>
              <w:left w:type="dxa" w:w="110"/>
              <w:bottom w:type="dxa" w:w="70"/>
              <w:right w:type="dxa" w:w="110"/>
            </w:tcMar>
          </w:tcPr>
          <w:p>
            <w:pPr>
              <w:spacing w:after="0"/>
            </w:pPr>
            <w:r>
              <w:rPr>
                <w:sz w:val="19"/>
                <w:szCs w:val="19"/>
              </w:rPr>
              <w:t xml:space="preserve">dark background about 5 px beyond the tip of the upper-right pseudopod bulb, outside the cell</w:t>
            </w:r>
          </w:p>
        </w:tc>
        <w:tc>
          <w:tcPr>
            <w:tcW w:type="dxa" w:w="2880"/>
            <w:tcMar>
              <w:top w:type="dxa" w:w="70"/>
              <w:left w:type="dxa" w:w="110"/>
              <w:bottom w:type="dxa" w:w="70"/>
              <w:right w:type="dxa" w:w="110"/>
            </w:tcMar>
          </w:tcPr>
          <w:p>
            <w:pPr>
              <w:spacing w:after="0"/>
            </w:pPr>
            <w:r>
              <w:rPr>
                <w:sz w:val="19"/>
                <w:szCs w:val="19"/>
              </w:rPr>
              <w:t xml:space="preserve">the internal channel network drawn inside the platelet body</w:t>
            </w:r>
          </w:p>
        </w:tc>
      </w:tr>
    </w:tbl>
    <w:p>
      <w:pPr>
        <w:spacing w:after="60" w:before="300"/>
      </w:pPr>
      <w:r>
        <w:rPr>
          <w:rFonts w:ascii="Consolas" w:cs="Consolas" w:eastAsia="Consolas" w:hAnsi="Consolas"/>
          <w:b/>
          <w:bCs/>
          <w:color w:val="1F3864"/>
          <w:sz w:val="26"/>
          <w:szCs w:val="26"/>
        </w:rPr>
        <w:t xml:space="preserve">thyroidstorm</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&amp; Physiology</w:t>
      </w:r>
    </w:p>
    <w:p>
      <w:pPr>
        <w:spacing w:after="100" w:before="0"/>
      </w:pPr>
      <w:r>
        <w:rPr>
          <w:sz w:val="19"/>
          <w:szCs w:val="19"/>
        </w:rPr>
        <w:t xml:space="preserve">10 of 21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Cricoid cartilage</w:t>
            </w:r>
          </w:p>
        </w:tc>
        <w:tc>
          <w:tcPr>
            <w:tcW w:type="dxa" w:w="2880"/>
            <w:tcMar>
              <w:top w:type="dxa" w:w="70"/>
              <w:left w:type="dxa" w:w="110"/>
              <w:bottom w:type="dxa" w:w="70"/>
              <w:right w:type="dxa" w:w="110"/>
            </w:tcMar>
          </w:tcPr>
          <w:p>
            <w:pPr>
              <w:spacing w:after="0"/>
            </w:pPr>
            <w:r>
              <w:rPr>
                <w:sz w:val="19"/>
                <w:szCs w:val="19"/>
              </w:rPr>
              <w:t xml:space="preserve">the grey THYROID cartilage lamina, at almost the same height as the "Thyroid cartilage (Adam's apple)" leader; the cricoid ring is the separate narrower band about 45 px lower</w:t>
            </w:r>
          </w:p>
        </w:tc>
        <w:tc>
          <w:tcPr>
            <w:tcW w:type="dxa" w:w="2880"/>
            <w:tcMar>
              <w:top w:type="dxa" w:w="70"/>
              <w:left w:type="dxa" w:w="110"/>
              <w:bottom w:type="dxa" w:w="70"/>
              <w:right w:type="dxa" w:w="110"/>
            </w:tcMar>
          </w:tcPr>
          <w:p>
            <w:pPr>
              <w:spacing w:after="0"/>
            </w:pPr>
            <w:r>
              <w:rPr>
                <w:sz w:val="19"/>
                <w:szCs w:val="19"/>
              </w:rPr>
              <w:t xml:space="preserve">that lower ring</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Trachea</w:t>
            </w:r>
          </w:p>
        </w:tc>
        <w:tc>
          <w:tcPr>
            <w:tcW w:type="dxa" w:w="2880"/>
            <w:shd w:fill="F2F2F2" w:color="auto" w:val="clear"/>
            <w:tcMar>
              <w:top w:type="dxa" w:w="70"/>
              <w:left w:type="dxa" w:w="110"/>
              <w:bottom w:type="dxa" w:w="70"/>
              <w:right w:type="dxa" w:w="110"/>
            </w:tcMar>
          </w:tcPr>
          <w:p>
            <w:pPr>
              <w:spacing w:after="0"/>
            </w:pPr>
            <w:r>
              <w:rPr>
                <w:sz w:val="19"/>
                <w:szCs w:val="19"/>
              </w:rPr>
              <w:t xml:space="preserve">the gold nerve band running down the lateral neck; a red artery and ~31 px of soft tissue separate the tip from the grey ringed trachea</w:t>
            </w:r>
          </w:p>
        </w:tc>
        <w:tc>
          <w:tcPr>
            <w:tcW w:type="dxa" w:w="2880"/>
            <w:shd w:fill="F2F2F2" w:color="auto" w:val="clear"/>
            <w:tcMar>
              <w:top w:type="dxa" w:w="70"/>
              <w:left w:type="dxa" w:w="110"/>
              <w:bottom w:type="dxa" w:w="70"/>
              <w:right w:type="dxa" w:w="110"/>
            </w:tcMar>
          </w:tcPr>
          <w:p>
            <w:pPr>
              <w:spacing w:after="0"/>
            </w:pPr>
            <w:r>
              <w:rPr>
                <w:sz w:val="19"/>
                <w:szCs w:val="19"/>
              </w:rPr>
              <w:t xml:space="preserve">the ringed tube in the midline</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Common carotid artery</w:t>
            </w:r>
          </w:p>
        </w:tc>
        <w:tc>
          <w:tcPr>
            <w:tcW w:type="dxa" w:w="2880"/>
            <w:tcMar>
              <w:top w:type="dxa" w:w="70"/>
              <w:left w:type="dxa" w:w="110"/>
              <w:bottom w:type="dxa" w:w="70"/>
              <w:right w:type="dxa" w:w="110"/>
            </w:tcMar>
          </w:tcPr>
          <w:p>
            <w:pPr>
              <w:spacing w:after="0"/>
            </w:pPr>
            <w:r>
              <w:rPr>
                <w:sz w:val="19"/>
                <w:szCs w:val="19"/>
              </w:rPr>
              <w:t xml:space="preserve">the middle of the blue internal jugular vein; the leader crosses the red artery on its way in and stops ~11 px past it</w:t>
            </w:r>
          </w:p>
        </w:tc>
        <w:tc>
          <w:tcPr>
            <w:tcW w:type="dxa" w:w="2880"/>
            <w:tcMar>
              <w:top w:type="dxa" w:w="70"/>
              <w:left w:type="dxa" w:w="110"/>
              <w:bottom w:type="dxa" w:w="70"/>
              <w:right w:type="dxa" w:w="110"/>
            </w:tcMar>
          </w:tcPr>
          <w:p>
            <w:pPr>
              <w:spacing w:after="0"/>
            </w:pPr>
            <w:r>
              <w:rPr>
                <w:sz w:val="19"/>
                <w:szCs w:val="19"/>
              </w:rPr>
              <w:t xml:space="preserve">that red artery</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Follicular cell (thyrocyte)  (panel B)</w:t>
            </w:r>
          </w:p>
        </w:tc>
        <w:tc>
          <w:tcPr>
            <w:tcW w:type="dxa" w:w="2880"/>
            <w:shd w:fill="F2F2F2" w:color="auto" w:val="clear"/>
            <w:tcMar>
              <w:top w:type="dxa" w:w="70"/>
              <w:left w:type="dxa" w:w="110"/>
              <w:bottom w:type="dxa" w:w="70"/>
              <w:right w:type="dxa" w:w="110"/>
            </w:tcMar>
          </w:tcPr>
          <w:p>
            <w:pPr>
              <w:spacing w:after="0"/>
            </w:pPr>
            <w:r>
              <w:rPr>
                <w:sz w:val="19"/>
                <w:szCs w:val="19"/>
              </w:rPr>
              <w:t xml:space="preserve">the pink colloid, about 16 px past the inner border of the epithelial ring it crosses - i.e. in the compartment the "Colloid (thyroglobulin)" label names</w:t>
            </w:r>
          </w:p>
        </w:tc>
        <w:tc>
          <w:tcPr>
            <w:tcW w:type="dxa" w:w="2880"/>
            <w:shd w:fill="F2F2F2" w:color="auto" w:val="clear"/>
            <w:tcMar>
              <w:top w:type="dxa" w:w="70"/>
              <w:left w:type="dxa" w:w="110"/>
              <w:bottom w:type="dxa" w:w="70"/>
              <w:right w:type="dxa" w:w="110"/>
            </w:tcMar>
          </w:tcPr>
          <w:p>
            <w:pPr>
              <w:spacing w:after="0"/>
            </w:pPr>
            <w:r>
              <w:rPr>
                <w:sz w:val="19"/>
                <w:szCs w:val="19"/>
              </w:rPr>
              <w:t xml:space="preserve">one of the cuboidal cells in the ring</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Nucleus  (Follicular Cell Detail)</w:t>
            </w:r>
          </w:p>
        </w:tc>
        <w:tc>
          <w:tcPr>
            <w:tcW w:type="dxa" w:w="2880"/>
            <w:tcMar>
              <w:top w:type="dxa" w:w="70"/>
              <w:left w:type="dxa" w:w="110"/>
              <w:bottom w:type="dxa" w:w="70"/>
              <w:right w:type="dxa" w:w="110"/>
            </w:tcMar>
          </w:tcPr>
          <w:p>
            <w:pPr>
              <w:spacing w:after="0"/>
            </w:pPr>
            <w:r>
              <w:rPr>
                <w:sz w:val="19"/>
                <w:szCs w:val="19"/>
              </w:rPr>
              <w:t xml:space="preserve">a small dark purple cytoplasmic vesicle at the cell's left margin, about 21 px short of the large purple nucleus</w:t>
            </w:r>
          </w:p>
        </w:tc>
        <w:tc>
          <w:tcPr>
            <w:tcW w:type="dxa" w:w="2880"/>
            <w:tcMar>
              <w:top w:type="dxa" w:w="70"/>
              <w:left w:type="dxa" w:w="110"/>
              <w:bottom w:type="dxa" w:w="70"/>
              <w:right w:type="dxa" w:w="110"/>
            </w:tcMar>
          </w:tcPr>
          <w:p>
            <w:pPr>
              <w:spacing w:after="0"/>
            </w:pPr>
            <w:r>
              <w:rPr>
                <w:sz w:val="19"/>
                <w:szCs w:val="19"/>
              </w:rPr>
              <w:t xml:space="preserve">the nucleus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Superior thyroid artery and vein</w:t>
            </w:r>
          </w:p>
        </w:tc>
        <w:tc>
          <w:tcPr>
            <w:tcW w:type="dxa" w:w="2880"/>
            <w:shd w:fill="F2F2F2" w:color="auto" w:val="clear"/>
            <w:tcMar>
              <w:top w:type="dxa" w:w="70"/>
              <w:left w:type="dxa" w:w="110"/>
              <w:bottom w:type="dxa" w:w="70"/>
              <w:right w:type="dxa" w:w="110"/>
            </w:tcMar>
          </w:tcPr>
          <w:p>
            <w:pPr>
              <w:spacing w:after="0"/>
            </w:pPr>
            <w:r>
              <w:rPr>
                <w:sz w:val="19"/>
                <w:szCs w:val="19"/>
              </w:rPr>
              <w:t xml:space="preserve">the gold nerve band at the medial edge of the blue jugular; no thyroid artery or vein at the tip</w:t>
            </w:r>
          </w:p>
        </w:tc>
        <w:tc>
          <w:tcPr>
            <w:tcW w:type="dxa" w:w="2880"/>
            <w:shd w:fill="F2F2F2" w:color="auto" w:val="clear"/>
            <w:tcMar>
              <w:top w:type="dxa" w:w="70"/>
              <w:left w:type="dxa" w:w="110"/>
              <w:bottom w:type="dxa" w:w="70"/>
              <w:right w:type="dxa" w:w="110"/>
            </w:tcMar>
          </w:tcPr>
          <w:p>
            <w:pPr>
              <w:spacing w:after="0"/>
            </w:pPr>
            <w:r>
              <w:rPr>
                <w:sz w:val="19"/>
                <w:szCs w:val="19"/>
              </w:rPr>
              <w:t xml:space="preserve">the vessels running to the superior pole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Inferior thyroid artery and vein</w:t>
            </w:r>
          </w:p>
        </w:tc>
        <w:tc>
          <w:tcPr>
            <w:tcW w:type="dxa" w:w="2880"/>
            <w:tcMar>
              <w:top w:type="dxa" w:w="70"/>
              <w:left w:type="dxa" w:w="110"/>
              <w:bottom w:type="dxa" w:w="70"/>
              <w:right w:type="dxa" w:w="110"/>
            </w:tcMar>
          </w:tcPr>
          <w:p>
            <w:pPr>
              <w:spacing w:after="0"/>
            </w:pPr>
            <w:r>
              <w:rPr>
                <w:sz w:val="19"/>
                <w:szCs w:val="19"/>
              </w:rPr>
              <w:t xml:space="preserve">the lateral border of the thyroid lobe immediately beside the gold nerve band, with no vessel at the tip</w:t>
            </w:r>
          </w:p>
        </w:tc>
        <w:tc>
          <w:tcPr>
            <w:tcW w:type="dxa" w:w="2880"/>
            <w:tcMar>
              <w:top w:type="dxa" w:w="70"/>
              <w:left w:type="dxa" w:w="110"/>
              <w:bottom w:type="dxa" w:w="70"/>
              <w:right w:type="dxa" w:w="110"/>
            </w:tcMar>
          </w:tcPr>
          <w:p>
            <w:pPr>
              <w:spacing w:after="0"/>
            </w:pPr>
            <w:r>
              <w:rPr>
                <w:sz w:val="19"/>
                <w:szCs w:val="19"/>
              </w:rPr>
              <w:t xml:space="preserve">the red/blue vessels at the lower pole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Internal jugular vein</w:t>
            </w:r>
          </w:p>
        </w:tc>
        <w:tc>
          <w:tcPr>
            <w:tcW w:type="dxa" w:w="2880"/>
            <w:shd w:fill="F2F2F2" w:color="auto" w:val="clear"/>
            <w:tcMar>
              <w:top w:type="dxa" w:w="70"/>
              <w:left w:type="dxa" w:w="110"/>
              <w:bottom w:type="dxa" w:w="70"/>
              <w:right w:type="dxa" w:w="110"/>
            </w:tcMar>
          </w:tcPr>
          <w:p>
            <w:pPr>
              <w:spacing w:after="0"/>
            </w:pPr>
            <w:r>
              <w:rPr>
                <w:sz w:val="19"/>
                <w:szCs w:val="19"/>
              </w:rPr>
              <w:t xml:space="preserve">the gold vagus nerve about 6 px medial to the blue vein</w:t>
            </w:r>
          </w:p>
        </w:tc>
        <w:tc>
          <w:tcPr>
            <w:tcW w:type="dxa" w:w="2880"/>
            <w:shd w:fill="F2F2F2" w:color="auto" w:val="clear"/>
            <w:tcMar>
              <w:top w:type="dxa" w:w="70"/>
              <w:left w:type="dxa" w:w="110"/>
              <w:bottom w:type="dxa" w:w="70"/>
              <w:right w:type="dxa" w:w="110"/>
            </w:tcMar>
          </w:tcPr>
          <w:p>
            <w:pPr>
              <w:spacing w:after="0"/>
            </w:pPr>
            <w:r>
              <w:rPr>
                <w:sz w:val="19"/>
                <w:szCs w:val="19"/>
              </w:rPr>
              <w:t xml:space="preserve">the blue vein</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Capillary  (panel B)</w:t>
            </w:r>
          </w:p>
        </w:tc>
        <w:tc>
          <w:tcPr>
            <w:tcW w:type="dxa" w:w="2880"/>
            <w:tcMar>
              <w:top w:type="dxa" w:w="70"/>
              <w:left w:type="dxa" w:w="110"/>
              <w:bottom w:type="dxa" w:w="70"/>
              <w:right w:type="dxa" w:w="110"/>
            </w:tcMar>
          </w:tcPr>
          <w:p>
            <w:pPr>
              <w:spacing w:after="0"/>
            </w:pPr>
            <w:r>
              <w:rPr>
                <w:sz w:val="19"/>
                <w:szCs w:val="19"/>
              </w:rPr>
              <w:t xml:space="preserve">the basal side of the follicular epithelium, about 12 px inside the orange basement membrane the leader crosses; the capillary plexus it names is outside that ring</w:t>
            </w:r>
          </w:p>
        </w:tc>
        <w:tc>
          <w:tcPr>
            <w:tcW w:type="dxa" w:w="2880"/>
            <w:tcMar>
              <w:top w:type="dxa" w:w="70"/>
              <w:left w:type="dxa" w:w="110"/>
              <w:bottom w:type="dxa" w:w="70"/>
              <w:right w:type="dxa" w:w="110"/>
            </w:tcMar>
          </w:tcPr>
          <w:p>
            <w:pPr>
              <w:spacing w:after="0"/>
            </w:pPr>
            <w:r>
              <w:rPr>
                <w:sz w:val="19"/>
                <w:szCs w:val="19"/>
              </w:rPr>
              <w:t xml:space="preserve">one of the dark red vessels outside the ring</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Na+/I- symporter  (Follicular Cell Detail)</w:t>
            </w:r>
          </w:p>
        </w:tc>
        <w:tc>
          <w:tcPr>
            <w:tcW w:type="dxa" w:w="2880"/>
            <w:shd w:fill="F2F2F2" w:color="auto" w:val="clear"/>
            <w:tcMar>
              <w:top w:type="dxa" w:w="70"/>
              <w:left w:type="dxa" w:w="110"/>
              <w:bottom w:type="dxa" w:w="70"/>
              <w:right w:type="dxa" w:w="110"/>
            </w:tcMar>
          </w:tcPr>
          <w:p>
            <w:pPr>
              <w:spacing w:after="0"/>
            </w:pPr>
            <w:r>
              <w:rPr>
                <w:sz w:val="19"/>
                <w:szCs w:val="19"/>
              </w:rPr>
              <w:t xml:space="preserve">the purple RER/Golgi stacks in mid-cytoplasm</w:t>
            </w:r>
          </w:p>
        </w:tc>
        <w:tc>
          <w:tcPr>
            <w:tcW w:type="dxa" w:w="2880"/>
            <w:shd w:fill="F2F2F2" w:color="auto" w:val="clear"/>
            <w:tcMar>
              <w:top w:type="dxa" w:w="70"/>
              <w:left w:type="dxa" w:w="110"/>
              <w:bottom w:type="dxa" w:w="70"/>
              <w:right w:type="dxa" w:w="110"/>
            </w:tcMar>
          </w:tcPr>
          <w:p>
            <w:pPr>
              <w:spacing w:after="0"/>
            </w:pPr>
            <w:r>
              <w:rPr>
                <w:sz w:val="19"/>
                <w:szCs w:val="19"/>
              </w:rPr>
              <w:t xml:space="preserve">the basolateral membrane, where the panel's own caption places the blood side</w:t>
            </w:r>
          </w:p>
        </w:tc>
      </w:tr>
    </w:tbl>
    <w:p>
      <w:pPr>
        <w:spacing w:after="60" w:before="300"/>
      </w:pPr>
      <w:r>
        <w:rPr>
          <w:rFonts w:ascii="Consolas" w:cs="Consolas" w:eastAsia="Consolas" w:hAnsi="Consolas"/>
          <w:b/>
          <w:bCs/>
          <w:color w:val="1F3864"/>
          <w:sz w:val="26"/>
          <w:szCs w:val="26"/>
        </w:rPr>
        <w:t xml:space="preserve">tia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Cerebral &amp; Carotid Vascular Anatomy</w:t>
      </w:r>
    </w:p>
    <w:p>
      <w:pPr>
        <w:spacing w:after="100" w:before="0"/>
      </w:pPr>
      <w:r>
        <w:rPr>
          <w:sz w:val="19"/>
          <w:szCs w:val="19"/>
        </w:rPr>
        <w:t xml:space="preserve">9 of 37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Internal carotid artery (ICA)  (Circle of Willis)</w:t>
            </w:r>
          </w:p>
        </w:tc>
        <w:tc>
          <w:tcPr>
            <w:tcW w:type="dxa" w:w="2880"/>
            <w:tcMar>
              <w:top w:type="dxa" w:w="70"/>
              <w:left w:type="dxa" w:w="110"/>
              <w:bottom w:type="dxa" w:w="70"/>
              <w:right w:type="dxa" w:w="110"/>
            </w:tcMar>
          </w:tcPr>
          <w:p>
            <w:pPr>
              <w:spacing w:after="0"/>
            </w:pPr>
            <w:r>
              <w:rPr>
                <w:sz w:val="19"/>
                <w:szCs w:val="19"/>
              </w:rPr>
              <w:t xml:space="preserve">the rounded lateral end of the left M1 segment - the mirror image of exactly what the "MCA" label points at on the other side</w:t>
            </w:r>
          </w:p>
        </w:tc>
        <w:tc>
          <w:tcPr>
            <w:tcW w:type="dxa" w:w="2880"/>
            <w:tcMar>
              <w:top w:type="dxa" w:w="70"/>
              <w:left w:type="dxa" w:w="110"/>
              <w:bottom w:type="dxa" w:w="70"/>
              <w:right w:type="dxa" w:w="110"/>
            </w:tcMar>
          </w:tcPr>
          <w:p>
            <w:pPr>
              <w:spacing w:after="0"/>
            </w:pPr>
            <w:r>
              <w:rPr>
                <w:sz w:val="19"/>
                <w:szCs w:val="19"/>
              </w:rPr>
              <w:t xml:space="preserve">the thick trunk with the open cut lumen below the bifurcation, ~40px to the right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Anterior communicating artery (ACOM)</w:t>
            </w:r>
          </w:p>
        </w:tc>
        <w:tc>
          <w:tcPr>
            <w:tcW w:type="dxa" w:w="2880"/>
            <w:shd w:fill="F2F2F2" w:color="auto" w:val="clear"/>
            <w:tcMar>
              <w:top w:type="dxa" w:w="70"/>
              <w:left w:type="dxa" w:w="110"/>
              <w:bottom w:type="dxa" w:w="70"/>
              <w:right w:type="dxa" w:w="110"/>
            </w:tcMar>
          </w:tcPr>
          <w:p>
            <w:pPr>
              <w:spacing w:after="0"/>
            </w:pPr>
            <w:r>
              <w:rPr>
                <w:sz w:val="19"/>
                <w:szCs w:val="19"/>
              </w:rPr>
              <w:t xml:space="preserve">the proximal ascending (A2) segment of the right ACA, ~21px above the midline connector</w:t>
            </w:r>
          </w:p>
        </w:tc>
        <w:tc>
          <w:tcPr>
            <w:tcW w:type="dxa" w:w="2880"/>
            <w:shd w:fill="F2F2F2" w:color="auto" w:val="clear"/>
            <w:tcMar>
              <w:top w:type="dxa" w:w="70"/>
              <w:left w:type="dxa" w:w="110"/>
              <w:bottom w:type="dxa" w:w="70"/>
              <w:right w:type="dxa" w:w="110"/>
            </w:tcMar>
          </w:tcPr>
          <w:p>
            <w:pPr>
              <w:spacing w:after="0"/>
            </w:pPr>
            <w:r>
              <w:rPr>
                <w:sz w:val="19"/>
                <w:szCs w:val="19"/>
              </w:rPr>
              <w:t xml:space="preserve">the short horizontal midline vessel joining the two A1 segments</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Basilar artery  (Circle of Willis)</w:t>
            </w:r>
          </w:p>
        </w:tc>
        <w:tc>
          <w:tcPr>
            <w:tcW w:type="dxa" w:w="2880"/>
            <w:tcMar>
              <w:top w:type="dxa" w:w="70"/>
              <w:left w:type="dxa" w:w="110"/>
              <w:bottom w:type="dxa" w:w="70"/>
              <w:right w:type="dxa" w:w="110"/>
            </w:tcMar>
          </w:tcPr>
          <w:p>
            <w:pPr>
              <w:spacing w:after="0"/>
            </w:pPr>
            <w:r>
              <w:rPr>
                <w:sz w:val="19"/>
                <w:szCs w:val="19"/>
              </w:rPr>
              <w:t xml:space="preserve">cerebellar surface ~9px short of the trunk's left wall, and a second arm of the same leader runs up to a lateral cerebellar/PCA branch</w:t>
            </w:r>
          </w:p>
        </w:tc>
        <w:tc>
          <w:tcPr>
            <w:tcW w:type="dxa" w:w="2880"/>
            <w:tcMar>
              <w:top w:type="dxa" w:w="70"/>
              <w:left w:type="dxa" w:w="110"/>
              <w:bottom w:type="dxa" w:w="70"/>
              <w:right w:type="dxa" w:w="110"/>
            </w:tcMar>
          </w:tcPr>
          <w:p>
            <w:pPr>
              <w:spacing w:after="0"/>
            </w:pPr>
            <w:r>
              <w:rPr>
                <w:sz w:val="19"/>
                <w:szCs w:val="19"/>
              </w:rPr>
              <w:t xml:space="preserve">the midline vertical trunk</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Common carotid artery (CCA)  (carotid pathway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dilated carotid bulb</w:t>
            </w:r>
          </w:p>
        </w:tc>
        <w:tc>
          <w:tcPr>
            <w:tcW w:type="dxa" w:w="2880"/>
            <w:shd w:fill="F2F2F2" w:color="auto" w:val="clear"/>
            <w:tcMar>
              <w:top w:type="dxa" w:w="70"/>
              <w:left w:type="dxa" w:w="110"/>
              <w:bottom w:type="dxa" w:w="70"/>
              <w:right w:type="dxa" w:w="110"/>
            </w:tcMar>
          </w:tcPr>
          <w:p>
            <w:pPr>
              <w:spacing w:after="0"/>
            </w:pPr>
            <w:r>
              <w:rPr>
                <w:sz w:val="19"/>
                <w:szCs w:val="19"/>
              </w:rPr>
              <w:t xml:space="preserve">the straight tube below the bulb</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Carotid bulb  (carotid pathway panel)</w:t>
            </w:r>
          </w:p>
        </w:tc>
        <w:tc>
          <w:tcPr>
            <w:tcW w:type="dxa" w:w="2880"/>
            <w:tcMar>
              <w:top w:type="dxa" w:w="70"/>
              <w:left w:type="dxa" w:w="110"/>
              <w:bottom w:type="dxa" w:w="70"/>
              <w:right w:type="dxa" w:w="110"/>
            </w:tcMar>
          </w:tcPr>
          <w:p>
            <w:pPr>
              <w:spacing w:after="0"/>
            </w:pPr>
            <w:r>
              <w:rPr>
                <w:sz w:val="19"/>
                <w:szCs w:val="19"/>
              </w:rPr>
              <w:t xml:space="preserve">the straight common carotid ~45px below the dilated segment</w:t>
            </w:r>
          </w:p>
        </w:tc>
        <w:tc>
          <w:tcPr>
            <w:tcW w:type="dxa" w:w="2880"/>
            <w:tcMar>
              <w:top w:type="dxa" w:w="70"/>
              <w:left w:type="dxa" w:w="110"/>
              <w:bottom w:type="dxa" w:w="70"/>
              <w:right w:type="dxa" w:w="110"/>
            </w:tcMar>
          </w:tcPr>
          <w:p>
            <w:pPr>
              <w:spacing w:after="0"/>
            </w:pPr>
            <w:r>
              <w:rPr>
                <w:sz w:val="19"/>
                <w:szCs w:val="19"/>
              </w:rPr>
              <w:t xml:space="preserve">the ovoid swelling, which the CCA label currently occupies</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Carotid sinus  (carotid pathway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straight common carotid ~23px below the dilated segment</w:t>
            </w:r>
          </w:p>
        </w:tc>
        <w:tc>
          <w:tcPr>
            <w:tcW w:type="dxa" w:w="2880"/>
            <w:shd w:fill="F2F2F2" w:color="auto" w:val="clear"/>
            <w:tcMar>
              <w:top w:type="dxa" w:w="70"/>
              <w:left w:type="dxa" w:w="110"/>
              <w:bottom w:type="dxa" w:w="70"/>
              <w:right w:type="dxa" w:w="110"/>
            </w:tcMar>
          </w:tcPr>
          <w:p>
            <w:pPr>
              <w:spacing w:after="0"/>
            </w:pPr>
            <w:r>
              <w:rPr>
                <w:sz w:val="19"/>
                <w:szCs w:val="19"/>
              </w:rPr>
              <w:t xml:space="preserve">the dilated segment - all three labels in this stack are shifted one step down</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Vertebral arteries  (vertebrobasilar posterior view)</w:t>
            </w:r>
          </w:p>
        </w:tc>
        <w:tc>
          <w:tcPr>
            <w:tcW w:type="dxa" w:w="2880"/>
            <w:tcMar>
              <w:top w:type="dxa" w:w="70"/>
              <w:left w:type="dxa" w:w="110"/>
              <w:bottom w:type="dxa" w:w="70"/>
              <w:right w:type="dxa" w:w="110"/>
            </w:tcMar>
          </w:tcPr>
          <w:p>
            <w:pPr>
              <w:spacing w:after="0"/>
            </w:pPr>
            <w:r>
              <w:rPr>
                <w:sz w:val="19"/>
                <w:szCs w:val="19"/>
              </w:rPr>
              <w:t xml:space="preserve">a small vessel on the cerebellar surface mid-panel</w:t>
            </w:r>
          </w:p>
        </w:tc>
        <w:tc>
          <w:tcPr>
            <w:tcW w:type="dxa" w:w="2880"/>
            <w:tcMar>
              <w:top w:type="dxa" w:w="70"/>
              <w:left w:type="dxa" w:w="110"/>
              <w:bottom w:type="dxa" w:w="70"/>
              <w:right w:type="dxa" w:w="110"/>
            </w:tcMar>
          </w:tcPr>
          <w:p>
            <w:pPr>
              <w:spacing w:after="0"/>
            </w:pPr>
            <w:r>
              <w:rPr>
                <w:sz w:val="19"/>
                <w:szCs w:val="19"/>
              </w:rPr>
              <w:t xml:space="preserve">the paired ascending trunks at the bottom of the panel that fuse into the basilar, ~48px lower</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ACA  (vertebrobasilar lower sub-panel)</w:t>
            </w:r>
          </w:p>
        </w:tc>
        <w:tc>
          <w:tcPr>
            <w:tcW w:type="dxa" w:w="2880"/>
            <w:shd w:fill="F2F2F2" w:color="auto" w:val="clear"/>
            <w:tcMar>
              <w:top w:type="dxa" w:w="70"/>
              <w:left w:type="dxa" w:w="110"/>
              <w:bottom w:type="dxa" w:w="70"/>
              <w:right w:type="dxa" w:w="110"/>
            </w:tcMar>
          </w:tcPr>
          <w:p>
            <w:pPr>
              <w:spacing w:after="0"/>
            </w:pPr>
            <w:r>
              <w:rPr>
                <w:sz w:val="19"/>
                <w:szCs w:val="19"/>
              </w:rPr>
              <w:t xml:space="preserve">left frontal cortex, fading out ~27px short of the vessel</w:t>
            </w:r>
          </w:p>
        </w:tc>
        <w:tc>
          <w:tcPr>
            <w:tcW w:type="dxa" w:w="2880"/>
            <w:shd w:fill="F2F2F2" w:color="auto" w:val="clear"/>
            <w:tcMar>
              <w:top w:type="dxa" w:w="70"/>
              <w:left w:type="dxa" w:w="110"/>
              <w:bottom w:type="dxa" w:w="70"/>
              <w:right w:type="dxa" w:w="110"/>
            </w:tcMar>
          </w:tcPr>
          <w:p>
            <w:pPr>
              <w:spacing w:after="0"/>
            </w:pPr>
            <w:r>
              <w:rPr>
                <w:sz w:val="19"/>
                <w:szCs w:val="19"/>
              </w:rPr>
              <w:t xml:space="preserve">the anterior midline vessels of the circle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PCA  (left lateral view, arteries in context)</w:t>
            </w:r>
          </w:p>
        </w:tc>
        <w:tc>
          <w:tcPr>
            <w:tcW w:type="dxa" w:w="2880"/>
            <w:tcMar>
              <w:top w:type="dxa" w:w="70"/>
              <w:left w:type="dxa" w:w="110"/>
              <w:bottom w:type="dxa" w:w="70"/>
              <w:right w:type="dxa" w:w="110"/>
            </w:tcMar>
          </w:tcPr>
          <w:p>
            <w:pPr>
              <w:spacing w:after="0"/>
            </w:pPr>
            <w:r>
              <w:rPr>
                <w:sz w:val="19"/>
                <w:szCs w:val="19"/>
              </w:rPr>
              <w:t xml:space="preserve">the anterior brainstem where the basilar/vertebral lies</w:t>
            </w:r>
          </w:p>
        </w:tc>
        <w:tc>
          <w:tcPr>
            <w:tcW w:type="dxa" w:w="2880"/>
            <w:tcMar>
              <w:top w:type="dxa" w:w="70"/>
              <w:left w:type="dxa" w:w="110"/>
              <w:bottom w:type="dxa" w:w="70"/>
              <w:right w:type="dxa" w:w="110"/>
            </w:tcMar>
          </w:tcPr>
          <w:p>
            <w:pPr>
              <w:spacing w:after="0"/>
            </w:pPr>
            <w:r>
              <w:rPr>
                <w:sz w:val="19"/>
                <w:szCs w:val="19"/>
              </w:rPr>
              <w:t xml:space="preserve">the vessel curving around the midbrain toward the occipital lobe; the right lateral view looks the same way</w:t>
            </w:r>
          </w:p>
        </w:tc>
      </w:tr>
    </w:tbl>
    <w:p>
      <w:pPr>
        <w:spacing w:after="60" w:before="300"/>
      </w:pPr>
      <w:r>
        <w:rPr>
          <w:rFonts w:ascii="Consolas" w:cs="Consolas" w:eastAsia="Consolas" w:hAnsi="Consolas"/>
          <w:b/>
          <w:bCs/>
          <w:color w:val="1F3864"/>
          <w:sz w:val="26"/>
          <w:szCs w:val="26"/>
        </w:rPr>
        <w:t xml:space="preserve">uti</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Urinary Tract Anatomy</w:t>
      </w:r>
    </w:p>
    <w:p>
      <w:pPr>
        <w:spacing w:after="100" w:before="0"/>
      </w:pPr>
      <w:r>
        <w:rPr>
          <w:sz w:val="19"/>
          <w:szCs w:val="19"/>
        </w:rPr>
        <w:t xml:space="preserve">5 of 13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3 Renal vein</w:t>
            </w:r>
          </w:p>
        </w:tc>
        <w:tc>
          <w:tcPr>
            <w:tcW w:type="dxa" w:w="2880"/>
            <w:tcMar>
              <w:top w:type="dxa" w:w="70"/>
              <w:left w:type="dxa" w:w="110"/>
              <w:bottom w:type="dxa" w:w="70"/>
              <w:right w:type="dxa" w:w="110"/>
            </w:tcMar>
          </w:tcPr>
          <w:p>
            <w:pPr>
              <w:spacing w:after="0"/>
            </w:pPr>
            <w:r>
              <w:rPr>
                <w:sz w:val="19"/>
                <w:szCs w:val="19"/>
              </w:rPr>
              <w:t xml:space="preserve">the RED renal artery (its lower branch) - verified at 15x; the blue vein runs below the endpoint</w:t>
            </w:r>
          </w:p>
        </w:tc>
        <w:tc>
          <w:tcPr>
            <w:tcW w:type="dxa" w:w="2880"/>
            <w:tcMar>
              <w:top w:type="dxa" w:w="70"/>
              <w:left w:type="dxa" w:w="110"/>
              <w:bottom w:type="dxa" w:w="70"/>
              <w:right w:type="dxa" w:w="110"/>
            </w:tcMar>
          </w:tcPr>
          <w:p>
            <w:pPr>
              <w:spacing w:after="0"/>
            </w:pPr>
            <w:r>
              <w:rPr>
                <w:sz w:val="19"/>
                <w:szCs w:val="19"/>
              </w:rPr>
              <w:t xml:space="preserve">the blue tube draining to the IVC</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8 Ureterovesical junction (UVJ)</w:t>
            </w:r>
          </w:p>
        </w:tc>
        <w:tc>
          <w:tcPr>
            <w:tcW w:type="dxa" w:w="2880"/>
            <w:shd w:fill="F2F2F2" w:color="auto" w:val="clear"/>
            <w:tcMar>
              <w:top w:type="dxa" w:w="70"/>
              <w:left w:type="dxa" w:w="110"/>
              <w:bottom w:type="dxa" w:w="70"/>
              <w:right w:type="dxa" w:w="110"/>
            </w:tcMar>
          </w:tcPr>
          <w:p>
            <w:pPr>
              <w:spacing w:after="0"/>
            </w:pPr>
            <w:r>
              <w:rPr>
                <w:sz w:val="19"/>
                <w:szCs w:val="19"/>
              </w:rPr>
              <w:t xml:space="preserve">the plain lateral bladder wall ~45px below where the tan ureter reaches the bladder</w:t>
            </w:r>
          </w:p>
        </w:tc>
        <w:tc>
          <w:tcPr>
            <w:tcW w:type="dxa" w:w="2880"/>
            <w:shd w:fill="F2F2F2" w:color="auto" w:val="clear"/>
            <w:tcMar>
              <w:top w:type="dxa" w:w="70"/>
              <w:left w:type="dxa" w:w="110"/>
              <w:bottom w:type="dxa" w:w="70"/>
              <w:right w:type="dxa" w:w="110"/>
            </w:tcMar>
          </w:tcPr>
          <w:p>
            <w:pPr>
              <w:spacing w:after="0"/>
            </w:pPr>
            <w:r>
              <w:rPr>
                <w:sz w:val="19"/>
                <w:szCs w:val="19"/>
              </w:rPr>
              <w:t xml:space="preserve">the point where the ureter enters the bladder wall obliquely</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Renal pelvis  (kidney panel)</w:t>
            </w:r>
          </w:p>
        </w:tc>
        <w:tc>
          <w:tcPr>
            <w:tcW w:type="dxa" w:w="2880"/>
            <w:tcMar>
              <w:top w:type="dxa" w:w="70"/>
              <w:left w:type="dxa" w:w="110"/>
              <w:bottom w:type="dxa" w:w="70"/>
              <w:right w:type="dxa" w:w="110"/>
            </w:tcMar>
          </w:tcPr>
          <w:p>
            <w:pPr>
              <w:spacing w:after="0"/>
            </w:pPr>
            <w:r>
              <w:rPr>
                <w:sz w:val="19"/>
                <w:szCs w:val="19"/>
              </w:rPr>
              <w:t xml:space="preserve">a red medullary pyramid</w:t>
            </w:r>
          </w:p>
        </w:tc>
        <w:tc>
          <w:tcPr>
            <w:tcW w:type="dxa" w:w="2880"/>
            <w:tcMar>
              <w:top w:type="dxa" w:w="70"/>
              <w:left w:type="dxa" w:w="110"/>
              <w:bottom w:type="dxa" w:w="70"/>
              <w:right w:type="dxa" w:w="110"/>
            </w:tcMar>
          </w:tcPr>
          <w:p>
            <w:pPr>
              <w:spacing w:after="0"/>
            </w:pPr>
            <w:r>
              <w:rPr>
                <w:sz w:val="19"/>
                <w:szCs w:val="19"/>
              </w:rPr>
              <w:t xml:space="preserve">the tan funnel in the renal sinus, which is drawn clearly but is left unlabelled</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Major calyx  (kidney panel)</w:t>
            </w:r>
          </w:p>
        </w:tc>
        <w:tc>
          <w:tcPr>
            <w:tcW w:type="dxa" w:w="2880"/>
            <w:shd w:fill="F2F2F2" w:color="auto" w:val="clear"/>
            <w:tcMar>
              <w:top w:type="dxa" w:w="70"/>
              <w:left w:type="dxa" w:w="110"/>
              <w:bottom w:type="dxa" w:w="70"/>
              <w:right w:type="dxa" w:w="110"/>
            </w:tcMar>
          </w:tcPr>
          <w:p>
            <w:pPr>
              <w:spacing w:after="0"/>
            </w:pPr>
            <w:r>
              <w:rPr>
                <w:sz w:val="19"/>
                <w:szCs w:val="19"/>
              </w:rPr>
              <w:t xml:space="preserve">another red medullary pyramid</w:t>
            </w:r>
          </w:p>
        </w:tc>
        <w:tc>
          <w:tcPr>
            <w:tcW w:type="dxa" w:w="2880"/>
            <w:shd w:fill="F2F2F2" w:color="auto" w:val="clear"/>
            <w:tcMar>
              <w:top w:type="dxa" w:w="70"/>
              <w:left w:type="dxa" w:w="110"/>
              <w:bottom w:type="dxa" w:w="70"/>
              <w:right w:type="dxa" w:w="110"/>
            </w:tcMar>
          </w:tcPr>
          <w:p>
            <w:pPr>
              <w:spacing w:after="0"/>
            </w:pPr>
            <w:r>
              <w:rPr>
                <w:sz w:val="19"/>
                <w:szCs w:val="19"/>
              </w:rPr>
              <w:t xml:space="preserve">one of the tan branches of the pelvis</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Minor calyx  (kidney panel)</w:t>
            </w:r>
          </w:p>
        </w:tc>
        <w:tc>
          <w:tcPr>
            <w:tcW w:type="dxa" w:w="2880"/>
            <w:tcMar>
              <w:top w:type="dxa" w:w="70"/>
              <w:left w:type="dxa" w:w="110"/>
              <w:bottom w:type="dxa" w:w="70"/>
              <w:right w:type="dxa" w:w="110"/>
            </w:tcMar>
          </w:tcPr>
          <w:p>
            <w:pPr>
              <w:spacing w:after="0"/>
            </w:pPr>
            <w:r>
              <w:rPr>
                <w:sz w:val="19"/>
                <w:szCs w:val="19"/>
              </w:rPr>
              <w:t xml:space="preserve">the base of a third red medullary pyramid</w:t>
            </w:r>
          </w:p>
        </w:tc>
        <w:tc>
          <w:tcPr>
            <w:tcW w:type="dxa" w:w="2880"/>
            <w:tcMar>
              <w:top w:type="dxa" w:w="70"/>
              <w:left w:type="dxa" w:w="110"/>
              <w:bottom w:type="dxa" w:w="70"/>
              <w:right w:type="dxa" w:w="110"/>
            </w:tcMar>
          </w:tcPr>
          <w:p>
            <w:pPr>
              <w:spacing w:after="0"/>
            </w:pPr>
            <w:r>
              <w:rPr>
                <w:sz w:val="19"/>
                <w:szCs w:val="19"/>
              </w:rPr>
              <w:t xml:space="preserve">one of the small tan cups around a papilla - three of the five labels in this panel point at pyramids, the same structure the "Medulla" label names</w:t>
            </w:r>
          </w:p>
        </w:tc>
      </w:tr>
    </w:tbl>
    <w:p>
      <w:pPr>
        <w:spacing w:after="60" w:before="300"/>
      </w:pPr>
      <w:r>
        <w:rPr>
          <w:rFonts w:ascii="Consolas" w:cs="Consolas" w:eastAsia="Consolas" w:hAnsi="Consolas"/>
          <w:b/>
          <w:bCs/>
          <w:color w:val="1F3864"/>
          <w:sz w:val="26"/>
          <w:szCs w:val="26"/>
        </w:rPr>
        <w:t xml:space="preserve">withdrawal</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&amp; Neurobiology of Alcohol &amp; Substance Withdrawal</w:t>
      </w:r>
    </w:p>
    <w:p>
      <w:pPr>
        <w:spacing w:after="100" w:before="0"/>
      </w:pPr>
      <w:r>
        <w:rPr>
          <w:sz w:val="19"/>
          <w:szCs w:val="19"/>
        </w:rPr>
        <w:t xml:space="preserve">5 of 12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HYPOTHALAMUS</w:t>
            </w:r>
          </w:p>
        </w:tc>
        <w:tc>
          <w:tcPr>
            <w:tcW w:type="dxa" w:w="2880"/>
            <w:tcMar>
              <w:top w:type="dxa" w:w="70"/>
              <w:left w:type="dxa" w:w="110"/>
              <w:bottom w:type="dxa" w:w="70"/>
              <w:right w:type="dxa" w:w="110"/>
            </w:tcMar>
          </w:tcPr>
          <w:p>
            <w:pPr>
              <w:spacing w:after="0"/>
            </w:pPr>
            <w:r>
              <w:rPr>
                <w:sz w:val="19"/>
                <w:szCs w:val="19"/>
              </w:rPr>
              <w:t xml:space="preserve">the pink/magenta blob, which is the colour of the AMYGDALA label</w:t>
            </w:r>
          </w:p>
        </w:tc>
        <w:tc>
          <w:tcPr>
            <w:tcW w:type="dxa" w:w="2880"/>
            <w:tcMar>
              <w:top w:type="dxa" w:w="70"/>
              <w:left w:type="dxa" w:w="110"/>
              <w:bottom w:type="dxa" w:w="70"/>
              <w:right w:type="dxa" w:w="110"/>
            </w:tcMar>
          </w:tcPr>
          <w:p>
            <w:pPr>
              <w:spacing w:after="0"/>
            </w:pPr>
            <w:r>
              <w:rPr>
                <w:sz w:val="19"/>
                <w:szCs w:val="19"/>
              </w:rPr>
              <w:t xml:space="preserve">the blue sphere directly below the brown thalamus, which nothing points at</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AMYGDALA</w:t>
            </w:r>
          </w:p>
        </w:tc>
        <w:tc>
          <w:tcPr>
            <w:tcW w:type="dxa" w:w="2880"/>
            <w:shd w:fill="F2F2F2" w:color="auto" w:val="clear"/>
            <w:tcMar>
              <w:top w:type="dxa" w:w="70"/>
              <w:left w:type="dxa" w:w="110"/>
              <w:bottom w:type="dxa" w:w="70"/>
              <w:right w:type="dxa" w:w="110"/>
            </w:tcMar>
          </w:tcPr>
          <w:p>
            <w:pPr>
              <w:spacing w:after="0"/>
            </w:pPr>
            <w:r>
              <w:rPr>
                <w:sz w:val="19"/>
                <w:szCs w:val="19"/>
              </w:rPr>
              <w:t xml:space="preserve">the green blob, which is the colour of the LOCUS COERULEUS label</w:t>
            </w:r>
          </w:p>
        </w:tc>
        <w:tc>
          <w:tcPr>
            <w:tcW w:type="dxa" w:w="2880"/>
            <w:shd w:fill="F2F2F2" w:color="auto" w:val="clear"/>
            <w:tcMar>
              <w:top w:type="dxa" w:w="70"/>
              <w:left w:type="dxa" w:w="110"/>
              <w:bottom w:type="dxa" w:w="70"/>
              <w:right w:type="dxa" w:w="110"/>
            </w:tcMar>
          </w:tcPr>
          <w:p>
            <w:pPr>
              <w:spacing w:after="0"/>
            </w:pPr>
            <w:r>
              <w:rPr>
                <w:sz w:val="19"/>
                <w:szCs w:val="19"/>
              </w:rPr>
              <w:t xml:space="preserve">the pink/magenta blob in the anterior temporal region</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LOCUS COERULEUS</w:t>
            </w:r>
          </w:p>
        </w:tc>
        <w:tc>
          <w:tcPr>
            <w:tcW w:type="dxa" w:w="2880"/>
            <w:tcMar>
              <w:top w:type="dxa" w:w="70"/>
              <w:left w:type="dxa" w:w="110"/>
              <w:bottom w:type="dxa" w:w="70"/>
              <w:right w:type="dxa" w:w="110"/>
            </w:tcMar>
          </w:tcPr>
          <w:p>
            <w:pPr>
              <w:spacing w:after="0"/>
            </w:pPr>
            <w:r>
              <w:rPr>
                <w:sz w:val="19"/>
                <w:szCs w:val="19"/>
              </w:rPr>
              <w:t xml:space="preserve">the orange brainstem, ~20px below the end of the green LC structure</w:t>
            </w:r>
          </w:p>
        </w:tc>
        <w:tc>
          <w:tcPr>
            <w:tcW w:type="dxa" w:w="2880"/>
            <w:tcMar>
              <w:top w:type="dxa" w:w="70"/>
              <w:left w:type="dxa" w:w="110"/>
              <w:bottom w:type="dxa" w:w="70"/>
              <w:right w:type="dxa" w:w="110"/>
            </w:tcMar>
          </w:tcPr>
          <w:p>
            <w:pPr>
              <w:spacing w:after="0"/>
            </w:pPr>
            <w:r>
              <w:rPr>
                <w:sz w:val="19"/>
                <w:szCs w:val="19"/>
              </w:rPr>
              <w:t xml:space="preserve">the green blob in the upper pons</w:t>
            </w:r>
          </w:p>
        </w:tc>
      </w:tr>
      <w:tr>
        <w:tc>
          <w:tcPr>
            <w:tcW w:type="dxa" w:w="1500"/>
            <w:shd w:fill="F2F2F2" w:color="auto" w:val="clear"/>
            <w:tcMar>
              <w:top w:type="dxa" w:w="70"/>
              <w:left w:type="dxa" w:w="110"/>
              <w:bottom w:type="dxa" w:w="70"/>
              <w:right w:type="dxa" w:w="110"/>
            </w:tcMar>
          </w:tcPr>
          <w:p>
            <w:pPr>
              <w:spacing w:after="0"/>
            </w:pPr>
            <w:r>
              <w:rPr>
                <w:b/>
                <w:bCs/>
                <w:color w:val="A02020"/>
                <w:sz w:val="19"/>
                <w:szCs w:val="19"/>
              </w:rPr>
              <w:t xml:space="preserve">WRONG</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CEREBELLUM</w:t>
            </w:r>
          </w:p>
        </w:tc>
        <w:tc>
          <w:tcPr>
            <w:tcW w:type="dxa" w:w="2880"/>
            <w:shd w:fill="F2F2F2" w:color="auto" w:val="clear"/>
            <w:tcMar>
              <w:top w:type="dxa" w:w="70"/>
              <w:left w:type="dxa" w:w="110"/>
              <w:bottom w:type="dxa" w:w="70"/>
              <w:right w:type="dxa" w:w="110"/>
            </w:tcMar>
          </w:tcPr>
          <w:p>
            <w:pPr>
              <w:spacing w:after="0"/>
            </w:pPr>
            <w:r>
              <w:rPr>
                <w:sz w:val="19"/>
                <w:szCs w:val="19"/>
              </w:rPr>
              <w:t xml:space="preserve">the orange brainstem/upper cord, ~30px below-left of the mauve cerebellum (which carries its own marker dot that nothing points at)</w:t>
            </w:r>
          </w:p>
        </w:tc>
        <w:tc>
          <w:tcPr>
            <w:tcW w:type="dxa" w:w="2880"/>
            <w:shd w:fill="F2F2F2" w:color="auto" w:val="clear"/>
            <w:tcMar>
              <w:top w:type="dxa" w:w="70"/>
              <w:left w:type="dxa" w:w="110"/>
              <w:bottom w:type="dxa" w:w="70"/>
              <w:right w:type="dxa" w:w="110"/>
            </w:tcMar>
          </w:tcPr>
          <w:p>
            <w:pPr>
              <w:spacing w:after="0"/>
            </w:pPr>
            <w:r>
              <w:rPr>
                <w:sz w:val="19"/>
                <w:szCs w:val="19"/>
              </w:rPr>
              <w:t xml:space="preserve">the mauve cerebellum</w:t>
            </w:r>
          </w:p>
        </w:tc>
      </w:tr>
      <w:tr>
        <w:tc>
          <w:tcPr>
            <w:tcW w:type="dxa" w:w="1500"/>
            <w:tcMar>
              <w:top w:type="dxa" w:w="70"/>
              <w:left w:type="dxa" w:w="110"/>
              <w:bottom w:type="dxa" w:w="70"/>
              <w:right w:type="dxa" w:w="110"/>
            </w:tcMar>
          </w:tcPr>
          <w:p>
            <w:pPr>
              <w:spacing w:after="0"/>
            </w:pPr>
            <w:r>
              <w:rPr>
                <w:b/>
                <w:bCs/>
                <w:color w:val="A02020"/>
                <w:sz w:val="19"/>
                <w:szCs w:val="19"/>
              </w:rPr>
              <w:t xml:space="preserve">WRONG</w:t>
            </w:r>
          </w:p>
        </w:tc>
        <w:tc>
          <w:tcPr>
            <w:tcW w:type="dxa" w:w="2100"/>
            <w:tcMar>
              <w:top w:type="dxa" w:w="70"/>
              <w:left w:type="dxa" w:w="110"/>
              <w:bottom w:type="dxa" w:w="70"/>
              <w:right w:type="dxa" w:w="110"/>
            </w:tcMar>
          </w:tcPr>
          <w:p>
            <w:pPr>
              <w:spacing w:after="0"/>
            </w:pPr>
            <w:r>
              <w:rPr>
                <w:b/>
                <w:bCs/>
                <w:sz w:val="19"/>
                <w:szCs w:val="19"/>
              </w:rPr>
              <w:t xml:space="preserve">BRAINSTEM</w:t>
            </w:r>
          </w:p>
        </w:tc>
        <w:tc>
          <w:tcPr>
            <w:tcW w:type="dxa" w:w="2880"/>
            <w:tcMar>
              <w:top w:type="dxa" w:w="70"/>
              <w:left w:type="dxa" w:w="110"/>
              <w:bottom w:type="dxa" w:w="70"/>
              <w:right w:type="dxa" w:w="110"/>
            </w:tcMar>
          </w:tcPr>
          <w:p>
            <w:pPr>
              <w:spacing w:after="0"/>
            </w:pPr>
            <w:r>
              <w:rPr>
                <w:sz w:val="19"/>
                <w:szCs w:val="19"/>
              </w:rPr>
              <w:t xml:space="preserve">empty dark background among the peripheral nerve roots at the very bottom of the figure</w:t>
            </w:r>
          </w:p>
        </w:tc>
        <w:tc>
          <w:tcPr>
            <w:tcW w:type="dxa" w:w="2880"/>
            <w:tcMar>
              <w:top w:type="dxa" w:w="70"/>
              <w:left w:type="dxa" w:w="110"/>
              <w:bottom w:type="dxa" w:w="70"/>
              <w:right w:type="dxa" w:w="110"/>
            </w:tcMar>
          </w:tcPr>
          <w:p>
            <w:pPr>
              <w:spacing w:after="0"/>
            </w:pPr>
            <w:r>
              <w:rPr>
                <w:sz w:val="19"/>
                <w:szCs w:val="19"/>
              </w:rPr>
              <w:t xml:space="preserve">the orange pons/medulla</w:t>
            </w:r>
          </w:p>
        </w:tc>
      </w:tr>
    </w:tbl>
    <w:p>
      <w:r>
        <w:br w:type="page"/>
      </w:r>
    </w:p>
    <w:p>
      <w:pPr>
        <w:pStyle w:val="Heading1"/>
        <w:spacing w:after="140" w:before="320"/>
      </w:pPr>
      <w:r>
        <w:t xml:space="preserve">Section 2 — Pages needing a second look (17)</w:t>
      </w:r>
    </w:p>
    <w:p>
      <w:pPr>
        <w:spacing w:after="160" w:before="0"/>
      </w:pPr>
      <w:r>
        <w:rPr>
          <w:sz w:val="21"/>
          <w:szCs w:val="21"/>
        </w:rPr>
        <w:t xml:space="preserve">The endpoint is ambiguous, sits between two structures, or is close but off. Some of these will turn out to be correct.</w:t>
      </w:r>
    </w:p>
    <w:p>
      <w:pPr>
        <w:pStyle w:val="Heading2"/>
        <w:spacing w:after="140" w:before="240"/>
      </w:pPr>
    </w:p>
    <w:p>
      <w:pPr>
        <w:spacing w:after="60" w:before="300"/>
      </w:pPr>
      <w:r>
        <w:rPr>
          <w:rFonts w:ascii="Consolas" w:cs="Consolas" w:eastAsia="Consolas" w:hAnsi="Consolas"/>
          <w:b/>
          <w:bCs/>
          <w:color w:val="1F3864"/>
          <w:sz w:val="26"/>
          <w:szCs w:val="26"/>
        </w:rPr>
        <w:t xml:space="preserve">aortic-stenosis</w:t>
      </w:r>
      <w:r>
        <w:rPr>
          <w:b/>
          <w:bCs/>
          <w:color w:val="1F3864"/>
          <w:sz w:val="26"/>
          <w:szCs w:val="26"/>
        </w:rPr>
        <w:t xml:space="preserve">  page 1</w:t>
      </w:r>
      <w:r>
        <w:rPr>
          <w:color w:val="595959"/>
          <w:sz w:val="20"/>
          <w:szCs w:val="20"/>
        </w:rPr>
        <w:t xml:space="preserve">   undefined · undefined</w:t>
      </w:r>
    </w:p>
    <w:p>
      <w:pPr>
        <w:spacing w:after="100" w:before="0"/>
      </w:pPr>
      <w:r>
        <w:rPr>
          <w:i/>
          <w:iCs/>
          <w:color w:val="595959"/>
          <w:sz w:val="19"/>
          <w:szCs w:val="19"/>
        </w:rPr>
        <w:t xml:space="preserve">Page title: 3D Anatomy</w:t>
      </w:r>
    </w:p>
    <w:p>
      <w:pPr>
        <w:spacing w:after="100" w:before="0"/>
      </w:pPr>
      <w:r>
        <w:rPr>
          <w:sz w:val="19"/>
          <w:szCs w:val="19"/>
        </w:rPr>
        <w:t xml:space="preserve">2 of 4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Calcified Valve Cusps</w:t>
            </w:r>
          </w:p>
        </w:tc>
        <w:tc>
          <w:tcPr>
            <w:tcW w:type="dxa" w:w="2880"/>
            <w:tcMar>
              <w:top w:type="dxa" w:w="70"/>
              <w:left w:type="dxa" w:w="110"/>
              <w:bottom w:type="dxa" w:w="70"/>
              <w:right w:type="dxa" w:w="110"/>
            </w:tcMar>
          </w:tcPr>
          <w:p>
            <w:pPr>
              <w:spacing w:after="0"/>
            </w:pPr>
            <w:r>
              <w:rPr>
                <w:sz w:val="19"/>
                <w:szCs w:val="19"/>
              </w:rPr>
              <w:t xml:space="preserve">the aortic root wall about 24px above the calcified leaflets</w:t>
            </w:r>
          </w:p>
        </w:tc>
        <w:tc>
          <w:tcPr>
            <w:tcW w:type="dxa" w:w="2880"/>
            <w:tcMar>
              <w:top w:type="dxa" w:w="70"/>
              <w:left w:type="dxa" w:w="110"/>
              <w:bottom w:type="dxa" w:w="70"/>
              <w:right w:type="dxa" w:w="110"/>
            </w:tcMar>
          </w:tcPr>
          <w:p>
            <w:pPr>
              <w:spacing w:after="0"/>
            </w:pPr>
            <w:r>
              <w:rPr>
                <w:sz w:val="19"/>
                <w:szCs w:val="19"/>
              </w:rPr>
              <w:t xml:space="preserve">on a calcified nodular cusp</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Narrowed Valve Orifice</w:t>
            </w:r>
          </w:p>
        </w:tc>
        <w:tc>
          <w:tcPr>
            <w:tcW w:type="dxa" w:w="2880"/>
            <w:shd w:fill="F2F2F2" w:color="auto" w:val="clear"/>
            <w:tcMar>
              <w:top w:type="dxa" w:w="70"/>
              <w:left w:type="dxa" w:w="110"/>
              <w:bottom w:type="dxa" w:w="70"/>
              <w:right w:type="dxa" w:w="110"/>
            </w:tcMar>
          </w:tcPr>
          <w:p>
            <w:pPr>
              <w:spacing w:after="0"/>
            </w:pPr>
            <w:r>
              <w:rPr>
                <w:sz w:val="19"/>
                <w:szCs w:val="19"/>
              </w:rPr>
              <w:t xml:space="preserve">the body of the right calcified cusp</w:t>
            </w:r>
          </w:p>
        </w:tc>
        <w:tc>
          <w:tcPr>
            <w:tcW w:type="dxa" w:w="2880"/>
            <w:shd w:fill="F2F2F2" w:color="auto" w:val="clear"/>
            <w:tcMar>
              <w:top w:type="dxa" w:w="70"/>
              <w:left w:type="dxa" w:w="110"/>
              <w:bottom w:type="dxa" w:w="70"/>
              <w:right w:type="dxa" w:w="110"/>
            </w:tcMar>
          </w:tcPr>
          <w:p>
            <w:pPr>
              <w:spacing w:after="0"/>
            </w:pPr>
            <w:r>
              <w:rPr>
                <w:sz w:val="19"/>
                <w:szCs w:val="19"/>
              </w:rPr>
              <w:t xml:space="preserve">the central slit between the two cusps</w:t>
            </w:r>
          </w:p>
        </w:tc>
      </w:tr>
    </w:tbl>
    <w:p>
      <w:pPr>
        <w:spacing w:after="60" w:before="300"/>
      </w:pPr>
      <w:r>
        <w:rPr>
          <w:rFonts w:ascii="Consolas" w:cs="Consolas" w:eastAsia="Consolas" w:hAnsi="Consolas"/>
          <w:b/>
          <w:bCs/>
          <w:color w:val="1F3864"/>
          <w:sz w:val="26"/>
          <w:szCs w:val="26"/>
        </w:rPr>
        <w:t xml:space="preserve">ards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Normal vs ARDS Lung Anatomy</w:t>
      </w:r>
    </w:p>
    <w:p>
      <w:pPr>
        <w:spacing w:after="100" w:before="0"/>
      </w:pPr>
      <w:r>
        <w:rPr>
          <w:sz w:val="19"/>
          <w:szCs w:val="19"/>
        </w:rPr>
        <w:t xml:space="preserve">3 of 10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Type II cell (surfactant production)  [normal panel]</w:t>
            </w:r>
          </w:p>
        </w:tc>
        <w:tc>
          <w:tcPr>
            <w:tcW w:type="dxa" w:w="2880"/>
            <w:tcMar>
              <w:top w:type="dxa" w:w="70"/>
              <w:left w:type="dxa" w:w="110"/>
              <w:bottom w:type="dxa" w:w="70"/>
              <w:right w:type="dxa" w:w="110"/>
            </w:tcMar>
          </w:tcPr>
          <w:p>
            <w:pPr>
              <w:spacing w:after="0"/>
            </w:pPr>
            <w:r>
              <w:rPr>
                <w:sz w:val="19"/>
                <w:szCs w:val="19"/>
              </w:rPr>
              <w:t xml:space="preserve">empty alveolar airspace ~1 cell-diameter inside the epithelium</w:t>
            </w:r>
          </w:p>
        </w:tc>
        <w:tc>
          <w:tcPr>
            <w:tcW w:type="dxa" w:w="2880"/>
            <w:tcMar>
              <w:top w:type="dxa" w:w="70"/>
              <w:left w:type="dxa" w:w="110"/>
              <w:bottom w:type="dxa" w:w="70"/>
              <w:right w:type="dxa" w:w="110"/>
            </w:tcMar>
          </w:tcPr>
          <w:p>
            <w:pPr>
              <w:spacing w:after="0"/>
            </w:pPr>
            <w:r>
              <w:rPr>
                <w:sz w:val="19"/>
                <w:szCs w:val="19"/>
              </w:rPr>
              <w:t xml:space="preserve">the green Type II cell drawn in the wall below-left, which the label's own icon depicts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Thickened, inflamed membrane  [ARDS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proteinaceous fluid just inside the alveolar lumen</w:t>
            </w:r>
          </w:p>
        </w:tc>
        <w:tc>
          <w:tcPr>
            <w:tcW w:type="dxa" w:w="2880"/>
            <w:shd w:fill="F2F2F2" w:color="auto" w:val="clear"/>
            <w:tcMar>
              <w:top w:type="dxa" w:w="70"/>
              <w:left w:type="dxa" w:w="110"/>
              <w:bottom w:type="dxa" w:w="70"/>
              <w:right w:type="dxa" w:w="110"/>
            </w:tcMar>
          </w:tcPr>
          <w:p>
            <w:pPr>
              <w:spacing w:after="0"/>
            </w:pPr>
            <w:r>
              <w:rPr>
                <w:sz w:val="19"/>
                <w:szCs w:val="19"/>
              </w:rPr>
              <w:t xml:space="preserve">the thickened wall band itself</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Capillary compression &amp; microthrombi  [ARDS panel]</w:t>
            </w:r>
          </w:p>
        </w:tc>
        <w:tc>
          <w:tcPr>
            <w:tcW w:type="dxa" w:w="2880"/>
            <w:tcMar>
              <w:top w:type="dxa" w:w="70"/>
              <w:left w:type="dxa" w:w="110"/>
              <w:bottom w:type="dxa" w:w="70"/>
              <w:right w:type="dxa" w:w="110"/>
            </w:tcMar>
          </w:tcPr>
          <w:p>
            <w:pPr>
              <w:spacing w:after="0"/>
            </w:pPr>
            <w:r>
              <w:rPr>
                <w:sz w:val="19"/>
                <w:szCs w:val="19"/>
              </w:rPr>
              <w:t xml:space="preserve">the alveolar wall band</w:t>
            </w:r>
          </w:p>
        </w:tc>
        <w:tc>
          <w:tcPr>
            <w:tcW w:type="dxa" w:w="2880"/>
            <w:tcMar>
              <w:top w:type="dxa" w:w="70"/>
              <w:left w:type="dxa" w:w="110"/>
              <w:bottom w:type="dxa" w:w="70"/>
              <w:right w:type="dxa" w:w="110"/>
            </w:tcMar>
          </w:tcPr>
          <w:p>
            <w:pPr>
              <w:spacing w:after="0"/>
            </w:pPr>
            <w:r>
              <w:rPr>
                <w:sz w:val="19"/>
                <w:szCs w:val="19"/>
              </w:rPr>
              <w:t xml:space="preserve">the compressed capillaries and dark microthrombi outside the wall</w:t>
            </w:r>
          </w:p>
        </w:tc>
      </w:tr>
    </w:tbl>
    <w:p>
      <w:pPr>
        <w:spacing w:after="60" w:before="300"/>
      </w:pPr>
      <w:r>
        <w:rPr>
          <w:rFonts w:ascii="Consolas" w:cs="Consolas" w:eastAsia="Consolas" w:hAnsi="Consolas"/>
          <w:b/>
          <w:bCs/>
          <w:color w:val="1F3864"/>
          <w:sz w:val="26"/>
          <w:szCs w:val="26"/>
        </w:rPr>
        <w:t xml:space="preserve">asthma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Airway Anatomy</w:t>
      </w:r>
    </w:p>
    <w:p>
      <w:pPr>
        <w:spacing w:after="100" w:before="0"/>
      </w:pPr>
      <w:r>
        <w:rPr>
          <w:sz w:val="19"/>
          <w:szCs w:val="19"/>
        </w:rPr>
        <w:t xml:space="preserve">2 of 11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CARINA  [airway map]</w:t>
            </w:r>
          </w:p>
        </w:tc>
        <w:tc>
          <w:tcPr>
            <w:tcW w:type="dxa" w:w="2880"/>
            <w:tcMar>
              <w:top w:type="dxa" w:w="70"/>
              <w:left w:type="dxa" w:w="110"/>
              <w:bottom w:type="dxa" w:w="70"/>
              <w:right w:type="dxa" w:w="110"/>
            </w:tcMar>
          </w:tcPr>
          <w:p>
            <w:pPr>
              <w:spacing w:after="0"/>
            </w:pPr>
            <w:r>
              <w:rPr>
                <w:sz w:val="19"/>
                <w:szCs w:val="19"/>
              </w:rPr>
              <w:t xml:space="preserve">the black background in the notch below the bifurcation, about one tracheal diameter distal to the carinal ridge</w:t>
            </w:r>
          </w:p>
        </w:tc>
        <w:tc>
          <w:tcPr>
            <w:tcW w:type="dxa" w:w="2880"/>
            <w:tcMar>
              <w:top w:type="dxa" w:w="70"/>
              <w:left w:type="dxa" w:w="110"/>
              <w:bottom w:type="dxa" w:w="70"/>
              <w:right w:type="dxa" w:w="110"/>
            </w:tcMar>
          </w:tcPr>
          <w:p>
            <w:pPr>
              <w:spacing w:after="0"/>
            </w:pPr>
            <w:r>
              <w:rPr>
                <w:sz w:val="19"/>
                <w:szCs w:val="19"/>
              </w:rPr>
              <w:t xml:space="preserve">the ridge at the tracheal bifurcation itself</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3 CARTILAGE PLATES  [bronchus cross-section]</w:t>
            </w:r>
          </w:p>
        </w:tc>
        <w:tc>
          <w:tcPr>
            <w:tcW w:type="dxa" w:w="2880"/>
            <w:shd w:fill="F2F2F2" w:color="auto" w:val="clear"/>
            <w:tcMar>
              <w:top w:type="dxa" w:w="70"/>
              <w:left w:type="dxa" w:w="110"/>
              <w:bottom w:type="dxa" w:w="70"/>
              <w:right w:type="dxa" w:w="110"/>
            </w:tcMar>
          </w:tcPr>
          <w:p>
            <w:pPr>
              <w:spacing w:after="0"/>
            </w:pPr>
            <w:r>
              <w:rPr>
                <w:sz w:val="19"/>
                <w:szCs w:val="19"/>
              </w:rPr>
              <w:t xml:space="preserve">the numbered marker sits in the dark background outside the section, only touching the pale grey outer band</w:t>
            </w:r>
          </w:p>
        </w:tc>
        <w:tc>
          <w:tcPr>
            <w:tcW w:type="dxa" w:w="2880"/>
            <w:shd w:fill="F2F2F2" w:color="auto" w:val="clear"/>
            <w:tcMar>
              <w:top w:type="dxa" w:w="70"/>
              <w:left w:type="dxa" w:w="110"/>
              <w:bottom w:type="dxa" w:w="70"/>
              <w:right w:type="dxa" w:w="110"/>
            </w:tcMar>
          </w:tcPr>
          <w:p>
            <w:pPr>
              <w:spacing w:after="0"/>
            </w:pPr>
            <w:r>
              <w:rPr>
                <w:sz w:val="19"/>
                <w:szCs w:val="19"/>
              </w:rPr>
              <w:t xml:space="preserve">on the cartilage plate</w:t>
            </w:r>
          </w:p>
        </w:tc>
      </w:tr>
    </w:tbl>
    <w:p>
      <w:pPr>
        <w:spacing w:after="60" w:before="300"/>
      </w:pPr>
      <w:r>
        <w:rPr>
          <w:rFonts w:ascii="Consolas" w:cs="Consolas" w:eastAsia="Consolas" w:hAnsi="Consolas"/>
          <w:b/>
          <w:bCs/>
          <w:color w:val="1F3864"/>
          <w:sz w:val="26"/>
          <w:szCs w:val="26"/>
        </w:rPr>
        <w:t xml:space="preserve">chf</w:t>
      </w:r>
      <w:r>
        <w:rPr>
          <w:b/>
          <w:bCs/>
          <w:color w:val="1F3864"/>
          <w:sz w:val="26"/>
          <w:szCs w:val="26"/>
        </w:rPr>
        <w:t xml:space="preserve">  page 1</w:t>
      </w:r>
      <w:r>
        <w:rPr>
          <w:color w:val="595959"/>
          <w:sz w:val="20"/>
          <w:szCs w:val="20"/>
        </w:rPr>
        <w:t xml:space="preserve">   undefined · undefined</w:t>
      </w:r>
    </w:p>
    <w:p>
      <w:pPr>
        <w:spacing w:after="100" w:before="0"/>
      </w:pPr>
      <w:r>
        <w:rPr>
          <w:i/>
          <w:iCs/>
          <w:color w:val="595959"/>
          <w:sz w:val="19"/>
          <w:szCs w:val="19"/>
        </w:rPr>
        <w:t xml:space="preserve">Page title: 3D Anatomy Overview</w:t>
      </w:r>
    </w:p>
    <w:p>
      <w:pPr>
        <w:spacing w:after="100" w:before="0"/>
      </w:pPr>
      <w:r>
        <w:rPr>
          <w:sz w:val="19"/>
          <w:szCs w:val="19"/>
        </w:rPr>
        <w:t xml:space="preserve">2 of 5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Left Ventricular Dysfunction</w:t>
            </w:r>
          </w:p>
        </w:tc>
        <w:tc>
          <w:tcPr>
            <w:tcW w:type="dxa" w:w="2880"/>
            <w:tcMar>
              <w:top w:type="dxa" w:w="70"/>
              <w:left w:type="dxa" w:w="110"/>
              <w:bottom w:type="dxa" w:w="70"/>
              <w:right w:type="dxa" w:w="110"/>
            </w:tcMar>
          </w:tcPr>
          <w:p>
            <w:pPr>
              <w:spacing w:after="0"/>
            </w:pPr>
            <w:r>
              <w:rPr>
                <w:sz w:val="19"/>
                <w:szCs w:val="19"/>
              </w:rPr>
              <w:t xml:space="preserve">the cut pulmonary-vein stumps / left atrial region at the upper right</w:t>
            </w:r>
          </w:p>
        </w:tc>
        <w:tc>
          <w:tcPr>
            <w:tcW w:type="dxa" w:w="2880"/>
            <w:tcMar>
              <w:top w:type="dxa" w:w="70"/>
              <w:left w:type="dxa" w:w="110"/>
              <w:bottom w:type="dxa" w:w="70"/>
              <w:right w:type="dxa" w:w="110"/>
            </w:tcMar>
          </w:tcPr>
          <w:p>
            <w:pPr>
              <w:spacing w:after="0"/>
            </w:pPr>
            <w:r>
              <w:rPr>
                <w:sz w:val="19"/>
                <w:szCs w:val="19"/>
              </w:rPr>
              <w:t xml:space="preserve">the left ventricular mass lower down (note: these five are concept callouts evenly spaced down the right edge, not anatomical labels)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Systemic Venous Congestion</w:t>
            </w:r>
          </w:p>
        </w:tc>
        <w:tc>
          <w:tcPr>
            <w:tcW w:type="dxa" w:w="2880"/>
            <w:shd w:fill="F2F2F2" w:color="auto" w:val="clear"/>
            <w:tcMar>
              <w:top w:type="dxa" w:w="70"/>
              <w:left w:type="dxa" w:w="110"/>
              <w:bottom w:type="dxa" w:w="70"/>
              <w:right w:type="dxa" w:w="110"/>
            </w:tcMar>
          </w:tcPr>
          <w:p>
            <w:pPr>
              <w:spacing w:after="0"/>
            </w:pPr>
            <w:r>
              <w:rPr>
                <w:sz w:val="19"/>
                <w:szCs w:val="19"/>
              </w:rPr>
              <w:t xml:space="preserve">the left ventricular lateral wall</w:t>
            </w:r>
          </w:p>
        </w:tc>
        <w:tc>
          <w:tcPr>
            <w:tcW w:type="dxa" w:w="2880"/>
            <w:shd w:fill="F2F2F2" w:color="auto" w:val="clear"/>
            <w:tcMar>
              <w:top w:type="dxa" w:w="70"/>
              <w:left w:type="dxa" w:w="110"/>
              <w:bottom w:type="dxa" w:w="70"/>
              <w:right w:type="dxa" w:w="110"/>
            </w:tcMar>
          </w:tcPr>
          <w:p>
            <w:pPr>
              <w:spacing w:after="0"/>
            </w:pPr>
            <w:r>
              <w:rPr>
                <w:sz w:val="19"/>
                <w:szCs w:val="19"/>
              </w:rPr>
              <w:t xml:space="preserve">the right heart / SVC-IVC side, which is on the viewer's LEFT in this anterior view</w:t>
            </w:r>
          </w:p>
        </w:tc>
      </w:tr>
    </w:tbl>
    <w:p>
      <w:pPr>
        <w:spacing w:after="60" w:before="300"/>
      </w:pPr>
      <w:r>
        <w:rPr>
          <w:rFonts w:ascii="Consolas" w:cs="Consolas" w:eastAsia="Consolas" w:hAnsi="Consolas"/>
          <w:b/>
          <w:bCs/>
          <w:color w:val="1F3864"/>
          <w:sz w:val="26"/>
          <w:szCs w:val="26"/>
        </w:rPr>
        <w:t xml:space="preserve">chf</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Cardiac Anatomy</w:t>
      </w:r>
    </w:p>
    <w:p>
      <w:pPr>
        <w:spacing w:after="100" w:before="0"/>
      </w:pPr>
      <w:r>
        <w:rPr>
          <w:sz w:val="19"/>
          <w:szCs w:val="19"/>
        </w:rPr>
        <w:t xml:space="preserve">1 of 15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RCA Right Coronary Artery  (Coronary circulation panel)</w:t>
            </w:r>
          </w:p>
        </w:tc>
        <w:tc>
          <w:tcPr>
            <w:tcW w:type="dxa" w:w="2880"/>
            <w:tcMar>
              <w:top w:type="dxa" w:w="70"/>
              <w:left w:type="dxa" w:w="110"/>
              <w:bottom w:type="dxa" w:w="70"/>
              <w:right w:type="dxa" w:w="110"/>
            </w:tcMar>
          </w:tcPr>
          <w:p>
            <w:pPr>
              <w:spacing w:after="0"/>
            </w:pPr>
            <w:r>
              <w:rPr>
                <w:sz w:val="19"/>
                <w:szCs w:val="19"/>
              </w:rPr>
              <w:t xml:space="preserve">a dark BLUE cardiac vein on the RV inferior-anterior surface</w:t>
            </w:r>
          </w:p>
        </w:tc>
        <w:tc>
          <w:tcPr>
            <w:tcW w:type="dxa" w:w="2880"/>
            <w:tcMar>
              <w:top w:type="dxa" w:w="70"/>
              <w:left w:type="dxa" w:w="110"/>
              <w:bottom w:type="dxa" w:w="70"/>
              <w:right w:type="dxa" w:w="110"/>
            </w:tcMar>
          </w:tcPr>
          <w:p>
            <w:pPr>
              <w:spacing w:after="0"/>
            </w:pPr>
            <w:r>
              <w:rPr>
                <w:sz w:val="19"/>
                <w:szCs w:val="19"/>
              </w:rPr>
              <w:t xml:space="preserve">a red arterial branch; the LAD and LCx dots in the same panel also sit on epicardium/veins rather than on their named arteries</w:t>
            </w:r>
          </w:p>
        </w:tc>
      </w:tr>
    </w:tbl>
    <w:p>
      <w:pPr>
        <w:spacing w:after="60" w:before="300"/>
      </w:pPr>
      <w:r>
        <w:rPr>
          <w:rFonts w:ascii="Consolas" w:cs="Consolas" w:eastAsia="Consolas" w:hAnsi="Consolas"/>
          <w:b/>
          <w:bCs/>
          <w:color w:val="1F3864"/>
          <w:sz w:val="26"/>
          <w:szCs w:val="26"/>
        </w:rPr>
        <w:t xml:space="preserve">cushings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Labeled Anatomy: HPA Axis</w:t>
      </w:r>
    </w:p>
    <w:p>
      <w:pPr>
        <w:spacing w:after="100" w:before="0"/>
      </w:pPr>
      <w:r>
        <w:rPr>
          <w:sz w:val="19"/>
          <w:szCs w:val="19"/>
        </w:rPr>
        <w:t xml:space="preserve">3 of 19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3 ADRENAL GLANDS (On top of kidneys)  (panel arrow to central figure)</w:t>
            </w:r>
          </w:p>
        </w:tc>
        <w:tc>
          <w:tcPr>
            <w:tcW w:type="dxa" w:w="2880"/>
            <w:tcMar>
              <w:top w:type="dxa" w:w="70"/>
              <w:left w:type="dxa" w:w="110"/>
              <w:bottom w:type="dxa" w:w="70"/>
              <w:right w:type="dxa" w:w="110"/>
            </w:tcMar>
          </w:tcPr>
          <w:p>
            <w:pPr>
              <w:spacing w:after="0"/>
            </w:pPr>
            <w:r>
              <w:rPr>
                <w:sz w:val="19"/>
                <w:szCs w:val="19"/>
              </w:rPr>
              <w:t xml:space="preserve">the upper-lateral surface of the KIDNEY, about 30px clear of the yellow lobulated adrenal gland drawn on top of it</w:t>
            </w:r>
          </w:p>
        </w:tc>
        <w:tc>
          <w:tcPr>
            <w:tcW w:type="dxa" w:w="2880"/>
            <w:tcMar>
              <w:top w:type="dxa" w:w="70"/>
              <w:left w:type="dxa" w:w="110"/>
              <w:bottom w:type="dxa" w:w="70"/>
              <w:right w:type="dxa" w:w="110"/>
            </w:tcMar>
          </w:tcPr>
          <w:p>
            <w:pPr>
              <w:spacing w:after="0"/>
            </w:pPr>
            <w:r>
              <w:rPr>
                <w:sz w:val="19"/>
                <w:szCs w:val="19"/>
              </w:rPr>
              <w:t xml:space="preserve">the adrenal gland itself</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Superior, middle, and inferior suprarenal arteries  (Blood Supply 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lateral cortical surface of the kidney, reaching no vessel</w:t>
            </w:r>
          </w:p>
        </w:tc>
        <w:tc>
          <w:tcPr>
            <w:tcW w:type="dxa" w:w="2880"/>
            <w:shd w:fill="F2F2F2" w:color="auto" w:val="clear"/>
            <w:tcMar>
              <w:top w:type="dxa" w:w="70"/>
              <w:left w:type="dxa" w:w="110"/>
              <w:bottom w:type="dxa" w:w="70"/>
              <w:right w:type="dxa" w:w="110"/>
            </w:tcMar>
          </w:tcPr>
          <w:p>
            <w:pPr>
              <w:spacing w:after="0"/>
            </w:pPr>
            <w:r>
              <w:rPr>
                <w:sz w:val="19"/>
                <w:szCs w:val="19"/>
              </w:rPr>
              <w:t xml:space="preserve">the red arterial branches drawn around the adrenal and at the hilum</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Superior hypophyseal artery  (Blood Supply panel)</w:t>
            </w:r>
          </w:p>
        </w:tc>
        <w:tc>
          <w:tcPr>
            <w:tcW w:type="dxa" w:w="2880"/>
            <w:tcMar>
              <w:top w:type="dxa" w:w="70"/>
              <w:left w:type="dxa" w:w="110"/>
              <w:bottom w:type="dxa" w:w="70"/>
              <w:right w:type="dxa" w:w="110"/>
            </w:tcMar>
          </w:tcPr>
          <w:p>
            <w:pPr>
              <w:spacing w:after="0"/>
            </w:pPr>
            <w:r>
              <w:rPr>
                <w:sz w:val="19"/>
                <w:szCs w:val="19"/>
              </w:rPr>
              <w:t xml:space="preserve">the pituitary gland / infundibulum junction rather than an identifiable arterial branch; thumbnail is small enough that this is hard to call</w:t>
            </w:r>
          </w:p>
        </w:tc>
        <w:tc>
          <w:tcPr>
            <w:tcW w:type="dxa" w:w="2880"/>
            <w:tcMar>
              <w:top w:type="dxa" w:w="70"/>
              <w:left w:type="dxa" w:w="110"/>
              <w:bottom w:type="dxa" w:w="70"/>
              <w:right w:type="dxa" w:w="110"/>
            </w:tcMar>
          </w:tcPr>
          <w:p>
            <w:pPr>
              <w:spacing w:after="0"/>
            </w:pPr>
            <w:r>
              <w:rPr>
                <w:sz w:val="19"/>
                <w:szCs w:val="19"/>
              </w:rPr>
              <w:t xml:space="preserve">the vessel running from the circle of Willis to the stalk</w:t>
            </w:r>
          </w:p>
        </w:tc>
      </w:tr>
    </w:tbl>
    <w:p>
      <w:pPr>
        <w:spacing w:after="60" w:before="300"/>
      </w:pPr>
      <w:r>
        <w:rPr>
          <w:rFonts w:ascii="Consolas" w:cs="Consolas" w:eastAsia="Consolas" w:hAnsi="Consolas"/>
          <w:b/>
          <w:bCs/>
          <w:color w:val="1F3864"/>
          <w:sz w:val="26"/>
          <w:szCs w:val="26"/>
        </w:rPr>
        <w:t xml:space="preserve">di</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Normal AVP Physiology</w:t>
      </w:r>
    </w:p>
    <w:p>
      <w:pPr>
        <w:spacing w:after="100" w:before="0"/>
      </w:pPr>
      <w:r>
        <w:rPr>
          <w:sz w:val="19"/>
          <w:szCs w:val="19"/>
        </w:rPr>
        <w:t xml:space="preserve">1 of 4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V2 receptor</w:t>
            </w:r>
          </w:p>
        </w:tc>
        <w:tc>
          <w:tcPr>
            <w:tcW w:type="dxa" w:w="2880"/>
            <w:tcMar>
              <w:top w:type="dxa" w:w="70"/>
              <w:left w:type="dxa" w:w="110"/>
              <w:bottom w:type="dxa" w:w="70"/>
              <w:right w:type="dxa" w:w="110"/>
            </w:tcMar>
          </w:tcPr>
          <w:p>
            <w:pPr>
              <w:spacing w:after="0"/>
            </w:pPr>
            <w:r>
              <w:rPr>
                <w:sz w:val="19"/>
                <w:szCs w:val="19"/>
              </w:rPr>
              <w:t xml:space="preserve">undifferentiated dark-blue membrane ~12 px right of the purple 7-TM receptor bundle that AVP is drawn bound to</w:t>
            </w:r>
          </w:p>
        </w:tc>
        <w:tc>
          <w:tcPr>
            <w:tcW w:type="dxa" w:w="2880"/>
            <w:tcMar>
              <w:top w:type="dxa" w:w="70"/>
              <w:left w:type="dxa" w:w="110"/>
              <w:bottom w:type="dxa" w:w="70"/>
              <w:right w:type="dxa" w:w="110"/>
            </w:tcMar>
          </w:tcPr>
          <w:p>
            <w:pPr>
              <w:spacing w:after="0"/>
            </w:pPr>
            <w:r>
              <w:rPr>
                <w:sz w:val="19"/>
                <w:szCs w:val="19"/>
              </w:rPr>
              <w:t xml:space="preserve">the purple 7-TM bundle itself</w:t>
            </w:r>
          </w:p>
        </w:tc>
      </w:tr>
    </w:tbl>
    <w:p>
      <w:pPr>
        <w:spacing w:after="60" w:before="300"/>
      </w:pPr>
      <w:r>
        <w:rPr>
          <w:rFonts w:ascii="Consolas" w:cs="Consolas" w:eastAsia="Consolas" w:hAnsi="Consolas"/>
          <w:b/>
          <w:bCs/>
          <w:color w:val="1F3864"/>
          <w:sz w:val="26"/>
          <w:szCs w:val="26"/>
        </w:rPr>
        <w:t xml:space="preserve">dka</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Normal vs DKA Physiology</w:t>
      </w:r>
    </w:p>
    <w:p>
      <w:pPr>
        <w:spacing w:after="100" w:before="0"/>
      </w:pPr>
      <w:r>
        <w:rPr>
          <w:sz w:val="19"/>
          <w:szCs w:val="19"/>
        </w:rPr>
        <w:t xml:space="preserve">2 of 9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Glucose (Normal panel)</w:t>
            </w:r>
          </w:p>
        </w:tc>
        <w:tc>
          <w:tcPr>
            <w:tcW w:type="dxa" w:w="2880"/>
            <w:tcMar>
              <w:top w:type="dxa" w:w="70"/>
              <w:left w:type="dxa" w:w="110"/>
              <w:bottom w:type="dxa" w:w="70"/>
              <w:right w:type="dxa" w:w="110"/>
            </w:tcMar>
          </w:tcPr>
          <w:p>
            <w:pPr>
              <w:spacing w:after="0"/>
            </w:pPr>
            <w:r>
              <w:rPr>
                <w:sz w:val="19"/>
                <w:szCs w:val="19"/>
              </w:rPr>
              <w:t xml:space="preserve">nothing; sits directly above the green ball-and-stick insulin molecules, ~60 px left of the purple glucose spheres crossing GLUT4</w:t>
            </w:r>
          </w:p>
        </w:tc>
        <w:tc>
          <w:tcPr>
            <w:tcW w:type="dxa" w:w="2880"/>
            <w:tcMar>
              <w:top w:type="dxa" w:w="70"/>
              <w:left w:type="dxa" w:w="110"/>
              <w:bottom w:type="dxa" w:w="70"/>
              <w:right w:type="dxa" w:w="110"/>
            </w:tcMar>
          </w:tcPr>
          <w:p>
            <w:pPr>
              <w:spacing w:after="0"/>
            </w:pPr>
            <w:r>
              <w:rPr>
                <w:sz w:val="19"/>
                <w:szCs w:val="19"/>
              </w:rPr>
              <w:t xml:space="preserve">beside the purple spheres, as the same label correctly sits in the DKA panel</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Glucose in Blood Normal</w:t>
            </w:r>
          </w:p>
        </w:tc>
        <w:tc>
          <w:tcPr>
            <w:tcW w:type="dxa" w:w="2880"/>
            <w:shd w:fill="F2F2F2" w:color="auto" w:val="clear"/>
            <w:tcMar>
              <w:top w:type="dxa" w:w="70"/>
              <w:left w:type="dxa" w:w="110"/>
              <w:bottom w:type="dxa" w:w="70"/>
              <w:right w:type="dxa" w:w="110"/>
            </w:tcMar>
          </w:tcPr>
          <w:p>
            <w:pPr>
              <w:spacing w:after="0"/>
            </w:pPr>
            <w:r>
              <w:rPr>
                <w:sz w:val="19"/>
                <w:szCs w:val="19"/>
              </w:rPr>
              <w:t xml:space="preserve">a node on the cell's upper-right membrane, with the thin leader running into the cytoplasm</w:t>
            </w:r>
          </w:p>
        </w:tc>
        <w:tc>
          <w:tcPr>
            <w:tcW w:type="dxa" w:w="2880"/>
            <w:shd w:fill="F2F2F2" w:color="auto" w:val="clear"/>
            <w:tcMar>
              <w:top w:type="dxa" w:w="70"/>
              <w:left w:type="dxa" w:w="110"/>
              <w:bottom w:type="dxa" w:w="70"/>
              <w:right w:type="dxa" w:w="110"/>
            </w:tcMar>
          </w:tcPr>
          <w:p>
            <w:pPr>
              <w:spacing w:after="0"/>
            </w:pPr>
            <w:r>
              <w:rPr>
                <w:sz w:val="19"/>
                <w:szCs w:val="19"/>
              </w:rPr>
              <w:t xml:space="preserve">the extracellular glucose cluster drawn to the LEFT of the cell</w:t>
            </w:r>
          </w:p>
        </w:tc>
      </w:tr>
    </w:tbl>
    <w:p>
      <w:pPr>
        <w:spacing w:after="60" w:before="300"/>
      </w:pPr>
      <w:r>
        <w:rPr>
          <w:rFonts w:ascii="Consolas" w:cs="Consolas" w:eastAsia="Consolas" w:hAnsi="Consolas"/>
          <w:b/>
          <w:bCs/>
          <w:color w:val="1F3864"/>
          <w:sz w:val="26"/>
          <w:szCs w:val="26"/>
        </w:rPr>
        <w:t xml:space="preserve">gbs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Overview: The Peripheral Nervous System</w:t>
      </w:r>
    </w:p>
    <w:p>
      <w:pPr>
        <w:spacing w:after="100" w:before="0"/>
      </w:pPr>
      <w:r>
        <w:rPr>
          <w:sz w:val="19"/>
          <w:szCs w:val="19"/>
        </w:rPr>
        <w:t xml:space="preserve">1 of 11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Spinal cord</w:t>
            </w:r>
          </w:p>
        </w:tc>
        <w:tc>
          <w:tcPr>
            <w:tcW w:type="dxa" w:w="2880"/>
            <w:tcMar>
              <w:top w:type="dxa" w:w="70"/>
              <w:left w:type="dxa" w:w="110"/>
              <w:bottom w:type="dxa" w:w="70"/>
              <w:right w:type="dxa" w:w="110"/>
            </w:tcMar>
          </w:tcPr>
          <w:p>
            <w:pPr>
              <w:spacing w:after="0"/>
            </w:pPr>
            <w:r>
              <w:rPr>
                <w:sz w:val="19"/>
                <w:szCs w:val="19"/>
              </w:rPr>
              <w:t xml:space="preserve">the cervical nerve branches ~9px lateral to the right edge of the orange midline cord cable (about one cord-width off)</w:t>
            </w:r>
          </w:p>
        </w:tc>
        <w:tc>
          <w:tcPr>
            <w:tcW w:type="dxa" w:w="2880"/>
            <w:tcMar>
              <w:top w:type="dxa" w:w="70"/>
              <w:left w:type="dxa" w:w="110"/>
              <w:bottom w:type="dxa" w:w="70"/>
              <w:right w:type="dxa" w:w="110"/>
            </w:tcMar>
          </w:tcPr>
          <w:p>
            <w:pPr>
              <w:spacing w:after="0"/>
            </w:pPr>
            <w:r>
              <w:rPr>
                <w:sz w:val="19"/>
                <w:szCs w:val="19"/>
              </w:rPr>
              <w:t xml:space="preserve">the cord itself. Small miss; intent is legible, flagging only because "Peripheral nerves" is a separate label on the same figure</w:t>
            </w:r>
          </w:p>
        </w:tc>
      </w:tr>
    </w:tbl>
    <w:p>
      <w:pPr>
        <w:spacing w:after="60" w:before="300"/>
      </w:pPr>
      <w:r>
        <w:rPr>
          <w:rFonts w:ascii="Consolas" w:cs="Consolas" w:eastAsia="Consolas" w:hAnsi="Consolas"/>
          <w:b/>
          <w:bCs/>
          <w:color w:val="1F3864"/>
          <w:sz w:val="26"/>
          <w:szCs w:val="26"/>
        </w:rPr>
        <w:t xml:space="preserve">gerd</w:t>
      </w:r>
      <w:r>
        <w:rPr>
          <w:b/>
          <w:bCs/>
          <w:color w:val="1F3864"/>
          <w:sz w:val="26"/>
          <w:szCs w:val="26"/>
        </w:rPr>
        <w:t xml:space="preserve">  page 1</w:t>
      </w:r>
      <w:r>
        <w:rPr>
          <w:color w:val="595959"/>
          <w:sz w:val="20"/>
          <w:szCs w:val="20"/>
        </w:rPr>
        <w:t xml:space="preserve">   undefined · undefined</w:t>
      </w:r>
    </w:p>
    <w:p>
      <w:pPr>
        <w:spacing w:after="100" w:before="0"/>
      </w:pPr>
      <w:r>
        <w:rPr>
          <w:i/>
          <w:iCs/>
          <w:color w:val="595959"/>
          <w:sz w:val="19"/>
          <w:szCs w:val="19"/>
        </w:rPr>
        <w:t xml:space="preserve">Page title: Overview: Definition, Anatomy &amp; Classification</w:t>
      </w:r>
    </w:p>
    <w:p>
      <w:pPr>
        <w:spacing w:after="100" w:before="0"/>
      </w:pPr>
      <w:r>
        <w:rPr>
          <w:sz w:val="19"/>
          <w:szCs w:val="19"/>
        </w:rPr>
        <w:t xml:space="preserve">1 of 10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Muscularis mucosae  (ESOPHAGEAL WALL LAYERS panel)</w:t>
            </w:r>
          </w:p>
        </w:tc>
        <w:tc>
          <w:tcPr>
            <w:tcW w:type="dxa" w:w="2880"/>
            <w:tcMar>
              <w:top w:type="dxa" w:w="70"/>
              <w:left w:type="dxa" w:w="110"/>
              <w:bottom w:type="dxa" w:w="70"/>
              <w:right w:type="dxa" w:w="110"/>
            </w:tcMar>
          </w:tcPr>
          <w:p>
            <w:pPr>
              <w:spacing w:after="0"/>
            </w:pPr>
            <w:r>
              <w:rPr>
                <w:sz w:val="19"/>
                <w:szCs w:val="19"/>
              </w:rPr>
              <w:t xml:space="preserve">the third band in from the lumen, BELOW the band that "Submucosa" points at</w:t>
            </w:r>
          </w:p>
        </w:tc>
        <w:tc>
          <w:tcPr>
            <w:tcW w:type="dxa" w:w="2880"/>
            <w:tcMar>
              <w:top w:type="dxa" w:w="70"/>
              <w:left w:type="dxa" w:w="110"/>
              <w:bottom w:type="dxa" w:w="70"/>
              <w:right w:type="dxa" w:w="110"/>
            </w:tcMar>
          </w:tcPr>
          <w:p>
            <w:pPr>
              <w:spacing w:after="0"/>
            </w:pPr>
            <w:r>
              <w:rPr>
                <w:sz w:val="19"/>
                <w:szCs w:val="19"/>
              </w:rPr>
              <w:t xml:space="preserve">between the mucosa and the submucosa. The two leaders are in inverted depth order - a layer-ORDER error rather than a stray line, since the bands are only identifiable by their labels</w:t>
            </w:r>
          </w:p>
        </w:tc>
      </w:tr>
    </w:tbl>
    <w:p>
      <w:pPr>
        <w:spacing w:after="60" w:before="300"/>
      </w:pPr>
      <w:r>
        <w:rPr>
          <w:rFonts w:ascii="Consolas" w:cs="Consolas" w:eastAsia="Consolas" w:hAnsi="Consolas"/>
          <w:b/>
          <w:bCs/>
          <w:color w:val="1F3864"/>
          <w:sz w:val="26"/>
          <w:szCs w:val="26"/>
        </w:rPr>
        <w:t xml:space="preserve">gerd</w:t>
      </w:r>
      <w:r>
        <w:rPr>
          <w:b/>
          <w:bCs/>
          <w:color w:val="1F3864"/>
          <w:sz w:val="26"/>
          <w:szCs w:val="26"/>
        </w:rPr>
        <w:t xml:space="preserve">  page 7</w:t>
      </w:r>
      <w:r>
        <w:rPr>
          <w:color w:val="595959"/>
          <w:sz w:val="20"/>
          <w:szCs w:val="20"/>
        </w:rPr>
        <w:t xml:space="preserve">   undefined · undefined</w:t>
      </w:r>
    </w:p>
    <w:p>
      <w:pPr>
        <w:spacing w:after="100" w:before="0"/>
      </w:pPr>
      <w:r>
        <w:rPr>
          <w:i/>
          <w:iCs/>
          <w:color w:val="595959"/>
          <w:sz w:val="19"/>
          <w:szCs w:val="19"/>
        </w:rPr>
        <w:t xml:space="preserve">Page title: Gross Pathology &amp; Anatomical Effects</w:t>
      </w:r>
    </w:p>
    <w:p>
      <w:pPr>
        <w:spacing w:after="100" w:before="0"/>
      </w:pPr>
      <w:r>
        <w:rPr>
          <w:sz w:val="19"/>
          <w:szCs w:val="19"/>
        </w:rPr>
        <w:t xml:space="preserve">4 of 7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Z-line (squamocolumnar junction)  (NORMAL ANATOMY REFERENCE panel)</w:t>
            </w:r>
          </w:p>
        </w:tc>
        <w:tc>
          <w:tcPr>
            <w:tcW w:type="dxa" w:w="2880"/>
            <w:tcMar>
              <w:top w:type="dxa" w:w="70"/>
              <w:left w:type="dxa" w:w="110"/>
              <w:bottom w:type="dxa" w:w="70"/>
              <w:right w:type="dxa" w:w="110"/>
            </w:tcMar>
          </w:tcPr>
          <w:p>
            <w:pPr>
              <w:spacing w:after="0"/>
            </w:pPr>
            <w:r>
              <w:rPr>
                <w:sz w:val="19"/>
                <w:szCs w:val="19"/>
              </w:rPr>
              <w:t xml:space="preserve">the mid-oesophageal wall, ~31px above where the tube meets the stomach</w:t>
            </w:r>
          </w:p>
        </w:tc>
        <w:tc>
          <w:tcPr>
            <w:tcW w:type="dxa" w:w="2880"/>
            <w:tcMar>
              <w:top w:type="dxa" w:w="70"/>
              <w:left w:type="dxa" w:w="110"/>
              <w:bottom w:type="dxa" w:w="70"/>
              <w:right w:type="dxa" w:w="110"/>
            </w:tcMar>
          </w:tcPr>
          <w:p>
            <w:pPr>
              <w:spacing w:after="0"/>
            </w:pPr>
            <w:r>
              <w:rPr>
                <w:sz w:val="19"/>
                <w:szCs w:val="19"/>
              </w:rPr>
              <w:t xml:space="preserve">the mucosal transition at the gastro-oesophageal junction</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Lower esophageal sphincter (LES)  (NORMAL ANATOMY REFERENCE panel)</w:t>
            </w:r>
          </w:p>
        </w:tc>
        <w:tc>
          <w:tcPr>
            <w:tcW w:type="dxa" w:w="2880"/>
            <w:shd w:fill="F2F2F2" w:color="auto" w:val="clear"/>
            <w:tcMar>
              <w:top w:type="dxa" w:w="70"/>
              <w:left w:type="dxa" w:w="110"/>
              <w:bottom w:type="dxa" w:w="70"/>
              <w:right w:type="dxa" w:w="110"/>
            </w:tcMar>
          </w:tcPr>
          <w:p>
            <w:pPr>
              <w:spacing w:after="0"/>
            </w:pPr>
            <w:r>
              <w:rPr>
                <w:sz w:val="19"/>
                <w:szCs w:val="19"/>
              </w:rPr>
              <w:t xml:space="preserve">nothing - this label has NO leader line at all, while the three labels above and below it do</w:t>
            </w:r>
          </w:p>
        </w:tc>
        <w:tc>
          <w:tcPr>
            <w:tcW w:type="dxa" w:w="2880"/>
            <w:shd w:fill="F2F2F2" w:color="auto" w:val="clear"/>
            <w:tcMar>
              <w:top w:type="dxa" w:w="70"/>
              <w:left w:type="dxa" w:w="110"/>
              <w:bottom w:type="dxa" w:w="70"/>
              <w:right w:type="dxa" w:w="110"/>
            </w:tcMar>
          </w:tcPr>
          <w:p>
            <w:pPr>
              <w:spacing w:after="0"/>
            </w:pPr>
            <w:r>
              <w:rPr>
                <w:sz w:val="19"/>
                <w:szCs w:val="19"/>
              </w:rPr>
              <w:t xml:space="preserve">—</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Diaphragm  (HIATAL HERNIA mini-panel)</w:t>
            </w:r>
          </w:p>
        </w:tc>
        <w:tc>
          <w:tcPr>
            <w:tcW w:type="dxa" w:w="2880"/>
            <w:tcMar>
              <w:top w:type="dxa" w:w="70"/>
              <w:left w:type="dxa" w:w="110"/>
              <w:bottom w:type="dxa" w:w="70"/>
              <w:right w:type="dxa" w:w="110"/>
            </w:tcMar>
          </w:tcPr>
          <w:p>
            <w:pPr>
              <w:spacing w:after="0"/>
            </w:pPr>
            <w:r>
              <w:rPr>
                <w:sz w:val="19"/>
                <w:szCs w:val="19"/>
              </w:rPr>
              <w:t xml:space="preserve">black background ~20px above the diaphragm band; its leader is a single short stub dash that stops before reaching any tissue</w:t>
            </w:r>
          </w:p>
        </w:tc>
        <w:tc>
          <w:tcPr>
            <w:tcW w:type="dxa" w:w="2880"/>
            <w:tcMar>
              <w:top w:type="dxa" w:w="70"/>
              <w:left w:type="dxa" w:w="110"/>
              <w:bottom w:type="dxa" w:w="70"/>
              <w:right w:type="dxa" w:w="110"/>
            </w:tcMar>
          </w:tcPr>
          <w:p>
            <w:pPr>
              <w:spacing w:after="0"/>
            </w:pPr>
            <w:r>
              <w:rPr>
                <w:sz w:val="19"/>
                <w:szCs w:val="19"/>
              </w:rPr>
              <w:t xml:space="preserve">—</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Dilated esophagus  (ESOPHAGEAL DILATION mini-panel)</w:t>
            </w:r>
          </w:p>
        </w:tc>
        <w:tc>
          <w:tcPr>
            <w:tcW w:type="dxa" w:w="2880"/>
            <w:shd w:fill="F2F2F2" w:color="auto" w:val="clear"/>
            <w:tcMar>
              <w:top w:type="dxa" w:w="70"/>
              <w:left w:type="dxa" w:w="110"/>
              <w:bottom w:type="dxa" w:w="70"/>
              <w:right w:type="dxa" w:w="110"/>
            </w:tcMar>
          </w:tcPr>
          <w:p>
            <w:pPr>
              <w:spacing w:after="0"/>
            </w:pPr>
            <w:r>
              <w:rPr>
                <w:sz w:val="19"/>
                <w:szCs w:val="19"/>
              </w:rPr>
              <w:t xml:space="preserve">the NARROWED distal segment at the gastro-oesophageal junction, below the bulge</w:t>
            </w:r>
          </w:p>
        </w:tc>
        <w:tc>
          <w:tcPr>
            <w:tcW w:type="dxa" w:w="2880"/>
            <w:shd w:fill="F2F2F2" w:color="auto" w:val="clear"/>
            <w:tcMar>
              <w:top w:type="dxa" w:w="70"/>
              <w:left w:type="dxa" w:w="110"/>
              <w:bottom w:type="dxa" w:w="70"/>
              <w:right w:type="dxa" w:w="110"/>
            </w:tcMar>
          </w:tcPr>
          <w:p>
            <w:pPr>
              <w:spacing w:after="0"/>
            </w:pPr>
            <w:r>
              <w:rPr>
                <w:sz w:val="19"/>
                <w:szCs w:val="19"/>
              </w:rPr>
              <w:t xml:space="preserve">the widened mid-oesophageal segment the label names</w:t>
            </w:r>
          </w:p>
        </w:tc>
      </w:tr>
    </w:tbl>
    <w:p>
      <w:pPr>
        <w:spacing w:after="60" w:before="300"/>
      </w:pPr>
      <w:r>
        <w:rPr>
          <w:rFonts w:ascii="Consolas" w:cs="Consolas" w:eastAsia="Consolas" w:hAnsi="Consolas"/>
          <w:b/>
          <w:bCs/>
          <w:color w:val="1F3864"/>
          <w:sz w:val="26"/>
          <w:szCs w:val="26"/>
        </w:rPr>
        <w:t xml:space="preserve">ibd</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Annotated GI Anatomy</w:t>
      </w:r>
    </w:p>
    <w:p>
      <w:pPr>
        <w:spacing w:after="100" w:before="0"/>
      </w:pPr>
      <w:r>
        <w:rPr>
          <w:sz w:val="19"/>
          <w:szCs w:val="19"/>
        </w:rPr>
        <w:t xml:space="preserve">12 of 24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Tongue</w:t>
            </w:r>
          </w:p>
        </w:tc>
        <w:tc>
          <w:tcPr>
            <w:tcW w:type="dxa" w:w="2880"/>
            <w:tcMar>
              <w:top w:type="dxa" w:w="70"/>
              <w:left w:type="dxa" w:w="110"/>
              <w:bottom w:type="dxa" w:w="70"/>
              <w:right w:type="dxa" w:w="110"/>
            </w:tcMar>
          </w:tcPr>
          <w:p>
            <w:pPr>
              <w:spacing w:after="0"/>
            </w:pPr>
            <w:r>
              <w:rPr>
                <w:sz w:val="19"/>
                <w:szCs w:val="19"/>
              </w:rPr>
              <w:t xml:space="preserve">the lip / corner of the mouth, within ~15px of where the Mouth and Oral cavity leaders also stop</w:t>
            </w:r>
          </w:p>
        </w:tc>
        <w:tc>
          <w:tcPr>
            <w:tcW w:type="dxa" w:w="2880"/>
            <w:tcMar>
              <w:top w:type="dxa" w:w="70"/>
              <w:left w:type="dxa" w:w="110"/>
              <w:bottom w:type="dxa" w:w="70"/>
              <w:right w:type="dxa" w:w="110"/>
            </w:tcMar>
          </w:tcPr>
          <w:p>
            <w:pPr>
              <w:spacing w:after="0"/>
            </w:pPr>
            <w:r>
              <w:rPr>
                <w:sz w:val="19"/>
                <w:szCs w:val="19"/>
              </w:rPr>
              <w:t xml:space="preserve">the tongue body inside the oral cavity (the large pink mass drawn in the cheek)</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Descending colon</w:t>
            </w:r>
          </w:p>
        </w:tc>
        <w:tc>
          <w:tcPr>
            <w:tcW w:type="dxa" w:w="2880"/>
            <w:shd w:fill="F2F2F2" w:color="auto" w:val="clear"/>
            <w:tcMar>
              <w:top w:type="dxa" w:w="70"/>
              <w:left w:type="dxa" w:w="110"/>
              <w:bottom w:type="dxa" w:w="70"/>
              <w:right w:type="dxa" w:w="110"/>
            </w:tcMar>
          </w:tcPr>
          <w:p>
            <w:pPr>
              <w:spacing w:after="0"/>
            </w:pPr>
            <w:r>
              <w:rPr>
                <w:sz w:val="19"/>
                <w:szCs w:val="19"/>
              </w:rPr>
              <w:t xml:space="preserve">fat/omentum just above and lateral to the splenic flexure, off the bowel wall (same endpoint the Splenic flexure leader reaches)</w:t>
            </w:r>
          </w:p>
        </w:tc>
        <w:tc>
          <w:tcPr>
            <w:tcW w:type="dxa" w:w="2880"/>
            <w:shd w:fill="F2F2F2" w:color="auto" w:val="clear"/>
            <w:tcMar>
              <w:top w:type="dxa" w:w="70"/>
              <w:left w:type="dxa" w:w="110"/>
              <w:bottom w:type="dxa" w:w="70"/>
              <w:right w:type="dxa" w:w="110"/>
            </w:tcMar>
          </w:tcPr>
          <w:p>
            <w:pPr>
              <w:spacing w:after="0"/>
            </w:pPr>
            <w:r>
              <w:rPr>
                <w:sz w:val="19"/>
                <w:szCs w:val="19"/>
              </w:rPr>
              <w:t xml:space="preserve">the vertical colon segment running down the patient's left flank</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Rectum</w:t>
            </w:r>
          </w:p>
        </w:tc>
        <w:tc>
          <w:tcPr>
            <w:tcW w:type="dxa" w:w="2880"/>
            <w:tcMar>
              <w:top w:type="dxa" w:w="70"/>
              <w:left w:type="dxa" w:w="110"/>
              <w:bottom w:type="dxa" w:w="70"/>
              <w:right w:type="dxa" w:w="110"/>
            </w:tcMar>
          </w:tcPr>
          <w:p>
            <w:pPr>
              <w:spacing w:after="0"/>
            </w:pPr>
            <w:r>
              <w:rPr>
                <w:sz w:val="19"/>
                <w:szCs w:val="19"/>
              </w:rPr>
              <w:t xml:space="preserve">the rectosigmoid junction, ~15px (source px) right of the rectal tube</w:t>
            </w:r>
          </w:p>
        </w:tc>
        <w:tc>
          <w:tcPr>
            <w:tcW w:type="dxa" w:w="2880"/>
            <w:tcMar>
              <w:top w:type="dxa" w:w="70"/>
              <w:left w:type="dxa" w:w="110"/>
              <w:bottom w:type="dxa" w:w="70"/>
              <w:right w:type="dxa" w:w="110"/>
            </w:tcMar>
          </w:tcPr>
          <w:p>
            <w:pPr>
              <w:spacing w:after="0"/>
            </w:pPr>
            <w:r>
              <w:rPr>
                <w:sz w:val="19"/>
                <w:szCs w:val="19"/>
              </w:rPr>
              <w:t xml:space="preserve">the midline rectum below the sigmoid</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UNREADABLE</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Jejunum</w:t>
            </w:r>
          </w:p>
        </w:tc>
        <w:tc>
          <w:tcPr>
            <w:tcW w:type="dxa" w:w="2880"/>
            <w:shd w:fill="F2F2F2" w:color="auto" w:val="clear"/>
            <w:tcMar>
              <w:top w:type="dxa" w:w="70"/>
              <w:left w:type="dxa" w:w="110"/>
              <w:bottom w:type="dxa" w:w="70"/>
              <w:right w:type="dxa" w:w="110"/>
            </w:tcMar>
          </w:tcPr>
          <w:p>
            <w:pPr>
              <w:spacing w:after="0"/>
            </w:pPr>
            <w:r>
              <w:rPr>
                <w:sz w:val="19"/>
                <w:szCs w:val="19"/>
              </w:rPr>
              <w:t xml:space="preserve">cannot trace - leader crosses the forearm/hand and merges with 12 near-parallel leaders</w:t>
            </w:r>
          </w:p>
        </w:tc>
        <w:tc>
          <w:tcPr>
            <w:tcW w:type="dxa" w:w="2880"/>
            <w:shd w:fill="F2F2F2" w:color="auto" w:val="clear"/>
            <w:tcMar>
              <w:top w:type="dxa" w:w="70"/>
              <w:left w:type="dxa" w:w="110"/>
              <w:bottom w:type="dxa" w:w="70"/>
              <w:right w:type="dxa" w:w="110"/>
            </w:tcMar>
          </w:tcPr>
          <w:p>
            <w:pPr>
              <w:spacing w:after="0"/>
            </w:pPr>
            <w:r>
              <w:rPr>
                <w:sz w:val="19"/>
                <w:szCs w:val="19"/>
              </w:rPr>
              <w:t xml:space="preserve">proximal small bowel, LUQ</w:t>
            </w:r>
          </w:p>
        </w:tc>
      </w:tr>
      <w:tr>
        <w:tc>
          <w:tcPr>
            <w:tcW w:type="dxa" w:w="1500"/>
            <w:tcMar>
              <w:top w:type="dxa" w:w="70"/>
              <w:left w:type="dxa" w:w="110"/>
              <w:bottom w:type="dxa" w:w="70"/>
              <w:right w:type="dxa" w:w="110"/>
            </w:tcMar>
          </w:tcPr>
          <w:p>
            <w:pPr>
              <w:spacing w:after="0"/>
            </w:pPr>
            <w:r>
              <w:rPr>
                <w:b/>
                <w:bCs/>
                <w:color w:val="9A6700"/>
                <w:sz w:val="19"/>
                <w:szCs w:val="19"/>
              </w:rPr>
              <w:t xml:space="preserve">UNREADABLE</w:t>
            </w:r>
          </w:p>
        </w:tc>
        <w:tc>
          <w:tcPr>
            <w:tcW w:type="dxa" w:w="2100"/>
            <w:tcMar>
              <w:top w:type="dxa" w:w="70"/>
              <w:left w:type="dxa" w:w="110"/>
              <w:bottom w:type="dxa" w:w="70"/>
              <w:right w:type="dxa" w:w="110"/>
            </w:tcMar>
          </w:tcPr>
          <w:p>
            <w:pPr>
              <w:spacing w:after="0"/>
            </w:pPr>
            <w:r>
              <w:rPr>
                <w:b/>
                <w:bCs/>
                <w:sz w:val="19"/>
                <w:szCs w:val="19"/>
              </w:rPr>
              <w:t xml:space="preserve">Ileum</w:t>
            </w:r>
          </w:p>
        </w:tc>
        <w:tc>
          <w:tcPr>
            <w:tcW w:type="dxa" w:w="2880"/>
            <w:tcMar>
              <w:top w:type="dxa" w:w="70"/>
              <w:left w:type="dxa" w:w="110"/>
              <w:bottom w:type="dxa" w:w="70"/>
              <w:right w:type="dxa" w:w="110"/>
            </w:tcMar>
          </w:tcPr>
          <w:p>
            <w:pPr>
              <w:spacing w:after="0"/>
            </w:pPr>
            <w:r>
              <w:rPr>
                <w:sz w:val="19"/>
                <w:szCs w:val="19"/>
              </w:rPr>
              <w:t xml:space="preserve">cannot trace (same dense fan)</w:t>
            </w:r>
          </w:p>
        </w:tc>
        <w:tc>
          <w:tcPr>
            <w:tcW w:type="dxa" w:w="2880"/>
            <w:tcMar>
              <w:top w:type="dxa" w:w="70"/>
              <w:left w:type="dxa" w:w="110"/>
              <w:bottom w:type="dxa" w:w="70"/>
              <w:right w:type="dxa" w:w="110"/>
            </w:tcMar>
          </w:tcPr>
          <w:p>
            <w:pPr>
              <w:spacing w:after="0"/>
            </w:pPr>
            <w:r>
              <w:rPr>
                <w:sz w:val="19"/>
                <w:szCs w:val="19"/>
              </w:rPr>
              <w:t xml:space="preserve">distal small bowel coils</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UNREADABLE</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Terminal ileum</w:t>
            </w:r>
          </w:p>
        </w:tc>
        <w:tc>
          <w:tcPr>
            <w:tcW w:type="dxa" w:w="2880"/>
            <w:shd w:fill="F2F2F2" w:color="auto" w:val="clear"/>
            <w:tcMar>
              <w:top w:type="dxa" w:w="70"/>
              <w:left w:type="dxa" w:w="110"/>
              <w:bottom w:type="dxa" w:w="70"/>
              <w:right w:type="dxa" w:w="110"/>
            </w:tcMar>
          </w:tcPr>
          <w:p>
            <w:pPr>
              <w:spacing w:after="0"/>
            </w:pPr>
            <w:r>
              <w:rPr>
                <w:sz w:val="19"/>
                <w:szCs w:val="19"/>
              </w:rPr>
              <w:t xml:space="preserve">cannot trace (same dense fan)</w:t>
            </w:r>
          </w:p>
        </w:tc>
        <w:tc>
          <w:tcPr>
            <w:tcW w:type="dxa" w:w="2880"/>
            <w:shd w:fill="F2F2F2" w:color="auto" w:val="clear"/>
            <w:tcMar>
              <w:top w:type="dxa" w:w="70"/>
              <w:left w:type="dxa" w:w="110"/>
              <w:bottom w:type="dxa" w:w="70"/>
              <w:right w:type="dxa" w:w="110"/>
            </w:tcMar>
          </w:tcPr>
          <w:p>
            <w:pPr>
              <w:spacing w:after="0"/>
            </w:pPr>
            <w:r>
              <w:rPr>
                <w:sz w:val="19"/>
                <w:szCs w:val="19"/>
              </w:rPr>
              <w:t xml:space="preserve">last ileal loop entering the cecum</w:t>
            </w:r>
          </w:p>
        </w:tc>
      </w:tr>
      <w:tr>
        <w:tc>
          <w:tcPr>
            <w:tcW w:type="dxa" w:w="1500"/>
            <w:tcMar>
              <w:top w:type="dxa" w:w="70"/>
              <w:left w:type="dxa" w:w="110"/>
              <w:bottom w:type="dxa" w:w="70"/>
              <w:right w:type="dxa" w:w="110"/>
            </w:tcMar>
          </w:tcPr>
          <w:p>
            <w:pPr>
              <w:spacing w:after="0"/>
            </w:pPr>
            <w:r>
              <w:rPr>
                <w:b/>
                <w:bCs/>
                <w:color w:val="9A6700"/>
                <w:sz w:val="19"/>
                <w:szCs w:val="19"/>
              </w:rPr>
              <w:t xml:space="preserve">UNREADABLE</w:t>
            </w:r>
          </w:p>
        </w:tc>
        <w:tc>
          <w:tcPr>
            <w:tcW w:type="dxa" w:w="2100"/>
            <w:tcMar>
              <w:top w:type="dxa" w:w="70"/>
              <w:left w:type="dxa" w:w="110"/>
              <w:bottom w:type="dxa" w:w="70"/>
              <w:right w:type="dxa" w:w="110"/>
            </w:tcMar>
          </w:tcPr>
          <w:p>
            <w:pPr>
              <w:spacing w:after="0"/>
            </w:pPr>
            <w:r>
              <w:rPr>
                <w:b/>
                <w:bCs/>
                <w:sz w:val="19"/>
                <w:szCs w:val="19"/>
              </w:rPr>
              <w:t xml:space="preserve">Ileocecal valve</w:t>
            </w:r>
          </w:p>
        </w:tc>
        <w:tc>
          <w:tcPr>
            <w:tcW w:type="dxa" w:w="2880"/>
            <w:tcMar>
              <w:top w:type="dxa" w:w="70"/>
              <w:left w:type="dxa" w:w="110"/>
              <w:bottom w:type="dxa" w:w="70"/>
              <w:right w:type="dxa" w:w="110"/>
            </w:tcMar>
          </w:tcPr>
          <w:p>
            <w:pPr>
              <w:spacing w:after="0"/>
            </w:pPr>
            <w:r>
              <w:rPr>
                <w:sz w:val="19"/>
                <w:szCs w:val="19"/>
              </w:rPr>
              <w:t xml:space="preserve">cannot trace (same dense fan)</w:t>
            </w:r>
          </w:p>
        </w:tc>
        <w:tc>
          <w:tcPr>
            <w:tcW w:type="dxa" w:w="2880"/>
            <w:tcMar>
              <w:top w:type="dxa" w:w="70"/>
              <w:left w:type="dxa" w:w="110"/>
              <w:bottom w:type="dxa" w:w="70"/>
              <w:right w:type="dxa" w:w="110"/>
            </w:tcMar>
          </w:tcPr>
          <w:p>
            <w:pPr>
              <w:spacing w:after="0"/>
            </w:pPr>
            <w:r>
              <w:rPr>
                <w:sz w:val="19"/>
                <w:szCs w:val="19"/>
              </w:rPr>
              <w:t xml:space="preserve">ileocecal junction</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UNREADABLE</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Cecum</w:t>
            </w:r>
          </w:p>
        </w:tc>
        <w:tc>
          <w:tcPr>
            <w:tcW w:type="dxa" w:w="2880"/>
            <w:shd w:fill="F2F2F2" w:color="auto" w:val="clear"/>
            <w:tcMar>
              <w:top w:type="dxa" w:w="70"/>
              <w:left w:type="dxa" w:w="110"/>
              <w:bottom w:type="dxa" w:w="70"/>
              <w:right w:type="dxa" w:w="110"/>
            </w:tcMar>
          </w:tcPr>
          <w:p>
            <w:pPr>
              <w:spacing w:after="0"/>
            </w:pPr>
            <w:r>
              <w:rPr>
                <w:sz w:val="19"/>
                <w:szCs w:val="19"/>
              </w:rPr>
              <w:t xml:space="preserve">cannot trace (same dense fan)</w:t>
            </w:r>
          </w:p>
        </w:tc>
        <w:tc>
          <w:tcPr>
            <w:tcW w:type="dxa" w:w="2880"/>
            <w:shd w:fill="F2F2F2" w:color="auto" w:val="clear"/>
            <w:tcMar>
              <w:top w:type="dxa" w:w="70"/>
              <w:left w:type="dxa" w:w="110"/>
              <w:bottom w:type="dxa" w:w="70"/>
              <w:right w:type="dxa" w:w="110"/>
            </w:tcMar>
          </w:tcPr>
          <w:p>
            <w:pPr>
              <w:spacing w:after="0"/>
            </w:pPr>
            <w:r>
              <w:rPr>
                <w:sz w:val="19"/>
                <w:szCs w:val="19"/>
              </w:rPr>
              <w:t xml:space="preserve">cecal pouch, RLQ</w:t>
            </w:r>
          </w:p>
        </w:tc>
      </w:tr>
      <w:tr>
        <w:tc>
          <w:tcPr>
            <w:tcW w:type="dxa" w:w="1500"/>
            <w:tcMar>
              <w:top w:type="dxa" w:w="70"/>
              <w:left w:type="dxa" w:w="110"/>
              <w:bottom w:type="dxa" w:w="70"/>
              <w:right w:type="dxa" w:w="110"/>
            </w:tcMar>
          </w:tcPr>
          <w:p>
            <w:pPr>
              <w:spacing w:after="0"/>
            </w:pPr>
            <w:r>
              <w:rPr>
                <w:b/>
                <w:bCs/>
                <w:color w:val="9A6700"/>
                <w:sz w:val="19"/>
                <w:szCs w:val="19"/>
              </w:rPr>
              <w:t xml:space="preserve">UNREADABLE</w:t>
            </w:r>
          </w:p>
        </w:tc>
        <w:tc>
          <w:tcPr>
            <w:tcW w:type="dxa" w:w="2100"/>
            <w:tcMar>
              <w:top w:type="dxa" w:w="70"/>
              <w:left w:type="dxa" w:w="110"/>
              <w:bottom w:type="dxa" w:w="70"/>
              <w:right w:type="dxa" w:w="110"/>
            </w:tcMar>
          </w:tcPr>
          <w:p>
            <w:pPr>
              <w:spacing w:after="0"/>
            </w:pPr>
            <w:r>
              <w:rPr>
                <w:b/>
                <w:bCs/>
                <w:sz w:val="19"/>
                <w:szCs w:val="19"/>
              </w:rPr>
              <w:t xml:space="preserve">Appendix</w:t>
            </w:r>
          </w:p>
        </w:tc>
        <w:tc>
          <w:tcPr>
            <w:tcW w:type="dxa" w:w="2880"/>
            <w:tcMar>
              <w:top w:type="dxa" w:w="70"/>
              <w:left w:type="dxa" w:w="110"/>
              <w:bottom w:type="dxa" w:w="70"/>
              <w:right w:type="dxa" w:w="110"/>
            </w:tcMar>
          </w:tcPr>
          <w:p>
            <w:pPr>
              <w:spacing w:after="0"/>
            </w:pPr>
            <w:r>
              <w:rPr>
                <w:sz w:val="19"/>
                <w:szCs w:val="19"/>
              </w:rPr>
              <w:t xml:space="preserve">cannot trace (same dense fan)</w:t>
            </w:r>
          </w:p>
        </w:tc>
        <w:tc>
          <w:tcPr>
            <w:tcW w:type="dxa" w:w="2880"/>
            <w:tcMar>
              <w:top w:type="dxa" w:w="70"/>
              <w:left w:type="dxa" w:w="110"/>
              <w:bottom w:type="dxa" w:w="70"/>
              <w:right w:type="dxa" w:w="110"/>
            </w:tcMar>
          </w:tcPr>
          <w:p>
            <w:pPr>
              <w:spacing w:after="0"/>
            </w:pPr>
            <w:r>
              <w:rPr>
                <w:sz w:val="19"/>
                <w:szCs w:val="19"/>
              </w:rPr>
              <w:t xml:space="preserve">vermiform appendix off the cecum</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UNREADABLE</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Ascending colon</w:t>
            </w:r>
          </w:p>
        </w:tc>
        <w:tc>
          <w:tcPr>
            <w:tcW w:type="dxa" w:w="2880"/>
            <w:shd w:fill="F2F2F2" w:color="auto" w:val="clear"/>
            <w:tcMar>
              <w:top w:type="dxa" w:w="70"/>
              <w:left w:type="dxa" w:w="110"/>
              <w:bottom w:type="dxa" w:w="70"/>
              <w:right w:type="dxa" w:w="110"/>
            </w:tcMar>
          </w:tcPr>
          <w:p>
            <w:pPr>
              <w:spacing w:after="0"/>
            </w:pPr>
            <w:r>
              <w:rPr>
                <w:sz w:val="19"/>
                <w:szCs w:val="19"/>
              </w:rPr>
              <w:t xml:space="preserve">cannot trace (same dense fan)</w:t>
            </w:r>
          </w:p>
        </w:tc>
        <w:tc>
          <w:tcPr>
            <w:tcW w:type="dxa" w:w="2880"/>
            <w:shd w:fill="F2F2F2" w:color="auto" w:val="clear"/>
            <w:tcMar>
              <w:top w:type="dxa" w:w="70"/>
              <w:left w:type="dxa" w:w="110"/>
              <w:bottom w:type="dxa" w:w="70"/>
              <w:right w:type="dxa" w:w="110"/>
            </w:tcMar>
          </w:tcPr>
          <w:p>
            <w:pPr>
              <w:spacing w:after="0"/>
            </w:pPr>
            <w:r>
              <w:rPr>
                <w:sz w:val="19"/>
                <w:szCs w:val="19"/>
              </w:rPr>
              <w:t xml:space="preserve">right-flank colon</w:t>
            </w:r>
          </w:p>
        </w:tc>
      </w:tr>
      <w:tr>
        <w:tc>
          <w:tcPr>
            <w:tcW w:type="dxa" w:w="1500"/>
            <w:tcMar>
              <w:top w:type="dxa" w:w="70"/>
              <w:left w:type="dxa" w:w="110"/>
              <w:bottom w:type="dxa" w:w="70"/>
              <w:right w:type="dxa" w:w="110"/>
            </w:tcMar>
          </w:tcPr>
          <w:p>
            <w:pPr>
              <w:spacing w:after="0"/>
            </w:pPr>
            <w:r>
              <w:rPr>
                <w:b/>
                <w:bCs/>
                <w:color w:val="9A6700"/>
                <w:sz w:val="19"/>
                <w:szCs w:val="19"/>
              </w:rPr>
              <w:t xml:space="preserve">UNREADABLE</w:t>
            </w:r>
          </w:p>
        </w:tc>
        <w:tc>
          <w:tcPr>
            <w:tcW w:type="dxa" w:w="2100"/>
            <w:tcMar>
              <w:top w:type="dxa" w:w="70"/>
              <w:left w:type="dxa" w:w="110"/>
              <w:bottom w:type="dxa" w:w="70"/>
              <w:right w:type="dxa" w:w="110"/>
            </w:tcMar>
          </w:tcPr>
          <w:p>
            <w:pPr>
              <w:spacing w:after="0"/>
            </w:pPr>
            <w:r>
              <w:rPr>
                <w:b/>
                <w:bCs/>
                <w:sz w:val="19"/>
                <w:szCs w:val="19"/>
              </w:rPr>
              <w:t xml:space="preserve">Hepatic flexure</w:t>
            </w:r>
          </w:p>
        </w:tc>
        <w:tc>
          <w:tcPr>
            <w:tcW w:type="dxa" w:w="2880"/>
            <w:tcMar>
              <w:top w:type="dxa" w:w="70"/>
              <w:left w:type="dxa" w:w="110"/>
              <w:bottom w:type="dxa" w:w="70"/>
              <w:right w:type="dxa" w:w="110"/>
            </w:tcMar>
          </w:tcPr>
          <w:p>
            <w:pPr>
              <w:spacing w:after="0"/>
            </w:pPr>
            <w:r>
              <w:rPr>
                <w:sz w:val="19"/>
                <w:szCs w:val="19"/>
              </w:rPr>
              <w:t xml:space="preserve">cannot trace (same dense fan)</w:t>
            </w:r>
          </w:p>
        </w:tc>
        <w:tc>
          <w:tcPr>
            <w:tcW w:type="dxa" w:w="2880"/>
            <w:tcMar>
              <w:top w:type="dxa" w:w="70"/>
              <w:left w:type="dxa" w:w="110"/>
              <w:bottom w:type="dxa" w:w="70"/>
              <w:right w:type="dxa" w:w="110"/>
            </w:tcMar>
          </w:tcPr>
          <w:p>
            <w:pPr>
              <w:spacing w:after="0"/>
            </w:pPr>
            <w:r>
              <w:rPr>
                <w:sz w:val="19"/>
                <w:szCs w:val="19"/>
              </w:rPr>
              <w:t xml:space="preserve">right colic flexure under the liver</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UNREADABLE</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Splenic flexure</w:t>
            </w:r>
          </w:p>
        </w:tc>
        <w:tc>
          <w:tcPr>
            <w:tcW w:type="dxa" w:w="2880"/>
            <w:shd w:fill="F2F2F2" w:color="auto" w:val="clear"/>
            <w:tcMar>
              <w:top w:type="dxa" w:w="70"/>
              <w:left w:type="dxa" w:w="110"/>
              <w:bottom w:type="dxa" w:w="70"/>
              <w:right w:type="dxa" w:w="110"/>
            </w:tcMar>
          </w:tcPr>
          <w:p>
            <w:pPr>
              <w:spacing w:after="0"/>
            </w:pPr>
            <w:r>
              <w:rPr>
                <w:sz w:val="19"/>
                <w:szCs w:val="19"/>
              </w:rPr>
              <w:t xml:space="preserve">cannot trace (same dense fan)</w:t>
            </w:r>
          </w:p>
        </w:tc>
        <w:tc>
          <w:tcPr>
            <w:tcW w:type="dxa" w:w="2880"/>
            <w:shd w:fill="F2F2F2" w:color="auto" w:val="clear"/>
            <w:tcMar>
              <w:top w:type="dxa" w:w="70"/>
              <w:left w:type="dxa" w:w="110"/>
              <w:bottom w:type="dxa" w:w="70"/>
              <w:right w:type="dxa" w:w="110"/>
            </w:tcMar>
          </w:tcPr>
          <w:p>
            <w:pPr>
              <w:spacing w:after="0"/>
            </w:pPr>
            <w:r>
              <w:rPr>
                <w:sz w:val="19"/>
                <w:szCs w:val="19"/>
              </w:rPr>
              <w:t xml:space="preserve">left colic flexure</w:t>
            </w:r>
          </w:p>
        </w:tc>
      </w:tr>
    </w:tbl>
    <w:p>
      <w:pPr>
        <w:spacing w:after="60" w:before="300"/>
      </w:pPr>
      <w:r>
        <w:rPr>
          <w:rFonts w:ascii="Consolas" w:cs="Consolas" w:eastAsia="Consolas" w:hAnsi="Consolas"/>
          <w:b/>
          <w:bCs/>
          <w:color w:val="1F3864"/>
          <w:sz w:val="26"/>
          <w:szCs w:val="26"/>
        </w:rPr>
        <w:t xml:space="preserve">lupus</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&amp; Organ Systems Involved in SLE</w:t>
      </w:r>
    </w:p>
    <w:p>
      <w:pPr>
        <w:spacing w:after="100" w:before="0"/>
      </w:pPr>
      <w:r>
        <w:rPr>
          <w:sz w:val="19"/>
          <w:szCs w:val="19"/>
        </w:rPr>
        <w:t xml:space="preserve">1 of 7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BLOOD &amp; VESSELS</w:t>
            </w:r>
          </w:p>
        </w:tc>
        <w:tc>
          <w:tcPr>
            <w:tcW w:type="dxa" w:w="2880"/>
            <w:tcMar>
              <w:top w:type="dxa" w:w="70"/>
              <w:left w:type="dxa" w:w="110"/>
              <w:bottom w:type="dxa" w:w="70"/>
              <w:right w:type="dxa" w:w="110"/>
            </w:tcMar>
          </w:tcPr>
          <w:p>
            <w:pPr>
              <w:spacing w:after="0"/>
            </w:pPr>
            <w:r>
              <w:rPr>
                <w:sz w:val="19"/>
                <w:szCs w:val="19"/>
              </w:rPr>
              <w:t xml:space="preserve">the lateral soft-tissue edge of the upper arm, just outside the humerus</w:t>
            </w:r>
          </w:p>
        </w:tc>
        <w:tc>
          <w:tcPr>
            <w:tcW w:type="dxa" w:w="2880"/>
            <w:tcMar>
              <w:top w:type="dxa" w:w="70"/>
              <w:left w:type="dxa" w:w="110"/>
              <w:bottom w:type="dxa" w:w="70"/>
              <w:right w:type="dxa" w:w="110"/>
            </w:tcMar>
          </w:tcPr>
          <w:p>
            <w:pPr>
              <w:spacing w:after="0"/>
            </w:pPr>
            <w:r>
              <w:rPr>
                <w:sz w:val="19"/>
                <w:szCs w:val="19"/>
              </w:rPr>
              <w:t xml:space="preserve">one of the blue/red vessels drawn ~30px medial to it in the same arm</w:t>
            </w:r>
          </w:p>
        </w:tc>
      </w:tr>
    </w:tbl>
    <w:p>
      <w:pPr>
        <w:spacing w:after="60" w:before="300"/>
      </w:pPr>
      <w:r>
        <w:rPr>
          <w:rFonts w:ascii="Consolas" w:cs="Consolas" w:eastAsia="Consolas" w:hAnsi="Consolas"/>
          <w:b/>
          <w:bCs/>
          <w:color w:val="1F3864"/>
          <w:sz w:val="26"/>
          <w:szCs w:val="26"/>
        </w:rPr>
        <w:t xml:space="preserve">pad</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Lower-Extremity Arterial Anatomy</w:t>
      </w:r>
    </w:p>
    <w:p>
      <w:pPr>
        <w:spacing w:after="100" w:before="0"/>
      </w:pPr>
      <w:r>
        <w:rPr>
          <w:sz w:val="19"/>
          <w:szCs w:val="19"/>
        </w:rPr>
        <w:t xml:space="preserve">1 of 17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Deep femoral artery (profunda femoris)</w:t>
            </w:r>
          </w:p>
        </w:tc>
        <w:tc>
          <w:tcPr>
            <w:tcW w:type="dxa" w:w="2880"/>
            <w:tcMar>
              <w:top w:type="dxa" w:w="70"/>
              <w:left w:type="dxa" w:w="110"/>
              <w:bottom w:type="dxa" w:w="70"/>
              <w:right w:type="dxa" w:w="110"/>
            </w:tcMar>
          </w:tcPr>
          <w:p>
            <w:pPr>
              <w:spacing w:after="0"/>
            </w:pPr>
            <w:r>
              <w:rPr>
                <w:sz w:val="19"/>
                <w:szCs w:val="19"/>
              </w:rPr>
              <w:t xml:space="preserve">soft tissue ~1-2 px lateral to the common femoral trunk, with no vessel under the dot; the branch that actually carries the perforators runs on the opposite (medial) side of the SFA and is unmarked</w:t>
            </w:r>
          </w:p>
        </w:tc>
        <w:tc>
          <w:tcPr>
            <w:tcW w:type="dxa" w:w="2880"/>
            <w:tcMar>
              <w:top w:type="dxa" w:w="70"/>
              <w:left w:type="dxa" w:w="110"/>
              <w:bottom w:type="dxa" w:w="70"/>
              <w:right w:type="dxa" w:w="110"/>
            </w:tcMar>
          </w:tcPr>
          <w:p>
            <w:pPr>
              <w:spacing w:after="0"/>
            </w:pPr>
            <w:r>
              <w:rPr>
                <w:sz w:val="19"/>
                <w:szCs w:val="19"/>
              </w:rPr>
              <w:t xml:space="preserve">the profunda femoris itself, just distal to its origin</w:t>
            </w:r>
          </w:p>
        </w:tc>
      </w:tr>
    </w:tbl>
    <w:p>
      <w:pPr>
        <w:spacing w:after="60" w:before="300"/>
      </w:pPr>
      <w:r>
        <w:rPr>
          <w:rFonts w:ascii="Consolas" w:cs="Consolas" w:eastAsia="Consolas" w:hAnsi="Consolas"/>
          <w:b/>
          <w:bCs/>
          <w:color w:val="1F3864"/>
          <w:sz w:val="26"/>
          <w:szCs w:val="26"/>
        </w:rPr>
        <w:t xml:space="preserve">parkinsons</w:t>
      </w:r>
      <w:r>
        <w:rPr>
          <w:b/>
          <w:bCs/>
          <w:color w:val="1F3864"/>
          <w:sz w:val="26"/>
          <w:szCs w:val="26"/>
        </w:rPr>
        <w:t xml:space="preserve">  page 3</w:t>
      </w:r>
      <w:r>
        <w:rPr>
          <w:color w:val="595959"/>
          <w:sz w:val="20"/>
          <w:szCs w:val="20"/>
        </w:rPr>
        <w:t xml:space="preserve">   undefined · undefined</w:t>
      </w:r>
    </w:p>
    <w:p>
      <w:pPr>
        <w:spacing w:after="100" w:before="0"/>
      </w:pPr>
      <w:r>
        <w:rPr>
          <w:i/>
          <w:iCs/>
          <w:color w:val="595959"/>
          <w:sz w:val="19"/>
          <w:szCs w:val="19"/>
        </w:rPr>
        <w:t xml:space="preserve">Page title: Pathophysiology: Dopamine Loss &amp; Circuit Disruption</w:t>
      </w:r>
    </w:p>
    <w:p>
      <w:pPr>
        <w:spacing w:after="100" w:before="0"/>
      </w:pPr>
      <w:r>
        <w:rPr>
          <w:sz w:val="19"/>
          <w:szCs w:val="19"/>
        </w:rPr>
        <w:t xml:space="preserve">1 of 8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Dopamine  (NORMAL DOPAMINERGIC NEURON)</w:t>
            </w:r>
          </w:p>
        </w:tc>
        <w:tc>
          <w:tcPr>
            <w:tcW w:type="dxa" w:w="2880"/>
            <w:tcMar>
              <w:top w:type="dxa" w:w="70"/>
              <w:left w:type="dxa" w:w="110"/>
              <w:bottom w:type="dxa" w:w="70"/>
              <w:right w:type="dxa" w:w="110"/>
            </w:tcMar>
          </w:tcPr>
          <w:p>
            <w:pPr>
              <w:spacing w:after="0"/>
            </w:pPr>
            <w:r>
              <w:rPr>
                <w:sz w:val="19"/>
                <w:szCs w:val="19"/>
              </w:rPr>
              <w:t xml:space="preserve">the truncated end of the neuron's beaded MYELINATED AXON at approx (178,404) - the leader is just a continuation of the axon stub</w:t>
            </w:r>
          </w:p>
        </w:tc>
        <w:tc>
          <w:tcPr>
            <w:tcW w:type="dxa" w:w="2880"/>
            <w:tcMar>
              <w:top w:type="dxa" w:w="70"/>
              <w:left w:type="dxa" w:w="110"/>
              <w:bottom w:type="dxa" w:w="70"/>
              <w:right w:type="dxa" w:w="110"/>
            </w:tcMar>
          </w:tcPr>
          <w:p>
            <w:pPr>
              <w:spacing w:after="0"/>
            </w:pPr>
            <w:r>
              <w:rPr>
                <w:sz w:val="19"/>
                <w:szCs w:val="19"/>
              </w:rPr>
              <w:t xml:space="preserve">the green spheres in the synaptic cleft at approx (110-150, 465-495), which are what the figure draws as dopamine and which carry no label. Arguable if the intent was to label the dopaminergic axon itself</w:t>
            </w:r>
          </w:p>
        </w:tc>
      </w:tr>
    </w:tbl>
    <w:p>
      <w:pPr>
        <w:spacing w:after="60" w:before="300"/>
      </w:pPr>
      <w:r>
        <w:rPr>
          <w:rFonts w:ascii="Consolas" w:cs="Consolas" w:eastAsia="Consolas" w:hAnsi="Consolas"/>
          <w:b/>
          <w:bCs/>
          <w:color w:val="1F3864"/>
          <w:sz w:val="26"/>
          <w:szCs w:val="26"/>
        </w:rPr>
        <w:t xml:space="preserve">pph</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Anatomy &amp; Blood Supply</w:t>
      </w:r>
    </w:p>
    <w:p>
      <w:pPr>
        <w:spacing w:after="100" w:before="0"/>
      </w:pPr>
      <w:r>
        <w:rPr>
          <w:sz w:val="19"/>
          <w:szCs w:val="19"/>
        </w:rPr>
        <w:t xml:space="preserve">4 of 14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Corpus</w:t>
            </w:r>
          </w:p>
        </w:tc>
        <w:tc>
          <w:tcPr>
            <w:tcW w:type="dxa" w:w="2880"/>
            <w:tcMar>
              <w:top w:type="dxa" w:w="70"/>
              <w:left w:type="dxa" w:w="110"/>
              <w:bottom w:type="dxa" w:w="70"/>
              <w:right w:type="dxa" w:w="110"/>
            </w:tcMar>
          </w:tcPr>
          <w:p>
            <w:pPr>
              <w:spacing w:after="0"/>
            </w:pPr>
            <w:r>
              <w:rPr>
                <w:sz w:val="19"/>
                <w:szCs w:val="19"/>
              </w:rPr>
              <w:t xml:space="preserve">the ascending uterine artery / broad-ligament vessels just lateral to the uterine wall, outside the myometrium</w:t>
            </w:r>
          </w:p>
        </w:tc>
        <w:tc>
          <w:tcPr>
            <w:tcW w:type="dxa" w:w="2880"/>
            <w:tcMar>
              <w:top w:type="dxa" w:w="70"/>
              <w:left w:type="dxa" w:w="110"/>
              <w:bottom w:type="dxa" w:w="70"/>
              <w:right w:type="dxa" w:w="110"/>
            </w:tcMar>
          </w:tcPr>
          <w:p>
            <w:pPr>
              <w:spacing w:after="0"/>
            </w:pPr>
            <w:r>
              <w:rPr>
                <w:sz w:val="19"/>
                <w:szCs w:val="19"/>
              </w:rPr>
              <w:t xml:space="preserve">the muscular body of the uterus (the 2 marker sits correctly inside it)</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Ascending branch  (arterial supply)</w:t>
            </w:r>
          </w:p>
        </w:tc>
        <w:tc>
          <w:tcPr>
            <w:tcW w:type="dxa" w:w="2880"/>
            <w:shd w:fill="F2F2F2" w:color="auto" w:val="clear"/>
            <w:tcMar>
              <w:top w:type="dxa" w:w="70"/>
              <w:left w:type="dxa" w:w="110"/>
              <w:bottom w:type="dxa" w:w="70"/>
              <w:right w:type="dxa" w:w="110"/>
            </w:tcMar>
          </w:tcPr>
          <w:p>
            <w:pPr>
              <w:spacing w:after="0"/>
            </w:pPr>
            <w:r>
              <w:rPr>
                <w:sz w:val="19"/>
                <w:szCs w:val="19"/>
              </w:rPr>
              <w:t xml:space="preserve">a first-order side branch coming off the vertical trunk</w:t>
            </w:r>
          </w:p>
        </w:tc>
        <w:tc>
          <w:tcPr>
            <w:tcW w:type="dxa" w:w="2880"/>
            <w:shd w:fill="F2F2F2" w:color="auto" w:val="clear"/>
            <w:tcMar>
              <w:top w:type="dxa" w:w="70"/>
              <w:left w:type="dxa" w:w="110"/>
              <w:bottom w:type="dxa" w:w="70"/>
              <w:right w:type="dxa" w:w="110"/>
            </w:tcMar>
          </w:tcPr>
          <w:p>
            <w:pPr>
              <w:spacing w:after="0"/>
            </w:pPr>
            <w:r>
              <w:rPr>
                <w:sz w:val="19"/>
                <w:szCs w:val="19"/>
              </w:rPr>
              <w:t xml:space="preserve">the vertical trunk itself, which IS the ascending branch; as drawn it is indistinguishable from the arcuate label's target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Radial arteries</w:t>
            </w:r>
          </w:p>
        </w:tc>
        <w:tc>
          <w:tcPr>
            <w:tcW w:type="dxa" w:w="2880"/>
            <w:tcMar>
              <w:top w:type="dxa" w:w="70"/>
              <w:left w:type="dxa" w:w="110"/>
              <w:bottom w:type="dxa" w:w="70"/>
              <w:right w:type="dxa" w:w="110"/>
            </w:tcMar>
          </w:tcPr>
          <w:p>
            <w:pPr>
              <w:spacing w:after="0"/>
            </w:pPr>
            <w:r>
              <w:rPr>
                <w:sz w:val="19"/>
                <w:szCs w:val="19"/>
              </w:rPr>
              <w:t xml:space="preserve">another first-order side branch, the same order as the arcuate label's target</w:t>
            </w:r>
          </w:p>
        </w:tc>
        <w:tc>
          <w:tcPr>
            <w:tcW w:type="dxa" w:w="2880"/>
            <w:tcMar>
              <w:top w:type="dxa" w:w="70"/>
              <w:left w:type="dxa" w:w="110"/>
              <w:bottom w:type="dxa" w:w="70"/>
              <w:right w:type="dxa" w:w="110"/>
            </w:tcMar>
          </w:tcPr>
          <w:p>
            <w:pPr>
              <w:spacing w:after="0"/>
            </w:pPr>
            <w:r>
              <w:rPr>
                <w:sz w:val="19"/>
                <w:szCs w:val="19"/>
              </w:rPr>
              <w:t xml:space="preserve">a second-order branch penetrating inward</w:t>
            </w:r>
          </w:p>
        </w:tc>
      </w:tr>
      <w:tr>
        <w:tc>
          <w:tcPr>
            <w:tcW w:type="dxa" w:w="1500"/>
            <w:shd w:fill="F2F2F2" w:color="auto" w:val="clear"/>
            <w:tcMar>
              <w:top w:type="dxa" w:w="70"/>
              <w:left w:type="dxa" w:w="110"/>
              <w:bottom w:type="dxa" w:w="70"/>
              <w:right w:type="dxa" w:w="110"/>
            </w:tcMar>
          </w:tcPr>
          <w:p>
            <w:pPr>
              <w:spacing w:after="0"/>
            </w:pPr>
            <w:r>
              <w:rPr>
                <w:b/>
                <w:bCs/>
                <w:color w:val="9A6700"/>
                <w:sz w:val="19"/>
                <w:szCs w:val="19"/>
              </w:rPr>
              <w:t xml:space="preserve">SUSPECT</w:t>
            </w:r>
          </w:p>
        </w:tc>
        <w:tc>
          <w:tcPr>
            <w:tcW w:type="dxa" w:w="2100"/>
            <w:shd w:fill="F2F2F2" w:color="auto" w:val="clear"/>
            <w:tcMar>
              <w:top w:type="dxa" w:w="70"/>
              <w:left w:type="dxa" w:w="110"/>
              <w:bottom w:type="dxa" w:w="70"/>
              <w:right w:type="dxa" w:w="110"/>
            </w:tcMar>
          </w:tcPr>
          <w:p>
            <w:pPr>
              <w:spacing w:after="0"/>
            </w:pPr>
            <w:r>
              <w:rPr>
                <w:b/>
                <w:bCs/>
                <w:sz w:val="19"/>
                <w:szCs w:val="19"/>
              </w:rPr>
              <w:t xml:space="preserve">Spiral arteries (end arteries)</w:t>
            </w:r>
          </w:p>
        </w:tc>
        <w:tc>
          <w:tcPr>
            <w:tcW w:type="dxa" w:w="2880"/>
            <w:shd w:fill="F2F2F2" w:color="auto" w:val="clear"/>
            <w:tcMar>
              <w:top w:type="dxa" w:w="70"/>
              <w:left w:type="dxa" w:w="110"/>
              <w:bottom w:type="dxa" w:w="70"/>
              <w:right w:type="dxa" w:w="110"/>
            </w:tcMar>
          </w:tcPr>
          <w:p>
            <w:pPr>
              <w:spacing w:after="0"/>
            </w:pPr>
            <w:r>
              <w:rPr>
                <w:sz w:val="19"/>
                <w:szCs w:val="19"/>
              </w:rPr>
              <w:t xml:space="preserve">dark background a few pixels beside a mid-calibre branch near the trunk's bifurcation (there is also a stray detached white dot nearby)</w:t>
            </w:r>
          </w:p>
        </w:tc>
        <w:tc>
          <w:tcPr>
            <w:tcW w:type="dxa" w:w="2880"/>
            <w:shd w:fill="F2F2F2" w:color="auto" w:val="clear"/>
            <w:tcMar>
              <w:top w:type="dxa" w:w="70"/>
              <w:left w:type="dxa" w:w="110"/>
              <w:bottom w:type="dxa" w:w="70"/>
              <w:right w:type="dxa" w:w="110"/>
            </w:tcMar>
          </w:tcPr>
          <w:p>
            <w:pPr>
              <w:spacing w:after="0"/>
            </w:pPr>
            <w:r>
              <w:rPr>
                <w:sz w:val="19"/>
                <w:szCs w:val="19"/>
              </w:rPr>
              <w:t xml:space="preserve">the fine terminal twigs at the periphery of the tree</w:t>
            </w:r>
          </w:p>
        </w:tc>
      </w:tr>
    </w:tbl>
    <w:p>
      <w:pPr>
        <w:spacing w:after="60" w:before="300"/>
      </w:pPr>
      <w:r>
        <w:rPr>
          <w:rFonts w:ascii="Consolas" w:cs="Consolas" w:eastAsia="Consolas" w:hAnsi="Consolas"/>
          <w:b/>
          <w:bCs/>
          <w:color w:val="1F3864"/>
          <w:sz w:val="26"/>
          <w:szCs w:val="26"/>
        </w:rPr>
        <w:t xml:space="preserve">siadh</w:t>
      </w:r>
      <w:r>
        <w:rPr>
          <w:b/>
          <w:bCs/>
          <w:color w:val="1F3864"/>
          <w:sz w:val="26"/>
          <w:szCs w:val="26"/>
        </w:rPr>
        <w:t xml:space="preserve">  page 2</w:t>
      </w:r>
      <w:r>
        <w:rPr>
          <w:color w:val="595959"/>
          <w:sz w:val="20"/>
          <w:szCs w:val="20"/>
        </w:rPr>
        <w:t xml:space="preserve">   undefined · undefined</w:t>
      </w:r>
    </w:p>
    <w:p>
      <w:pPr>
        <w:spacing w:after="100" w:before="0"/>
      </w:pPr>
      <w:r>
        <w:rPr>
          <w:i/>
          <w:iCs/>
          <w:color w:val="595959"/>
          <w:sz w:val="19"/>
          <w:szCs w:val="19"/>
        </w:rPr>
        <w:t xml:space="preserve">Page title: Normal ADH Physiology</w:t>
      </w:r>
    </w:p>
    <w:p>
      <w:pPr>
        <w:spacing w:after="100" w:before="0"/>
      </w:pPr>
      <w:r>
        <w:rPr>
          <w:sz w:val="19"/>
          <w:szCs w:val="19"/>
        </w:rPr>
        <w:t xml:space="preserve">1 of 9 labels flagged.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880"/>
        <w:gridCol w:w="2880"/>
      </w:tblGrid>
      <w:tr>
        <w:trPr>
          <w:tblHeader/>
        </w:trPr>
        <w:tc>
          <w:tcPr>
            <w:tcW w:type="dxa" w:w="1500"/>
            <w:shd w:fill="1F3864" w:color="auto" w:val="clear"/>
            <w:tcMar>
              <w:top w:type="dxa" w:w="70"/>
              <w:left w:type="dxa" w:w="110"/>
              <w:bottom w:type="dxa" w:w="70"/>
              <w:right w:type="dxa" w:w="110"/>
            </w:tcMar>
          </w:tcPr>
          <w:p>
            <w:pPr>
              <w:spacing w:after="0"/>
            </w:pPr>
            <w:r>
              <w:rPr>
                <w:b/>
                <w:bCs/>
                <w:color w:val="FFFFFF"/>
                <w:sz w:val="19"/>
                <w:szCs w:val="19"/>
              </w:rPr>
              <w:t xml:space="preserve">Verdict</w:t>
            </w:r>
          </w:p>
        </w:tc>
        <w:tc>
          <w:tcPr>
            <w:tcW w:type="dxa" w:w="2100"/>
            <w:shd w:fill="1F3864"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Currently points at</w:t>
            </w:r>
          </w:p>
        </w:tc>
        <w:tc>
          <w:tcPr>
            <w:tcW w:type="dxa" w:w="2880"/>
            <w:shd w:fill="1F3864" w:color="auto" w:val="clear"/>
            <w:tcMar>
              <w:top w:type="dxa" w:w="70"/>
              <w:left w:type="dxa" w:w="110"/>
              <w:bottom w:type="dxa" w:w="70"/>
              <w:right w:type="dxa" w:w="110"/>
            </w:tcMar>
          </w:tcPr>
          <w:p>
            <w:pPr>
              <w:spacing w:after="0"/>
            </w:pPr>
            <w:r>
              <w:rPr>
                <w:b/>
                <w:bCs/>
                <w:color w:val="FFFFFF"/>
                <w:sz w:val="19"/>
                <w:szCs w:val="19"/>
              </w:rPr>
              <w:t xml:space="preserve">Should point at</w:t>
            </w:r>
          </w:p>
        </w:tc>
      </w:tr>
      <w:tr>
        <w:tc>
          <w:tcPr>
            <w:tcW w:type="dxa" w:w="1500"/>
            <w:tcMar>
              <w:top w:type="dxa" w:w="70"/>
              <w:left w:type="dxa" w:w="110"/>
              <w:bottom w:type="dxa" w:w="70"/>
              <w:right w:type="dxa" w:w="110"/>
            </w:tcMar>
          </w:tcPr>
          <w:p>
            <w:pPr>
              <w:spacing w:after="0"/>
            </w:pPr>
            <w:r>
              <w:rPr>
                <w:b/>
                <w:bCs/>
                <w:color w:val="9A6700"/>
                <w:sz w:val="19"/>
                <w:szCs w:val="19"/>
              </w:rPr>
              <w:t xml:space="preserve">SUSPECT</w:t>
            </w:r>
          </w:p>
        </w:tc>
        <w:tc>
          <w:tcPr>
            <w:tcW w:type="dxa" w:w="2100"/>
            <w:tcMar>
              <w:top w:type="dxa" w:w="70"/>
              <w:left w:type="dxa" w:w="110"/>
              <w:bottom w:type="dxa" w:w="70"/>
              <w:right w:type="dxa" w:w="110"/>
            </w:tcMar>
          </w:tcPr>
          <w:p>
            <w:pPr>
              <w:spacing w:after="0"/>
            </w:pPr>
            <w:r>
              <w:rPr>
                <w:b/>
                <w:bCs/>
                <w:sz w:val="19"/>
                <w:szCs w:val="19"/>
              </w:rPr>
              <w:t xml:space="preserve">Interstitial fluid to Blood</w:t>
            </w:r>
          </w:p>
        </w:tc>
        <w:tc>
          <w:tcPr>
            <w:tcW w:type="dxa" w:w="2880"/>
            <w:tcMar>
              <w:top w:type="dxa" w:w="70"/>
              <w:left w:type="dxa" w:w="110"/>
              <w:bottom w:type="dxa" w:w="70"/>
              <w:right w:type="dxa" w:w="110"/>
            </w:tcMar>
          </w:tcPr>
          <w:p>
            <w:pPr>
              <w:spacing w:after="0"/>
            </w:pPr>
            <w:r>
              <w:rPr>
                <w:sz w:val="19"/>
                <w:szCs w:val="19"/>
              </w:rPr>
              <w:t xml:space="preserve">below the same bottom membrane as "Tubular lumen (urine)", which the panel's own step 3 text identifies as the apical membrane</w:t>
            </w:r>
          </w:p>
        </w:tc>
        <w:tc>
          <w:tcPr>
            <w:tcW w:type="dxa" w:w="2880"/>
            <w:tcMar>
              <w:top w:type="dxa" w:w="70"/>
              <w:left w:type="dxa" w:w="110"/>
              <w:bottom w:type="dxa" w:w="70"/>
              <w:right w:type="dxa" w:w="110"/>
            </w:tcMar>
          </w:tcPr>
          <w:p>
            <w:pPr>
              <w:spacing w:after="0"/>
            </w:pPr>
            <w:r>
              <w:rPr>
                <w:sz w:val="19"/>
                <w:szCs w:val="19"/>
              </w:rPr>
              <w:t xml:space="preserve">the opposite (top) side of the cell, where step 1 places the basolateral membrane and V2 receptors</w:t>
            </w:r>
          </w:p>
        </w:tc>
      </w:tr>
    </w:tbl>
    <w:p>
      <w:r>
        <w:br w:type="page"/>
      </w:r>
    </w:p>
    <w:p>
      <w:pPr>
        <w:pStyle w:val="Heading1"/>
        <w:spacing w:after="140" w:before="320"/>
      </w:pPr>
      <w:r>
        <w:t xml:space="preserve">Section 3 — Coverage and method</w:t>
      </w:r>
    </w:p>
    <w:p>
      <w:pPr>
        <w:spacing w:after="80" w:before="0"/>
      </w:pPr>
      <w:r>
        <w:rPr>
          <w:b/>
          <w:bCs/>
          <w:color w:val="1F3864"/>
          <w:sz w:val="23"/>
          <w:szCs w:val="23"/>
        </w:rPr>
        <w:t xml:space="preserve">Pages checked</w:t>
      </w:r>
    </w:p>
    <w:p>
      <w:pPr>
        <w:spacing w:after="140" w:before="0"/>
      </w:pPr>
      <w:r>
        <w:rPr>
          <w:sz w:val="21"/>
          <w:szCs w:val="21"/>
        </w:rPr>
        <w:t xml:space="preserve">The worklist was every page 1 and page 2 across all 100 galleries — 119 pages in total, being the 109 whose title names anatomy plus the 10 page-2s that carry labelled physiology diagrams under a different title. 79 were completed.</w:t>
      </w:r>
    </w:p>
    <w:p>
      <w:pPr>
        <w:spacing w:after="60" w:before="0"/>
      </w:pPr>
      <w:r>
        <w:rPr>
          <w:b/>
          <w:bCs/>
          <w:sz w:val="21"/>
          <w:szCs w:val="21"/>
        </w:rPr>
        <w:t xml:space="preserve">Still to be checked (40):</w:t>
      </w:r>
    </w:p>
    <w:p>
      <w:pPr>
        <w:spacing w:after="160" w:before="0"/>
      </w:pPr>
      <w:r>
        <w:rPr>
          <w:color w:val="595959"/>
          <w:sz w:val="19"/>
          <w:szCs w:val="19"/>
        </w:rPr>
        <w:t xml:space="preserve">bph 2 · bronchiolitis 2 · bronchiolitis 7 · ckd 2 · depression 2 · dic 2 · diverticulitis 2 · gi-bleed 1 · gi-bleed 2 · hyponatremia 2 · hypothyroid 2 · influenza 2 · iron-anemia 2 · labor 2 · leukemia 2 · lung-cancer 2 · lupus 2 · lymphoma 2 · meningitis 2 · osa 2 · osa 7 · osteoarthritis 1 · osteoarthritis 2 · osteomyelitis 2 · parkinsons 3 · pe 2 · pericarditis 1 · pneumothorax 2 · pph 2 · sci 2 · seizure 2 · sepsis 2 · sickle-cell 2 · stroke 1 · tb 2 · thrombocytopenia 2 · thyroidstorm 2 · tia 2 · uti 2 · withdrawal 2</w:t>
      </w:r>
    </w:p>
    <w:p>
      <w:pPr>
        <w:spacing w:after="200" w:before="0"/>
      </w:pPr>
      <w:r>
        <w:rPr>
          <w:i/>
          <w:iCs/>
          <w:sz w:val="21"/>
          <w:szCs w:val="21"/>
        </w:rPr>
        <w:t xml:space="preserve">Pages 3 to 10 of each gallery carry leader lines too and have not been examined.</w:t>
      </w:r>
    </w:p>
    <w:p>
      <w:pPr>
        <w:spacing w:after="80" w:before="0"/>
      </w:pPr>
      <w:r>
        <w:rPr>
          <w:b/>
          <w:bCs/>
          <w:color w:val="2E6B2E"/>
          <w:sz w:val="23"/>
          <w:szCs w:val="23"/>
        </w:rPr>
        <w:t xml:space="preserve">Pages found clean</w:t>
      </w:r>
    </w:p>
    <w:p>
      <w:pPr>
        <w:spacing w:after="200" w:before="0"/>
      </w:pPr>
      <w:r>
        <w:rPr>
          <w:color w:val="595959"/>
          <w:sz w:val="19"/>
          <w:szCs w:val="19"/>
        </w:rPr>
        <w:t xml:space="preserve">acs p1 · acs p2 · afib p2 · cap p2 · cardiomyopathy p2 · cellulitis p1 · copd p2 · delirium p2 · dic p2 · endocarditis p2 · hhs p2 · htn p1 · hyperlipidemia p2 · hypoglycemia p2 · metabolic-syndrome p2 · osa p7 · osteoarthritis p1 · osteoporosis p1 · pleural-effusion p2 · sci p1 · t1dm p2</w:t>
      </w:r>
    </w:p>
    <w:p>
      <w:pPr>
        <w:spacing w:after="80" w:before="0"/>
      </w:pPr>
      <w:r>
        <w:rPr>
          <w:b/>
          <w:bCs/>
          <w:color w:val="1F3864"/>
          <w:sz w:val="23"/>
          <w:szCs w:val="23"/>
        </w:rPr>
        <w:t xml:space="preserve">How each page was examined</w:t>
      </w:r>
    </w:p>
    <w:p>
      <w:pPr>
        <w:spacing w:after="140" w:before="0"/>
      </w:pPr>
      <w:r>
        <w:rPr>
          <w:sz w:val="21"/>
          <w:szCs w:val="21"/>
        </w:rPr>
        <w:t xml:space="preserve">Each page was cut into overlapping tiles and magnified, because at the shipped resolution a leader line is one or two pixels wide and its endpoint cannot be resolved. Every label was then traced from its text to where the line stops, and the structure at that endpoint compared with the structure named. Dogleg connectors, callout boxes enclosing a region, and labels pointing into a zoomed inset were all treated as correct behaviour.</w:t>
      </w:r>
    </w:p>
    <w:p>
      <w:pPr>
        <w:spacing w:after="200" w:before="0"/>
      </w:pPr>
      <w:r>
        <w:rPr>
          <w:sz w:val="21"/>
          <w:szCs w:val="21"/>
        </w:rPr>
        <w:t xml:space="preserve">Two findings were additionally verified by hand at tile level and by sampling the pixel colours either side of each endpoint: aki page 2 and pericarditis page 2. Both reproduced, and on aki the automated result proved to understate the problem.</w:t>
      </w:r>
    </w:p>
    <w:p>
      <w:pPr>
        <w:spacing w:after="80" w:before="0"/>
      </w:pPr>
      <w:r>
        <w:rPr>
          <w:b/>
          <w:bCs/>
          <w:color w:val="1F3864"/>
          <w:sz w:val="23"/>
          <w:szCs w:val="23"/>
        </w:rPr>
        <w:t xml:space="preserve">Confidence</w:t>
      </w:r>
    </w:p>
    <w:p>
      <w:pPr>
        <w:spacing w:after="120" w:before="0"/>
      </w:pPr>
      <w:r>
        <w:rPr>
          <w:sz w:val="21"/>
          <w:szCs w:val="21"/>
        </w:rPr>
        <w:t xml:space="preserve">Section 1 findings are stated where the endpoint clearly sits on the wrong structure. Section 2 exists because reporting uncertainty is better than guessing; those pages need a human eye. No independent medical review of this list has been carried out.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6"/>
      </w:pBdr>
      <w:jc w:val="right"/>
    </w:pPr>
    <w:r>
      <w:rPr>
        <w:color w:val="595959"/>
        <w:sz w:val="17"/>
        <w:szCs w:val="17"/>
      </w:rPr>
      <w:t xml:space="preserve">Rounds Codex · gallery leader-line corrections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1F3864"/>
      <w:sz w:val="30"/>
      <w:szCs w:val="30"/>
    </w:rPr>
  </w:style>
  <w:style w:type="paragraph" w:styleId="Heading2">
    <w:name w:val="Heading 2"/>
    <w:basedOn w:val="Normal"/>
    <w:next w:val="Normal"/>
    <w:qFormat/>
    <w:pPr>
      <w:spacing w:after="100" w:before="260"/>
    </w:pPr>
    <w:rPr>
      <w:rFonts w:ascii="Calibri" w:cs="Calibri" w:eastAsia="Calibri" w:hAnsi="Calibri"/>
      <w:b/>
      <w:bCs/>
      <w:color w:val="595959"/>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Gallery artwork — leader-line correction report</dc:title>
  <dc:creator>Rounds Codex</dc:creator>
  <dc:description>Gallery pages whose label leader lines do not land on the structure they name</dc:description>
  <cp:lastModifiedBy>Un-named</cp:lastModifiedBy>
  <cp:revision>1</cp:revision>
  <dcterms:created xsi:type="dcterms:W3CDTF">2026-08-08T12:14:32.059Z</dcterms:created>
  <dcterms:modified xsi:type="dcterms:W3CDTF">2026-08-08T12:14:32.061Z</dcterms:modified>
</cp:coreProperties>
</file>

<file path=docProps/custom.xml><?xml version="1.0" encoding="utf-8"?>
<Properties xmlns="http://schemas.openxmlformats.org/officeDocument/2006/custom-properties" xmlns:vt="http://schemas.openxmlformats.org/officeDocument/2006/docPropsVTypes"/>
</file>