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br w:type="textWrapping"/>
        <w:t xml:space="preserve">Учреждение образования </w:t>
        <w:br w:type="textWrapping"/>
        <w:t xml:space="preserve">БЕЛОРУССКИЙ ГОСУДАРСТВЕННЫЙ УНИВЕРСИТЕТ</w:t>
        <w:br w:type="textWrapping"/>
        <w:t xml:space="preserve">ИНФОРМАТИКИ И РАДИОЭЛЕКТРОНИКИ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ИНФОРМАТИКИ</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Отчёт по лабораторной работе №7</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 «Архитектура вычислительных систем»</w:t>
        <w:br w:type="textWrapping"/>
        <w:t xml:space="preserve">По теме «Программирование арифметического сопроцессора»</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br w:type="textWrapping"/>
        <w:t xml:space="preserve">студент гр. 953501</w:t>
        <w:br w:type="textWrapping"/>
        <w:t xml:space="preserve"> Гришаев Н.Г.</w:t>
      </w:r>
    </w:p>
    <w:p w:rsidR="00000000" w:rsidDel="00000000" w:rsidP="00000000" w:rsidRDefault="00000000" w:rsidRPr="00000000" w14:paraId="00000013">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15">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Старший преподаватель </w:t>
      </w:r>
    </w:p>
    <w:p w:rsidR="00000000" w:rsidDel="00000000" w:rsidP="00000000" w:rsidRDefault="00000000" w:rsidRPr="00000000" w14:paraId="00000016">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Шиманский В.В.</w:t>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Минск 2021</w:t>
      </w: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Цель работы</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4" w:lineRule="auto"/>
            <w:ind w:left="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Постановка задачи</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4" w:lineRule="auto"/>
            <w:ind w:left="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Теоретические сведения</w:t>
              <w:tab/>
              <w:t xml:space="preserve">5</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Сопроцессорные конфигурации</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Программная модель сопроцессора</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Форматы численных данных</w:t>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Режимы работы. Состояние</w:t>
              <w:tab/>
              <w:t xml:space="preserve">8</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Система команд</w:t>
              <w:tab/>
              <w:t xml:space="preserve">10</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44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Арифметические команды</w:t>
              <w:tab/>
              <w:t xml:space="preserve">13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4" w:lineRule="auto"/>
            <w:ind w:left="0" w:right="0" w:firstLine="0"/>
            <w:jc w:val="left"/>
            <w:rPr>
              <w:rFonts w:ascii="Times New Roman" w:cs="Times New Roman" w:eastAsia="Times New Roman" w:hAnsi="Times New Roman"/>
              <w:b w:val="0"/>
              <w:i w:val="0"/>
              <w:smallCaps w:val="0"/>
              <w:strike w:val="0"/>
              <w:color w:val="0563c1"/>
              <w:sz w:val="28"/>
              <w:szCs w:val="28"/>
              <w:u w:val="singl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Программная реализация</w:t>
              <w:tab/>
              <w:t xml:space="preserve">15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Выводы</w:t>
              <w:tab/>
              <w:t xml:space="preserve">18</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литературы</w:t>
              <w:tab/>
              <w:t xml:space="preserve">19</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45"/>
            </w:tabs>
            <w:spacing w:after="100" w:before="0" w:line="25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 Текст программы</w:t>
              <w:tab/>
              <w:t xml:space="preserve">20</w:t>
            </w:r>
          </w:hyperlink>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heading=h.gjdgxs" w:id="0"/>
      <w:bookmarkEnd w:id="0"/>
      <w:r w:rsidDel="00000000" w:rsidR="00000000" w:rsidRPr="00000000">
        <w:rPr>
          <w:rtl w:val="0"/>
        </w:rPr>
        <w:t xml:space="preserve">1. Цель работы</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Ознакомиться с предназначением арифметического сопроцессора. Рассмотреть строение и основные принципы работы сопроцессора. Изучить команды, доступные при использовании сопроцессора. Научиться работать с сопроцессором в ходе выполнения лабораторного задания.</w:t>
      </w:r>
    </w:p>
    <w:p w:rsidR="00000000" w:rsidDel="00000000" w:rsidP="00000000" w:rsidRDefault="00000000" w:rsidRPr="00000000" w14:paraId="0000002C">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30j0zll" w:id="1"/>
      <w:bookmarkEnd w:id="1"/>
      <w:r w:rsidDel="00000000" w:rsidR="00000000" w:rsidRPr="00000000">
        <w:rPr>
          <w:rtl w:val="0"/>
        </w:rPr>
        <w:t xml:space="preserve">2. Постановка задачи</w:t>
      </w:r>
    </w:p>
    <w:p w:rsidR="00000000" w:rsidDel="00000000" w:rsidP="00000000" w:rsidRDefault="00000000" w:rsidRPr="00000000" w14:paraId="0000002E">
      <w:pPr>
        <w:ind w:firstLine="567"/>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Задание к лабораторной работе 7</w:t>
      </w:r>
    </w:p>
    <w:p w:rsidR="00000000" w:rsidDel="00000000" w:rsidP="00000000" w:rsidRDefault="00000000" w:rsidRPr="00000000" w14:paraId="0000002F">
      <w:pPr>
        <w:spacing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Написать программу, находящую решение квадратного уравнения</w:t>
      </w:r>
      <w:r w:rsidDel="00000000" w:rsidR="00000000" w:rsidRPr="00000000">
        <w:rPr>
          <w:rtl w:val="0"/>
        </w:rPr>
      </w:r>
    </w:p>
    <w:p w:rsidR="00000000" w:rsidDel="00000000" w:rsidP="00000000" w:rsidRDefault="00000000" w:rsidRPr="00000000" w14:paraId="00000030">
      <w:pPr>
        <w:spacing w:line="240" w:lineRule="auto"/>
        <w:ind w:firstLine="567"/>
        <w:jc w:val="both"/>
        <w:rPr>
          <w:rFonts w:ascii="Times New Roman" w:cs="Times New Roman" w:eastAsia="Times New Roman" w:hAnsi="Times New Roman"/>
          <w:b w:val="1"/>
          <w:sz w:val="28"/>
          <w:szCs w:val="28"/>
        </w:rPr>
      </w:pPr>
      <m:oMath>
        <m:r>
          <w:rPr>
            <w:rFonts w:ascii="Cambria Math" w:cs="Cambria Math" w:eastAsia="Cambria Math" w:hAnsi="Cambria Math"/>
            <w:sz w:val="28"/>
            <w:szCs w:val="28"/>
          </w:rPr>
          <m:t xml:space="preserve">a</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x</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+bx+c=0</m:t>
        </m:r>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1">
      <w:pPr>
        <w:spacing w:line="240" w:lineRule="auto"/>
        <w:ind w:firstLine="56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 помощью сопроцессора.</w:t>
      </w:r>
      <w:r w:rsidDel="00000000" w:rsidR="00000000" w:rsidRPr="00000000">
        <w:rPr>
          <w:rtl w:val="0"/>
        </w:rPr>
      </w:r>
    </w:p>
    <w:p w:rsidR="00000000" w:rsidDel="00000000" w:rsidP="00000000" w:rsidRDefault="00000000" w:rsidRPr="00000000" w14:paraId="00000032">
      <w:pPr>
        <w:spacing w:after="0" w:line="240" w:lineRule="auto"/>
        <w:ind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33">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heading=h.1fob9te" w:id="2"/>
      <w:bookmarkEnd w:id="2"/>
      <w:r w:rsidDel="00000000" w:rsidR="00000000" w:rsidRPr="00000000">
        <w:rPr>
          <w:rtl w:val="0"/>
        </w:rPr>
        <w:t xml:space="preserve">3. Теоретические сведения</w:t>
      </w:r>
    </w:p>
    <w:p w:rsidR="00000000" w:rsidDel="00000000" w:rsidP="00000000" w:rsidRDefault="00000000" w:rsidRPr="00000000" w14:paraId="00000035">
      <w:pPr>
        <w:pStyle w:val="Heading3"/>
        <w:ind w:firstLine="547"/>
        <w:rPr/>
      </w:pPr>
      <w:bookmarkStart w:colFirst="0" w:colLast="0" w:name="_heading=h.3znysh7" w:id="3"/>
      <w:bookmarkEnd w:id="3"/>
      <w:r w:rsidDel="00000000" w:rsidR="00000000" w:rsidRPr="00000000">
        <w:rPr>
          <w:rtl w:val="0"/>
        </w:rPr>
        <w:t xml:space="preserve">Сопроцессорные конфигурации</w:t>
      </w:r>
    </w:p>
    <w:p w:rsidR="00000000" w:rsidDel="00000000" w:rsidP="00000000" w:rsidRDefault="00000000" w:rsidRPr="00000000" w14:paraId="00000036">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 Использование сопроцессора позволяет значительно ускорить работу программ, выполняющих расчеты с высокой точностью, тригонометрические вычисления и обработку информации, которая должна быть представлена в виде действительных чисел. Сопроцессор подключается к системной шине параллельно с центральным процессором (CPU) и может работать только совместно с ним. Все команды попадают в оба процессора, а выполняет каждый свои. Сопроцессор не имеет своей программы и не может осуществлять выборку команд и данных. Это делает центральный процессор. Сопроцессор перехватывает с шины данные и после этого реализует конкретные действия по выполнению команды. Два процессора работают параллельно, что повышает эффективность системы.  Но возникают ситуации, когда их работа требует синхронизации (из-за разницы во времени выполнения команд).</w:t>
      </w:r>
      <w:r w:rsidDel="00000000" w:rsidR="00000000" w:rsidRPr="00000000">
        <w:rPr>
          <w:rtl w:val="0"/>
        </w:rPr>
      </w:r>
    </w:p>
    <w:p w:rsidR="00000000" w:rsidDel="00000000" w:rsidP="00000000" w:rsidRDefault="00000000" w:rsidRPr="00000000" w14:paraId="00000037">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Синхронизация по командам</w:t>
      </w:r>
      <w:r w:rsidDel="00000000" w:rsidR="00000000" w:rsidRPr="00000000">
        <w:rPr>
          <w:rFonts w:ascii="Times New Roman" w:cs="Times New Roman" w:eastAsia="Times New Roman" w:hAnsi="Times New Roman"/>
          <w:sz w:val="28"/>
          <w:szCs w:val="28"/>
          <w:rtl w:val="0"/>
        </w:rPr>
        <w:t xml:space="preserve">. Когда центральный процессор выбирает для выполнения команду FPU, последний может быть занят выполнением предыдущей команды. Поэтому перед каждой командой сопроцессора в программе должна стоять специальная команда (wait), которая только проверяет текущее состояние FPU и, если он занят, переводит центральный процессор в состояние ожидания. Соответствующую команду в программу может вводить либо ассемблер, либо компилятор языка без указаний программиста.</w:t>
      </w:r>
      <w:r w:rsidDel="00000000" w:rsidR="00000000" w:rsidRPr="00000000">
        <w:rPr>
          <w:rtl w:val="0"/>
        </w:rPr>
      </w:r>
    </w:p>
    <w:p w:rsidR="00000000" w:rsidDel="00000000" w:rsidP="00000000" w:rsidRDefault="00000000" w:rsidRPr="00000000" w14:paraId="00000038">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Синхронизация по данным.</w:t>
      </w:r>
      <w:r w:rsidDel="00000000" w:rsidR="00000000" w:rsidRPr="00000000">
        <w:rPr>
          <w:rFonts w:ascii="Times New Roman" w:cs="Times New Roman" w:eastAsia="Times New Roman" w:hAnsi="Times New Roman"/>
          <w:sz w:val="28"/>
          <w:szCs w:val="28"/>
          <w:rtl w:val="0"/>
        </w:rPr>
        <w:t xml:space="preserve"> Если выполняемая в FPU команда записывает операнд в память перед последующей командой СРU, которая обращается к этой ячейке памяти, требуется команда проверки состояния FPU. Если данные еще не были записаны, СPU должен переходить в состояние ожидания. Автоматически учесть такие ситуации довольно сложно, поэтому вводить команды, которые проверяют состояние сопроцессора и при необходимости заставляют центральный процессор ожидать, должен программист.</w:t>
      </w:r>
      <w:r w:rsidDel="00000000" w:rsidR="00000000" w:rsidRPr="00000000">
        <w:rPr>
          <w:rtl w:val="0"/>
        </w:rPr>
      </w:r>
    </w:p>
    <w:p w:rsidR="00000000" w:rsidDel="00000000" w:rsidP="00000000" w:rsidRDefault="00000000" w:rsidRPr="00000000" w14:paraId="00000039">
      <w:pPr>
        <w:pStyle w:val="Heading3"/>
        <w:ind w:firstLine="547"/>
        <w:rPr/>
      </w:pPr>
      <w:bookmarkStart w:colFirst="0" w:colLast="0" w:name="_heading=h.2et92p0" w:id="4"/>
      <w:bookmarkEnd w:id="4"/>
      <w:r w:rsidDel="00000000" w:rsidR="00000000" w:rsidRPr="00000000">
        <w:rPr>
          <w:sz w:val="26"/>
          <w:szCs w:val="26"/>
          <w:rtl w:val="0"/>
        </w:rPr>
        <w:br w:type="textWrapping"/>
      </w:r>
      <w:r w:rsidDel="00000000" w:rsidR="00000000" w:rsidRPr="00000000">
        <w:rPr>
          <w:rtl w:val="0"/>
        </w:rPr>
        <w:t xml:space="preserve">Программная модель сопроцессора</w:t>
      </w:r>
    </w:p>
    <w:p w:rsidR="00000000" w:rsidDel="00000000" w:rsidP="00000000" w:rsidRDefault="00000000" w:rsidRPr="00000000" w14:paraId="0000003A">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В программную модель любого процессора включаются только те регистры, которые доступны программисту на уровне машинных команд. Основу программной модели FPU образует регистровый стек из восьми 80-битных регистров R0-R7. В них хранятся числа в вещественном формате. В любой момент времени 3-битное поле ST в слове состояния определяет регистр, являющийся текущей вершиной стека и обозначаемый ST (0). При занесении в стек (push) осуществляется декремент поля ST и загружаются данные в новую вершину стека. При извлечении из стека (pop) в получатель, которым чаще всего является память, передается содержимое вершины стека, а затем инкрементируется поле ST.</w:t>
      </w:r>
      <w:r w:rsidDel="00000000" w:rsidR="00000000" w:rsidRPr="00000000">
        <w:rPr>
          <w:rtl w:val="0"/>
        </w:rPr>
      </w:r>
    </w:p>
    <w:p w:rsidR="00000000" w:rsidDel="00000000" w:rsidP="00000000" w:rsidRDefault="00000000" w:rsidRPr="00000000" w14:paraId="0000003B">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В организации регистрового стека FPU есть отличия от классического стека.</w:t>
      </w:r>
      <w:r w:rsidDel="00000000" w:rsidR="00000000" w:rsidRPr="00000000">
        <w:rPr>
          <w:rtl w:val="0"/>
        </w:rPr>
      </w:r>
    </w:p>
    <w:p w:rsidR="00000000" w:rsidDel="00000000" w:rsidP="00000000" w:rsidRDefault="00000000" w:rsidRPr="00000000" w14:paraId="0000003C">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1.  Стек имеет кольцевую структуру. Контроль за использованием стека должен осуществлять программист. Максимальное число занесений без промежуточных извлечений равно 8.</w:t>
      </w:r>
      <w:r w:rsidDel="00000000" w:rsidR="00000000" w:rsidRPr="00000000">
        <w:rPr>
          <w:rtl w:val="0"/>
        </w:rPr>
      </w:r>
    </w:p>
    <w:p w:rsidR="00000000" w:rsidDel="00000000" w:rsidP="00000000" w:rsidRDefault="00000000" w:rsidRPr="00000000" w14:paraId="0000003D">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2.    В командах FPU допускается явное или неявное обращение к регистрам с модификацией или без поля ST., например, команда fsqrt замещает число из вершины стека значением корня из него. В бинарных операциях допускается явное указание регистров. Адресация осуществляется относительно текущей вершины стека и обозначение ST (i) 0 &lt;i &lt;7, считая от вершины.                  </w:t>
      </w:r>
      <w:r w:rsidDel="00000000" w:rsidR="00000000" w:rsidRPr="00000000">
        <w:rPr>
          <w:rtl w:val="0"/>
        </w:rPr>
      </w:r>
    </w:p>
    <w:p w:rsidR="00000000" w:rsidDel="00000000" w:rsidP="00000000" w:rsidRDefault="00000000" w:rsidRPr="00000000" w14:paraId="0000003E">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   3. Не все стековые команды автоматически модифицируют указатель вершины стека.</w:t>
      </w:r>
      <w:r w:rsidDel="00000000" w:rsidR="00000000" w:rsidRPr="00000000">
        <w:rPr>
          <w:rtl w:val="0"/>
        </w:rPr>
      </w:r>
    </w:p>
    <w:p w:rsidR="00000000" w:rsidDel="00000000" w:rsidP="00000000" w:rsidRDefault="00000000" w:rsidRPr="00000000" w14:paraId="0000003F">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С каждым регистром стека ассоциируется 2-битный тег (признак), совокупность которых образует слово тегов. Тег регистра R0 находиться в младших битах, R7 – в старших. Тег фиксирует наличие в регистре действительного числа (код 00), истинного нуля (код 01), ненормализованного или бесконечности (код 10) и отсутствие данных (код 11).  Наличие тегов позволяет FPU быстрее обнаруживать особые случаи (попытка загрузить в непустой регистр, попытка извлечь из пустого) и обрабатывать данные.</w:t>
      </w:r>
      <w:r w:rsidDel="00000000" w:rsidR="00000000" w:rsidRPr="00000000">
        <w:rPr>
          <w:rtl w:val="0"/>
        </w:rPr>
      </w:r>
    </w:p>
    <w:p w:rsidR="00000000" w:rsidDel="00000000" w:rsidP="00000000" w:rsidRDefault="00000000" w:rsidRPr="00000000" w14:paraId="00000040">
      <w:pPr>
        <w:spacing w:line="240" w:lineRule="auto"/>
        <w:ind w:firstLine="5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Остальными регистрами FPU являются регистр управления, регистр состояния, два регистра состояния команды и два регистра указателя данных. Длина их всех 16 бит.</w:t>
      </w:r>
    </w:p>
    <w:p w:rsidR="00000000" w:rsidDel="00000000" w:rsidP="00000000" w:rsidRDefault="00000000" w:rsidRPr="00000000" w14:paraId="00000041">
      <w:pPr>
        <w:spacing w:line="240" w:lineRule="auto"/>
        <w:ind w:firstLine="547"/>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2">
      <w:pPr>
        <w:pStyle w:val="Heading3"/>
        <w:ind w:firstLine="547"/>
        <w:rPr/>
      </w:pPr>
      <w:bookmarkStart w:colFirst="0" w:colLast="0" w:name="_heading=h.tyjcwt" w:id="5"/>
      <w:bookmarkEnd w:id="5"/>
      <w:r w:rsidDel="00000000" w:rsidR="00000000" w:rsidRPr="00000000">
        <w:rPr>
          <w:rtl w:val="0"/>
        </w:rPr>
        <w:t xml:space="preserve"> Форматы численных данных</w:t>
        <w:tab/>
      </w:r>
    </w:p>
    <w:p w:rsidR="00000000" w:rsidDel="00000000" w:rsidP="00000000" w:rsidRDefault="00000000" w:rsidRPr="00000000" w14:paraId="00000043">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 Арифметический FPU К1810ВМ87 оперирует с семью форматами численных данных, образующих три класса: двоичные целые, упакованные десятичные целые и вещественные числа. Во всех форматах старший (левый) бит отведен для знака.</w:t>
      </w:r>
      <w:r w:rsidDel="00000000" w:rsidR="00000000" w:rsidRPr="00000000">
        <w:rPr>
          <w:rtl w:val="0"/>
        </w:rPr>
      </w:r>
    </w:p>
    <w:p w:rsidR="00000000" w:rsidDel="00000000" w:rsidP="00000000" w:rsidRDefault="00000000" w:rsidRPr="00000000" w14:paraId="00000044">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Форматы различаются длиной, следовательно, диапазоном допустимых чисел, способом представления (упакованный и неупакованный формат), способом кодировки (прямой и дополнительный код).</w:t>
      </w:r>
      <w:r w:rsidDel="00000000" w:rsidR="00000000" w:rsidRPr="00000000">
        <w:rPr>
          <w:rtl w:val="0"/>
        </w:rPr>
      </w:r>
    </w:p>
    <w:p w:rsidR="00000000" w:rsidDel="00000000" w:rsidP="00000000" w:rsidRDefault="00000000" w:rsidRPr="00000000" w14:paraId="00000045">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Двоичные целые числа.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Три формата целых двоичных (целое слово (16 бит), короткое целое (32 бита), длинное целое (64 бита)) отличаются длиной, следовательно, диапазоном чисел. Только в этих форматах применяется стандартный дополнительный код. 0 имеет единственное кодирование. Наибольшее положительное число кодируется как 011…1, а Наибольшее по модулю отрицательное как 100...0.</w:t>
      </w:r>
      <w:r w:rsidDel="00000000" w:rsidR="00000000" w:rsidRPr="00000000">
        <w:rPr>
          <w:rtl w:val="0"/>
        </w:rPr>
      </w:r>
    </w:p>
    <w:p w:rsidR="00000000" w:rsidDel="00000000" w:rsidP="00000000" w:rsidRDefault="00000000" w:rsidRPr="00000000" w14:paraId="00000046">
      <w:pPr>
        <w:spacing w:line="240" w:lineRule="auto"/>
        <w:ind w:firstLine="547"/>
        <w:jc w:val="both"/>
        <w:rPr>
          <w:rFonts w:ascii="Times New Roman" w:cs="Times New Roman" w:eastAsia="Times New Roman" w:hAnsi="Times New Roman"/>
          <w:sz w:val="27"/>
          <w:szCs w:val="27"/>
        </w:rPr>
      </w:pPr>
      <w:bookmarkStart w:colFirst="0" w:colLast="0" w:name="_heading=h.3dy6vkm" w:id="6"/>
      <w:bookmarkEnd w:id="6"/>
      <w:r w:rsidDel="00000000" w:rsidR="00000000" w:rsidRPr="00000000">
        <w:rPr>
          <w:rFonts w:ascii="Times New Roman" w:cs="Times New Roman" w:eastAsia="Times New Roman" w:hAnsi="Times New Roman"/>
          <w:i w:val="1"/>
          <w:sz w:val="28"/>
          <w:szCs w:val="28"/>
          <w:rtl w:val="0"/>
        </w:rPr>
        <w:t xml:space="preserve">Упакованные десятичные целые.</w:t>
      </w:r>
      <w:r w:rsidDel="00000000" w:rsidR="00000000" w:rsidRPr="00000000">
        <w:rPr>
          <w:rFonts w:ascii="Times New Roman" w:cs="Times New Roman" w:eastAsia="Times New Roman" w:hAnsi="Times New Roman"/>
          <w:sz w:val="28"/>
          <w:szCs w:val="28"/>
          <w:rtl w:val="0"/>
        </w:rPr>
        <w:t xml:space="preserve"> Числа представлены в прямом коде и упакованном формате, т.е. в байте содержится две десятичные цифры в коде 8421. Старший бит левого байта – знак, остальные игнорируются, но при записи в них помещаются нули.  Но надо учитывать, что при наличии в тетради запрещающих комбинаций 1010 – 1111 результат операции не определен. Т.е. сопроцессор не контролирует правильность результата.</w:t>
      </w:r>
      <w:r w:rsidDel="00000000" w:rsidR="00000000" w:rsidRPr="00000000">
        <w:rPr>
          <w:rtl w:val="0"/>
        </w:rPr>
      </w:r>
    </w:p>
    <w:p w:rsidR="00000000" w:rsidDel="00000000" w:rsidP="00000000" w:rsidRDefault="00000000" w:rsidRPr="00000000" w14:paraId="00000047">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 Вещественные числа.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Различают короткие вещественные (КВ) (мантисса – 24 бита, порядок – 8 бит), длинные вещественные (ДВ) (мантисса – 53 бита, порядок – 11 бит) и временные вещественные (ВВ) (мантисса – 64 бита, порядок – 15 бит). Для них применяется формат с плавающей точкой. Значащие цифры находятся в поле мантиссы, порядок показывает фактическое положение двоичной точки в разрядах мантиссы, бит знака S определяет знак числа. Порядок дается в смещенной форме:   </w:t>
      </w:r>
      <w:r w:rsidDel="00000000" w:rsidR="00000000" w:rsidRPr="00000000">
        <w:rPr>
          <w:rtl w:val="0"/>
        </w:rPr>
      </w:r>
    </w:p>
    <w:p w:rsidR="00000000" w:rsidDel="00000000" w:rsidP="00000000" w:rsidRDefault="00000000" w:rsidRPr="00000000" w14:paraId="00000048">
      <w:pPr>
        <w:spacing w:line="240"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 = истинный порядок + смещение</w:t>
      </w:r>
    </w:p>
    <w:p w:rsidR="00000000" w:rsidDel="00000000" w:rsidP="00000000" w:rsidRDefault="00000000" w:rsidRPr="00000000" w14:paraId="00000049">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Смещение для соответствующих форматов равно 127, 1023, 16383 это упрощает операцию сравнения.  Операция с целыми числами быстрее операции над плавающей точкой. Это важно в алгоритмах.</w:t>
      </w:r>
      <w:r w:rsidDel="00000000" w:rsidR="00000000" w:rsidRPr="00000000">
        <w:rPr>
          <w:rtl w:val="0"/>
        </w:rPr>
      </w:r>
    </w:p>
    <w:p w:rsidR="00000000" w:rsidDel="00000000" w:rsidP="00000000" w:rsidRDefault="00000000" w:rsidRPr="00000000" w14:paraId="0000004A">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Значение числа равно</w:t>
      </w:r>
      <w:r w:rsidDel="00000000" w:rsidR="00000000" w:rsidRPr="00000000">
        <w:rPr>
          <w:rtl w:val="0"/>
        </w:rPr>
      </w:r>
    </w:p>
    <w:p w:rsidR="00000000" w:rsidDel="00000000" w:rsidP="00000000" w:rsidRDefault="00000000" w:rsidRPr="00000000" w14:paraId="0000004B">
      <w:pPr>
        <w:spacing w:line="240" w:lineRule="auto"/>
        <w:ind w:firstLine="547"/>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28"/>
          <w:szCs w:val="28"/>
          <w:vertAlign w:val="superscript"/>
          <w:rtl w:val="0"/>
        </w:rPr>
        <w:t xml:space="preserve"> S </w:t>
      </w:r>
      <w:r w:rsidDel="00000000" w:rsidR="00000000" w:rsidRPr="00000000">
        <w:rPr>
          <w:rFonts w:ascii="Times New Roman" w:cs="Times New Roman" w:eastAsia="Times New Roman" w:hAnsi="Times New Roman"/>
          <w:sz w:val="28"/>
          <w:szCs w:val="28"/>
          <w:rtl w:val="0"/>
        </w:rPr>
        <w:t xml:space="preserve">х 2</w:t>
      </w:r>
      <w:r w:rsidDel="00000000" w:rsidR="00000000" w:rsidRPr="00000000">
        <w:rPr>
          <w:rFonts w:ascii="Times New Roman" w:cs="Times New Roman" w:eastAsia="Times New Roman" w:hAnsi="Times New Roman"/>
          <w:sz w:val="28"/>
          <w:szCs w:val="28"/>
          <w:vertAlign w:val="superscript"/>
          <w:rtl w:val="0"/>
        </w:rPr>
        <w:t xml:space="preserve">E-смещение </w:t>
      </w:r>
      <w:r w:rsidDel="00000000" w:rsidR="00000000" w:rsidRPr="00000000">
        <w:rPr>
          <w:rFonts w:ascii="Times New Roman" w:cs="Times New Roman" w:eastAsia="Times New Roman" w:hAnsi="Times New Roman"/>
          <w:sz w:val="28"/>
          <w:szCs w:val="28"/>
          <w:rtl w:val="0"/>
        </w:rPr>
        <w:t xml:space="preserve">х F</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vertAlign w:val="subscript"/>
          <w:rtl w:val="0"/>
        </w:rPr>
        <w:t xml:space="preserve">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4C">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где n для разных форматов равно 23,52 или 63.</w:t>
      </w:r>
      <w:r w:rsidDel="00000000" w:rsidR="00000000" w:rsidRPr="00000000">
        <w:rPr>
          <w:rtl w:val="0"/>
        </w:rPr>
      </w:r>
    </w:p>
    <w:p w:rsidR="00000000" w:rsidDel="00000000" w:rsidP="00000000" w:rsidRDefault="00000000" w:rsidRPr="00000000" w14:paraId="0000004D">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Порядок имеет фиксированную длину, определяя один диапазон представимых чисел. Мантисса – правильная дробь. В коротком и длинном вещественном формате бит F</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при передаче чисел и хранении их в памяти не фигурирует. Это скрытый бит, который в нормализованных числах содержит 1. Скрытый бит не дает представить в этих форматах нуль, и он должен кодироваться как спец значение.</w:t>
      </w:r>
      <w:r w:rsidDel="00000000" w:rsidR="00000000" w:rsidRPr="00000000">
        <w:rPr>
          <w:rtl w:val="0"/>
        </w:rPr>
      </w:r>
    </w:p>
    <w:p w:rsidR="00000000" w:rsidDel="00000000" w:rsidP="00000000" w:rsidRDefault="00000000" w:rsidRPr="00000000" w14:paraId="0000004E">
      <w:pPr>
        <w:spacing w:line="240" w:lineRule="auto"/>
        <w:ind w:firstLine="5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во временном вещественном формате имеют явный бит F</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Формат повышает скорость выполнения операций благодаря простоте представления чисел, не являющихся ненормализованными. При загрузке из памяти в регистр FPU оно преобразуется во временный вещественный формат. А при записи в память – обратный формат. Временной вещественный формат – единственный, в котором абсолютно точно кодируется любые загружаемые из памяти числа.</w:t>
      </w:r>
    </w:p>
    <w:p w:rsidR="00000000" w:rsidDel="00000000" w:rsidP="00000000" w:rsidRDefault="00000000" w:rsidRPr="00000000" w14:paraId="0000004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51">
      <w:pPr>
        <w:pStyle w:val="Heading3"/>
        <w:ind w:firstLine="547"/>
        <w:rPr/>
      </w:pPr>
      <w:bookmarkStart w:colFirst="0" w:colLast="0" w:name="_heading=h.1t3h5sf" w:id="7"/>
      <w:bookmarkEnd w:id="7"/>
      <w:r w:rsidDel="00000000" w:rsidR="00000000" w:rsidRPr="00000000">
        <w:rPr>
          <w:rtl w:val="0"/>
        </w:rPr>
        <w:br w:type="textWrapping"/>
        <w:t xml:space="preserve">Режимы работы. Состояние</w:t>
      </w:r>
    </w:p>
    <w:p w:rsidR="00000000" w:rsidDel="00000000" w:rsidP="00000000" w:rsidRDefault="00000000" w:rsidRPr="00000000" w14:paraId="00000052">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Сопроцессор</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имеет 2 доступных 16-битных регистра, содержимое которых определяет его режим работы и текущее состояние. Форматы регистров содержат слово управления CW и слово состояния SW. Регистр управления содержит 6 бит масок особых случаев. Регистр состояния – 6 бит флажков.</w:t>
      </w:r>
      <w:r w:rsidDel="00000000" w:rsidR="00000000" w:rsidRPr="00000000">
        <w:rPr>
          <w:rtl w:val="0"/>
        </w:rPr>
      </w:r>
    </w:p>
    <w:tbl>
      <w:tblPr>
        <w:tblStyle w:val="Table1"/>
        <w:tblW w:w="9468.0" w:type="dxa"/>
        <w:jc w:val="left"/>
        <w:tblInd w:w="0.0" w:type="dxa"/>
        <w:tblLayout w:type="fixed"/>
        <w:tblLook w:val="0400"/>
      </w:tblPr>
      <w:tblGrid>
        <w:gridCol w:w="461"/>
        <w:gridCol w:w="531"/>
        <w:gridCol w:w="530"/>
        <w:gridCol w:w="532"/>
        <w:gridCol w:w="537"/>
        <w:gridCol w:w="539"/>
        <w:gridCol w:w="539"/>
        <w:gridCol w:w="473"/>
        <w:gridCol w:w="713"/>
        <w:gridCol w:w="529"/>
        <w:gridCol w:w="540"/>
        <w:gridCol w:w="710"/>
        <w:gridCol w:w="710"/>
        <w:gridCol w:w="709"/>
        <w:gridCol w:w="710"/>
        <w:gridCol w:w="705"/>
        <w:tblGridChange w:id="0">
          <w:tblGrid>
            <w:gridCol w:w="461"/>
            <w:gridCol w:w="531"/>
            <w:gridCol w:w="530"/>
            <w:gridCol w:w="532"/>
            <w:gridCol w:w="537"/>
            <w:gridCol w:w="539"/>
            <w:gridCol w:w="539"/>
            <w:gridCol w:w="473"/>
            <w:gridCol w:w="713"/>
            <w:gridCol w:w="529"/>
            <w:gridCol w:w="540"/>
            <w:gridCol w:w="710"/>
            <w:gridCol w:w="710"/>
            <w:gridCol w:w="709"/>
            <w:gridCol w:w="710"/>
            <w:gridCol w:w="705"/>
          </w:tblGrid>
        </w:tblGridChange>
      </w:tblGrid>
      <w:tr>
        <w:trPr>
          <w:trHeight w:val="414" w:hRule="atLeast"/>
        </w:trPr>
        <w:tc>
          <w:tcPr>
            <w:gridSpan w:val="16"/>
            <w:tcMar>
              <w:top w:w="0.0" w:type="dxa"/>
              <w:left w:w="108.0" w:type="dxa"/>
              <w:bottom w:w="0.0" w:type="dxa"/>
              <w:right w:w="108.0" w:type="dxa"/>
            </w:tcMar>
            <w:vAlign w:val="bottom"/>
          </w:tcPr>
          <w:p w:rsidR="00000000" w:rsidDel="00000000" w:rsidP="00000000" w:rsidRDefault="00000000" w:rsidRPr="00000000" w14:paraId="0000005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Регистр управления:</w:t>
            </w:r>
          </w:p>
        </w:tc>
      </w:tr>
      <w:tr>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6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15</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6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14</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6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13</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6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12</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6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11</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6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10</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9</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6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8</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6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7</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6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6</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6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5</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6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6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7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7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7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0</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IC</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RC</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07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PC</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IEM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PM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UM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7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OM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ZM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DM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8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IM</w:t>
            </w:r>
            <w:r w:rsidDel="00000000" w:rsidR="00000000" w:rsidRPr="00000000">
              <w:rPr>
                <w:rtl w:val="0"/>
              </w:rPr>
            </w:r>
          </w:p>
        </w:tc>
      </w:tr>
      <w:tr>
        <w:tc>
          <w:tcPr>
            <w:gridSpan w:val="16"/>
            <w:tcMar>
              <w:top w:w="0.0" w:type="dxa"/>
              <w:left w:w="108.0" w:type="dxa"/>
              <w:bottom w:w="0.0" w:type="dxa"/>
              <w:right w:w="108.0" w:type="dxa"/>
            </w:tcMar>
          </w:tcPr>
          <w:p w:rsidR="00000000" w:rsidDel="00000000" w:rsidP="00000000" w:rsidRDefault="00000000" w:rsidRPr="00000000" w14:paraId="00000083">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Регистр состояния:</w:t>
            </w:r>
            <w:r w:rsidDel="00000000" w:rsidR="00000000" w:rsidRPr="00000000">
              <w:rPr>
                <w:rtl w:val="0"/>
              </w:rPr>
            </w:r>
          </w:p>
        </w:tc>
      </w:tr>
      <w:tr>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9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15</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9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14</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9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13</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9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12</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9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11</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9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10</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9</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9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8</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9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7</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9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6</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9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5</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9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9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3</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A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A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1</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0A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0</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C3</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ST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C2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C1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C0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IR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PE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UE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A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OE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ZE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IE</w:t>
            </w:r>
            <w:r w:rsidDel="00000000" w:rsidR="00000000" w:rsidRPr="00000000">
              <w:rPr>
                <w:rtl w:val="0"/>
              </w:rPr>
            </w:r>
          </w:p>
        </w:tc>
      </w:tr>
      <w:tr>
        <w:trPr>
          <w:trHeight w:val="512" w:hRule="atLeast"/>
        </w:trPr>
        <w:tc>
          <w:tcPr>
            <w:gridSpan w:val="16"/>
            <w:tcMar>
              <w:top w:w="0.0" w:type="dxa"/>
              <w:left w:w="108.0" w:type="dxa"/>
              <w:bottom w:w="0.0" w:type="dxa"/>
              <w:right w:w="108.0" w:type="dxa"/>
            </w:tcMar>
            <w:vAlign w:val="bottom"/>
          </w:tcPr>
          <w:p w:rsidR="00000000" w:rsidDel="00000000" w:rsidP="00000000" w:rsidRDefault="00000000" w:rsidRPr="00000000" w14:paraId="000000B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Рис 1. Форматы слова управления и слова состояния</w:t>
            </w:r>
          </w:p>
        </w:tc>
      </w:tr>
    </w:tbl>
    <w:p w:rsidR="00000000" w:rsidDel="00000000" w:rsidP="00000000" w:rsidRDefault="00000000" w:rsidRPr="00000000" w14:paraId="000000C3">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C4">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Регистр управления содержит 6 бит масок особых случаев, а регистр состояния 6 бит флажков особых случаев:</w:t>
      </w:r>
      <w:r w:rsidDel="00000000" w:rsidR="00000000" w:rsidRPr="00000000">
        <w:rPr>
          <w:rtl w:val="0"/>
        </w:rPr>
      </w:r>
    </w:p>
    <w:p w:rsidR="00000000" w:rsidDel="00000000" w:rsidP="00000000" w:rsidRDefault="00000000" w:rsidRPr="00000000" w14:paraId="000000C5">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P – потеря точности</w:t>
      </w:r>
      <w:r w:rsidDel="00000000" w:rsidR="00000000" w:rsidRPr="00000000">
        <w:rPr>
          <w:rtl w:val="0"/>
        </w:rPr>
      </w:r>
    </w:p>
    <w:p w:rsidR="00000000" w:rsidDel="00000000" w:rsidP="00000000" w:rsidRDefault="00000000" w:rsidRPr="00000000" w14:paraId="000000C6">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U – антипереполнение</w:t>
      </w:r>
      <w:r w:rsidDel="00000000" w:rsidR="00000000" w:rsidRPr="00000000">
        <w:rPr>
          <w:rtl w:val="0"/>
        </w:rPr>
      </w:r>
    </w:p>
    <w:p w:rsidR="00000000" w:rsidDel="00000000" w:rsidP="00000000" w:rsidRDefault="00000000" w:rsidRPr="00000000" w14:paraId="000000C7">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О – переполнение</w:t>
      </w:r>
      <w:r w:rsidDel="00000000" w:rsidR="00000000" w:rsidRPr="00000000">
        <w:rPr>
          <w:rtl w:val="0"/>
        </w:rPr>
      </w:r>
    </w:p>
    <w:p w:rsidR="00000000" w:rsidDel="00000000" w:rsidP="00000000" w:rsidRDefault="00000000" w:rsidRPr="00000000" w14:paraId="000000C8">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Z - деление на нуль</w:t>
      </w:r>
      <w:r w:rsidDel="00000000" w:rsidR="00000000" w:rsidRPr="00000000">
        <w:rPr>
          <w:rtl w:val="0"/>
        </w:rPr>
      </w:r>
    </w:p>
    <w:p w:rsidR="00000000" w:rsidDel="00000000" w:rsidP="00000000" w:rsidRDefault="00000000" w:rsidRPr="00000000" w14:paraId="000000C9">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D - денормализованный операнд</w:t>
      </w:r>
      <w:r w:rsidDel="00000000" w:rsidR="00000000" w:rsidRPr="00000000">
        <w:rPr>
          <w:rtl w:val="0"/>
        </w:rPr>
      </w:r>
    </w:p>
    <w:p w:rsidR="00000000" w:rsidDel="00000000" w:rsidP="00000000" w:rsidRDefault="00000000" w:rsidRPr="00000000" w14:paraId="000000CA">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I - недействительный операция</w:t>
      </w:r>
      <w:r w:rsidDel="00000000" w:rsidR="00000000" w:rsidRPr="00000000">
        <w:rPr>
          <w:rtl w:val="0"/>
        </w:rPr>
      </w:r>
    </w:p>
    <w:p w:rsidR="00000000" w:rsidDel="00000000" w:rsidP="00000000" w:rsidRDefault="00000000" w:rsidRPr="00000000" w14:paraId="000000CB">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Слово управления</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Оно определяет для FPU один из нескольких вариантов обработки численных данных. Программа центрального процессора может сформировать в памяти образ слова управления, а затем заставить сопроцессор загрузить его в регистр CW. Рассмотрим значение полей.</w:t>
      </w:r>
      <w:r w:rsidDel="00000000" w:rsidR="00000000" w:rsidRPr="00000000">
        <w:rPr>
          <w:rtl w:val="0"/>
        </w:rPr>
      </w:r>
    </w:p>
    <w:p w:rsidR="00000000" w:rsidDel="00000000" w:rsidP="00000000" w:rsidRDefault="00000000" w:rsidRPr="00000000" w14:paraId="000000CC">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Шесть младших бит слова управления - индивидуальные маски особых случаев. Т.е. особых ситуаций, обнаруженных FPU при выполнении команд. Если бит=1, то не будет вызвано прерывание СPU. Иначе FPU устанавливает в 1 бит запроса прерывания в слове состояния и при общем разрешении прерываний генерирует сигнал </w:t>
      </w:r>
      <w:r w:rsidDel="00000000" w:rsidR="00000000" w:rsidRPr="00000000">
        <w:rPr>
          <w:rFonts w:ascii="Times New Roman" w:cs="Times New Roman" w:eastAsia="Times New Roman" w:hAnsi="Times New Roman"/>
          <w:i w:val="1"/>
          <w:sz w:val="28"/>
          <w:szCs w:val="28"/>
          <w:rtl w:val="0"/>
        </w:rPr>
        <w:t xml:space="preserve">int</w:t>
      </w:r>
      <w:r w:rsidDel="00000000" w:rsidR="00000000" w:rsidRPr="00000000">
        <w:rPr>
          <w:rFonts w:ascii="Times New Roman" w:cs="Times New Roman" w:eastAsia="Times New Roman" w:hAnsi="Times New Roman"/>
          <w:sz w:val="28"/>
          <w:szCs w:val="28"/>
          <w:rtl w:val="0"/>
        </w:rPr>
        <w:t xml:space="preserve"> прерывания СPU.</w:t>
      </w:r>
      <w:r w:rsidDel="00000000" w:rsidR="00000000" w:rsidRPr="00000000">
        <w:rPr>
          <w:rtl w:val="0"/>
        </w:rPr>
      </w:r>
    </w:p>
    <w:p w:rsidR="00000000" w:rsidDel="00000000" w:rsidP="00000000" w:rsidRDefault="00000000" w:rsidRPr="00000000" w14:paraId="000000CD">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Бит 7 слова управления содержит маску управления прерыванием IEM, которая разрешает (IEM=0) или запрещает(IEM=1) прерывание центрального процессора.</w:t>
      </w:r>
      <w:r w:rsidDel="00000000" w:rsidR="00000000" w:rsidRPr="00000000">
        <w:rPr>
          <w:rtl w:val="0"/>
        </w:rPr>
      </w:r>
    </w:p>
    <w:p w:rsidR="00000000" w:rsidDel="00000000" w:rsidP="00000000" w:rsidRDefault="00000000" w:rsidRPr="00000000" w14:paraId="000000CE">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Двухбитное поле управления точностью (PC) определяет точность вычислений в 24 бита(РС=00), 53 бита (РС=10) или 64 бита (РС=11). По умолчанию вводиться режим с максимальной точностью в 64 бита.</w:t>
      </w:r>
      <w:r w:rsidDel="00000000" w:rsidR="00000000" w:rsidRPr="00000000">
        <w:rPr>
          <w:rtl w:val="0"/>
        </w:rPr>
      </w:r>
    </w:p>
    <w:p w:rsidR="00000000" w:rsidDel="00000000" w:rsidP="00000000" w:rsidRDefault="00000000" w:rsidRPr="00000000" w14:paraId="000000CF">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Двухбитное поле управления округлением RC определяет один из четырех возможных вариантов округления результатов операций сопроцессора.</w:t>
      </w:r>
      <w:r w:rsidDel="00000000" w:rsidR="00000000" w:rsidRPr="00000000">
        <w:rPr>
          <w:rtl w:val="0"/>
        </w:rPr>
      </w:r>
    </w:p>
    <w:p w:rsidR="00000000" w:rsidDel="00000000" w:rsidP="00000000" w:rsidRDefault="00000000" w:rsidRPr="00000000" w14:paraId="000000D0">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Бит 12 управляет режимом бесконечности IC. Когда IC=0, сопроцессор обрабатывает два специальных значения “плюс бесконечность” и “минус бесконечность” как одно и то же значение “бесконечность”, не имеющее знака.</w:t>
      </w:r>
      <w:r w:rsidDel="00000000" w:rsidR="00000000" w:rsidRPr="00000000">
        <w:rPr>
          <w:rtl w:val="0"/>
        </w:rPr>
      </w:r>
    </w:p>
    <w:p w:rsidR="00000000" w:rsidDel="00000000" w:rsidP="00000000" w:rsidRDefault="00000000" w:rsidRPr="00000000" w14:paraId="000000D1">
      <w:pPr>
        <w:spacing w:line="240" w:lineRule="auto"/>
        <w:ind w:firstLine="5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Слово состояния.</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 нем младшие 6 бит отведены для регистрации особых случаев. Бит 7 – запроса прерывания (IR), устанавливается в 1 при возникновении любого незамаскированного особого случая. Бит С3-С0 фиксирует код условия в операциях сравнения, проверки условия и анализа. Три бита ST указатели стека. Стековые операции сопровождаются модификацией поля ST. Наконец, флажок занятости «В» устанавливается в состояние 1 когда численное операционные устройство выполняет операцию. Большую роль играют биты кода условия, которые фиксируют особенности результата (табл. 1.). Коды условия привлекаются для реализации условных переходов. Сопроцессор самостоятельно не может влиять на ход выполнения программ. Поэтому для условных переходов по результатам операций сопроцессора приходится сначала передавать код условия в память, а затем загружать один из регистров центрального процессора. После этого код условия передается в регистр флагов, производится условный переход.</w:t>
      </w:r>
    </w:p>
    <w:p w:rsidR="00000000" w:rsidDel="00000000" w:rsidP="00000000" w:rsidRDefault="00000000" w:rsidRPr="00000000" w14:paraId="000000D2">
      <w:pPr>
        <w:spacing w:line="240" w:lineRule="auto"/>
        <w:ind w:firstLine="547"/>
        <w:jc w:val="both"/>
        <w:rPr>
          <w:rFonts w:ascii="Times New Roman" w:cs="Times New Roman" w:eastAsia="Times New Roman" w:hAnsi="Times New Roman"/>
          <w:sz w:val="27"/>
          <w:szCs w:val="27"/>
        </w:rPr>
      </w:pPr>
      <w:r w:rsidDel="00000000" w:rsidR="00000000" w:rsidRPr="00000000">
        <w:rPr>
          <w:rtl w:val="0"/>
        </w:rPr>
      </w:r>
    </w:p>
    <w:tbl>
      <w:tblPr>
        <w:tblStyle w:val="Table2"/>
        <w:tblW w:w="9179.0" w:type="dxa"/>
        <w:jc w:val="left"/>
        <w:tblInd w:w="0.0" w:type="dxa"/>
        <w:tblLayout w:type="fixed"/>
        <w:tblLook w:val="0400"/>
      </w:tblPr>
      <w:tblGrid>
        <w:gridCol w:w="1435"/>
        <w:gridCol w:w="1511"/>
        <w:gridCol w:w="1511"/>
        <w:gridCol w:w="1511"/>
        <w:gridCol w:w="3211"/>
        <w:tblGridChange w:id="0">
          <w:tblGrid>
            <w:gridCol w:w="1435"/>
            <w:gridCol w:w="1511"/>
            <w:gridCol w:w="1511"/>
            <w:gridCol w:w="1511"/>
            <w:gridCol w:w="3211"/>
          </w:tblGrid>
        </w:tblGridChange>
      </w:tblGrid>
      <w:tr>
        <w:trPr>
          <w:trHeight w:val="718" w:hRule="atLeast"/>
        </w:trPr>
        <w:tc>
          <w:tcPr>
            <w:gridSpan w:val="5"/>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vAlign w:val="bottom"/>
          </w:tcPr>
          <w:p w:rsidR="00000000" w:rsidDel="00000000" w:rsidP="00000000" w:rsidRDefault="00000000" w:rsidRPr="00000000" w14:paraId="000000D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Таблица 1. Интерпретация кода условия в операциях сравнения и проверки (FCOM,FCOMP,FTST)</w:t>
            </w:r>
          </w:p>
        </w:tc>
      </w:tr>
      <w:tr>
        <w:trPr>
          <w:trHeight w:val="272"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8">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C3</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9">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C2</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A">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B">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Описание</w:t>
            </w:r>
          </w:p>
        </w:tc>
      </w:tr>
      <w:tr>
        <w:trPr>
          <w:trHeight w:val="15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D">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E">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DF">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0">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1">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(ST)&gt;источника (src)</w:t>
            </w:r>
          </w:p>
        </w:tc>
      </w:tr>
      <w:tr>
        <w:trPr>
          <w:trHeight w:val="231"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2">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3">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4">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5">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6">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(ST)&lt;источника (src)</w:t>
            </w:r>
          </w:p>
        </w:tc>
      </w:tr>
      <w:tr>
        <w:trPr>
          <w:trHeight w:val="31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7">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8">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9">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A">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B">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(ST)=источнику (src)</w:t>
            </w:r>
          </w:p>
        </w:tc>
      </w:tr>
      <w:tr>
        <w:trPr>
          <w:trHeight w:val="201"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C">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D">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E">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EF">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F0">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 сравнимы</w:t>
            </w:r>
          </w:p>
        </w:tc>
      </w:tr>
    </w:tbl>
    <w:p w:rsidR="00000000" w:rsidDel="00000000" w:rsidP="00000000" w:rsidRDefault="00000000" w:rsidRPr="00000000" w14:paraId="000000F1">
      <w:pPr>
        <w:spacing w:line="240" w:lineRule="auto"/>
        <w:ind w:firstLine="547"/>
        <w:jc w:val="both"/>
        <w:rPr>
          <w:rFonts w:ascii="Times New Roman" w:cs="Times New Roman" w:eastAsia="Times New Roman" w:hAnsi="Times New Roman"/>
          <w:sz w:val="28"/>
          <w:szCs w:val="28"/>
        </w:rPr>
      </w:pPr>
      <w:bookmarkStart w:colFirst="0" w:colLast="0" w:name="_heading=h.4d34og8" w:id="8"/>
      <w:bookmarkEnd w:id="8"/>
      <w:r w:rsidDel="00000000" w:rsidR="00000000" w:rsidRPr="00000000">
        <w:rPr>
          <w:rtl w:val="0"/>
        </w:rPr>
      </w:r>
    </w:p>
    <w:p w:rsidR="00000000" w:rsidDel="00000000" w:rsidP="00000000" w:rsidRDefault="00000000" w:rsidRPr="00000000" w14:paraId="000000F2">
      <w:pPr>
        <w:spacing w:line="240" w:lineRule="auto"/>
        <w:ind w:firstLine="5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pacing w:line="240" w:lineRule="auto"/>
        <w:ind w:firstLine="5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spacing w:line="240" w:lineRule="auto"/>
        <w:ind w:firstLine="5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line="240" w:lineRule="auto"/>
        <w:ind w:firstLine="5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line="240" w:lineRule="auto"/>
        <w:ind w:firstLine="5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spacing w:line="240" w:lineRule="auto"/>
        <w:ind w:firstLine="547"/>
        <w:jc w:val="both"/>
        <w:rPr>
          <w:rFonts w:ascii="Times New Roman" w:cs="Times New Roman" w:eastAsia="Times New Roman" w:hAnsi="Times New Roman"/>
          <w:sz w:val="28"/>
          <w:szCs w:val="28"/>
        </w:rPr>
      </w:pPr>
      <w:bookmarkStart w:colFirst="0" w:colLast="0" w:name="_heading=h.2s8eyo1" w:id="9"/>
      <w:bookmarkEnd w:id="9"/>
      <w:r w:rsidDel="00000000" w:rsidR="00000000" w:rsidRPr="00000000">
        <w:rPr>
          <w:rFonts w:ascii="Times New Roman" w:cs="Times New Roman" w:eastAsia="Times New Roman" w:hAnsi="Times New Roman"/>
          <w:b w:val="1"/>
          <w:sz w:val="28"/>
          <w:szCs w:val="28"/>
          <w:rtl w:val="0"/>
        </w:rPr>
        <w:t xml:space="preserve">Система команд</w:t>
      </w:r>
      <w:r w:rsidDel="00000000" w:rsidR="00000000" w:rsidRPr="00000000">
        <w:rPr>
          <w:rtl w:val="0"/>
        </w:rPr>
      </w:r>
    </w:p>
    <w:p w:rsidR="00000000" w:rsidDel="00000000" w:rsidP="00000000" w:rsidRDefault="00000000" w:rsidRPr="00000000" w14:paraId="000000F8">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Система команд сопроцессора содержит 6 групп команд: команды передач данных, арифметические команды, команды сравнения, трансцендентных операций, команды загрузки констант и управления сопроцессором. Операнды некоторых команд определяются неявно. Другие команды допускают или требуют явного задания операнда.</w:t>
      </w:r>
      <w:r w:rsidDel="00000000" w:rsidR="00000000" w:rsidRPr="00000000">
        <w:rPr>
          <w:rtl w:val="0"/>
        </w:rPr>
      </w:r>
    </w:p>
    <w:p w:rsidR="00000000" w:rsidDel="00000000" w:rsidP="00000000" w:rsidRDefault="00000000" w:rsidRPr="00000000" w14:paraId="000000F9">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При рассмотрении системы команд сопроцессора будем пользоваться следующими обозначениями: src обозначает источник, т.е. операнд, значение которого не модифицируется, а dst – получатель, т.е. операнд, значение которого замещается результатом операции.</w:t>
      </w:r>
      <w:r w:rsidDel="00000000" w:rsidR="00000000" w:rsidRPr="00000000">
        <w:rPr>
          <w:rtl w:val="0"/>
        </w:rPr>
      </w:r>
    </w:p>
    <w:p w:rsidR="00000000" w:rsidDel="00000000" w:rsidP="00000000" w:rsidRDefault="00000000" w:rsidRPr="00000000" w14:paraId="000000FA">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Особенности задания команд.</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Команды бинарных операций допускают несколько форм задания</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При пустом поле операнда операция выполняется с двумя верхними элементами стека ST(источник) и ST (1) (получатель). После производства операции осуществляется инкрементирование указателя стека и результат помещается в новую вершину стека, заменяя исходное содержимое ST (1). Когда в бинарной команде определен один операнд, операция выполняется с привлечением указанного в команде регистра или ячейки памяти и содержимого вершины стека. Результат загружается в старую вершину стека и указатель стека не модифицируется. Если в бинарной команде указаны 2 операнда, ими является содержимое 2-х регистров стека, причём одним из них будет ST, a 2-м ST(i).</w:t>
      </w:r>
      <w:r w:rsidDel="00000000" w:rsidR="00000000" w:rsidRPr="00000000">
        <w:rPr>
          <w:rtl w:val="0"/>
        </w:rPr>
      </w:r>
    </w:p>
    <w:p w:rsidR="00000000" w:rsidDel="00000000" w:rsidP="00000000" w:rsidRDefault="00000000" w:rsidRPr="00000000" w14:paraId="000000FB">
      <w:pPr>
        <w:spacing w:line="240" w:lineRule="auto"/>
        <w:ind w:firstLine="5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Альтернативные формы операндов условно показываются с помощью наклонной черты, причем черта без последующей спецификации означает отсутствие явно задаваемых операндов. Например, команда FADD имеет следующий общий вид:</w:t>
      </w:r>
    </w:p>
    <w:p w:rsidR="00000000" w:rsidDel="00000000" w:rsidP="00000000" w:rsidRDefault="00000000" w:rsidRPr="00000000" w14:paraId="000000FC">
      <w:pPr>
        <w:spacing w:line="240" w:lineRule="auto"/>
        <w:ind w:firstLine="547"/>
        <w:jc w:val="both"/>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8"/>
          <w:szCs w:val="28"/>
          <w:rtl w:val="0"/>
        </w:rPr>
        <w:t xml:space="preserve">FADD //src/dst,src</w:t>
      </w:r>
      <w:r w:rsidDel="00000000" w:rsidR="00000000" w:rsidRPr="00000000">
        <w:rPr>
          <w:rtl w:val="0"/>
        </w:rPr>
      </w:r>
    </w:p>
    <w:p w:rsidR="00000000" w:rsidDel="00000000" w:rsidP="00000000" w:rsidRDefault="00000000" w:rsidRPr="00000000" w14:paraId="000000FD">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Такая запись подразумевает три возможных формы команд: без операндов, с одним источником, с получателем и источником.</w:t>
      </w:r>
      <w:r w:rsidDel="00000000" w:rsidR="00000000" w:rsidRPr="00000000">
        <w:rPr>
          <w:rtl w:val="0"/>
        </w:rPr>
      </w:r>
    </w:p>
    <w:p w:rsidR="00000000" w:rsidDel="00000000" w:rsidP="00000000" w:rsidRDefault="00000000" w:rsidRPr="00000000" w14:paraId="000000FE">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В мнемониках команд сопроцессора приняты следующие соглашения: первая буква всегда F; вторая буква I обозначает операцию с целыми числами, буква B – операцию с десятичным целым операндом, а пустая – операцию с вещественными числами; предпоследняя или последняя буква R указывает обратную операцию (например, в обычной форме команды деления получатель делится на источник, а в обратной форме источник делится на получатель; в обоих формах результат помещается в получатель); последняя буква P идентифицирует команду, заключительным действием которой является извлечение из стека.</w:t>
      </w:r>
      <w:r w:rsidDel="00000000" w:rsidR="00000000" w:rsidRPr="00000000">
        <w:rPr>
          <w:rtl w:val="0"/>
        </w:rPr>
      </w:r>
    </w:p>
    <w:p w:rsidR="00000000" w:rsidDel="00000000" w:rsidP="00000000" w:rsidRDefault="00000000" w:rsidRPr="00000000" w14:paraId="000000FF">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Команды передачи данных.</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Команды этой группы производят передачу данных между регистрами стека, а также между вершинами стека и памятью. Одной командой число из памяти преобразуется во ременный вещественный формат и загружается в стек. Таким же образом, но в обратном порядке осуществляется передача числа в память.</w:t>
      </w:r>
      <w:r w:rsidDel="00000000" w:rsidR="00000000" w:rsidRPr="00000000">
        <w:rPr>
          <w:rtl w:val="0"/>
        </w:rPr>
      </w:r>
    </w:p>
    <w:p w:rsidR="00000000" w:rsidDel="00000000" w:rsidP="00000000" w:rsidRDefault="00000000" w:rsidRPr="00000000" w14:paraId="00000100">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Команды загрузки</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3 команды загрузки имеют следующий вид:</w:t>
      </w:r>
      <w:r w:rsidDel="00000000" w:rsidR="00000000" w:rsidRPr="00000000">
        <w:rPr>
          <w:rtl w:val="0"/>
        </w:rPr>
      </w:r>
    </w:p>
    <w:p w:rsidR="00000000" w:rsidDel="00000000" w:rsidP="00000000" w:rsidRDefault="00000000" w:rsidRPr="00000000" w14:paraId="00000101">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Вещественное: FLD   src</w:t>
      </w:r>
      <w:r w:rsidDel="00000000" w:rsidR="00000000" w:rsidRPr="00000000">
        <w:rPr>
          <w:rtl w:val="0"/>
        </w:rPr>
      </w:r>
    </w:p>
    <w:p w:rsidR="00000000" w:rsidDel="00000000" w:rsidP="00000000" w:rsidRDefault="00000000" w:rsidRPr="00000000" w14:paraId="00000102">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двоичное целое: FILD src</w:t>
      </w:r>
      <w:r w:rsidDel="00000000" w:rsidR="00000000" w:rsidRPr="00000000">
        <w:rPr>
          <w:rtl w:val="0"/>
        </w:rPr>
      </w:r>
    </w:p>
    <w:p w:rsidR="00000000" w:rsidDel="00000000" w:rsidP="00000000" w:rsidRDefault="00000000" w:rsidRPr="00000000" w14:paraId="00000103">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десятичное целое: FBLD src</w:t>
      </w:r>
      <w:r w:rsidDel="00000000" w:rsidR="00000000" w:rsidRPr="00000000">
        <w:rPr>
          <w:rtl w:val="0"/>
        </w:rPr>
      </w:r>
    </w:p>
    <w:p w:rsidR="00000000" w:rsidDel="00000000" w:rsidP="00000000" w:rsidRDefault="00000000" w:rsidRPr="00000000" w14:paraId="00000104">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Эти команды осуществляют декремент указания стека и передачу в новую вершину стека содержимого источника. В команде FLD источником может быть один из регистров стека или вещественное число. В командах FILD и FBLD – только операнд в памяти.</w:t>
      </w:r>
      <w:r w:rsidDel="00000000" w:rsidR="00000000" w:rsidRPr="00000000">
        <w:rPr>
          <w:rtl w:val="0"/>
        </w:rPr>
      </w:r>
    </w:p>
    <w:p w:rsidR="00000000" w:rsidDel="00000000" w:rsidP="00000000" w:rsidRDefault="00000000" w:rsidRPr="00000000" w14:paraId="00000105">
      <w:pPr>
        <w:spacing w:line="240" w:lineRule="auto"/>
        <w:ind w:firstLine="547"/>
        <w:jc w:val="both"/>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8"/>
          <w:szCs w:val="28"/>
          <w:rtl w:val="0"/>
        </w:rPr>
        <w:t xml:space="preserve">Команды запоминания. </w:t>
      </w:r>
      <w:r w:rsidDel="00000000" w:rsidR="00000000" w:rsidRPr="00000000">
        <w:rPr>
          <w:rtl w:val="0"/>
        </w:rPr>
      </w:r>
    </w:p>
    <w:p w:rsidR="00000000" w:rsidDel="00000000" w:rsidP="00000000" w:rsidRDefault="00000000" w:rsidRPr="00000000" w14:paraId="00000106">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Вещественное: FST dst</w:t>
      </w:r>
      <w:r w:rsidDel="00000000" w:rsidR="00000000" w:rsidRPr="00000000">
        <w:rPr>
          <w:rtl w:val="0"/>
        </w:rPr>
      </w:r>
    </w:p>
    <w:p w:rsidR="00000000" w:rsidDel="00000000" w:rsidP="00000000" w:rsidRDefault="00000000" w:rsidRPr="00000000" w14:paraId="00000107">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Двоичное целое: FIST dst</w:t>
      </w:r>
      <w:r w:rsidDel="00000000" w:rsidR="00000000" w:rsidRPr="00000000">
        <w:rPr>
          <w:rtl w:val="0"/>
        </w:rPr>
      </w:r>
    </w:p>
    <w:p w:rsidR="00000000" w:rsidDel="00000000" w:rsidP="00000000" w:rsidRDefault="00000000" w:rsidRPr="00000000" w14:paraId="00000108">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Они производят передачу содержимого вершины стека в память без модификации указателя ST и содержимого ST (0).  В команде FST получатель регистр стека или вещественная переменная в памяти. В команде FIST получателем является переменная в памяти имеющая формат коротко целого и целого слова. Рассмотренные команды не допускают получателем формат длинного целого, временного вещественного и неупакованного десятичного.</w:t>
      </w:r>
      <w:r w:rsidDel="00000000" w:rsidR="00000000" w:rsidRPr="00000000">
        <w:rPr>
          <w:rtl w:val="0"/>
        </w:rPr>
      </w:r>
    </w:p>
    <w:p w:rsidR="00000000" w:rsidDel="00000000" w:rsidP="00000000" w:rsidRDefault="00000000" w:rsidRPr="00000000" w14:paraId="00000109">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Команды запоминания с извлечением из стека.</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Три команды, помимо передачи содержимого ST (0) осуществляют извлечение из стека. Регистры бывшей вершины стека отмечается как пустой и производится инкремент указателя стека:</w:t>
      </w:r>
      <w:r w:rsidDel="00000000" w:rsidR="00000000" w:rsidRPr="00000000">
        <w:rPr>
          <w:rtl w:val="0"/>
        </w:rPr>
      </w:r>
    </w:p>
    <w:p w:rsidR="00000000" w:rsidDel="00000000" w:rsidP="00000000" w:rsidRDefault="00000000" w:rsidRPr="00000000" w14:paraId="0000010A">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   Вещественное: FSTР dst</w:t>
      </w:r>
      <w:r w:rsidDel="00000000" w:rsidR="00000000" w:rsidRPr="00000000">
        <w:rPr>
          <w:rtl w:val="0"/>
        </w:rPr>
      </w:r>
    </w:p>
    <w:p w:rsidR="00000000" w:rsidDel="00000000" w:rsidP="00000000" w:rsidRDefault="00000000" w:rsidRPr="00000000" w14:paraId="0000010B">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   Двоичное целое: FISTР dst</w:t>
      </w:r>
      <w:r w:rsidDel="00000000" w:rsidR="00000000" w:rsidRPr="00000000">
        <w:rPr>
          <w:rtl w:val="0"/>
        </w:rPr>
      </w:r>
    </w:p>
    <w:p w:rsidR="00000000" w:rsidDel="00000000" w:rsidP="00000000" w:rsidRDefault="00000000" w:rsidRPr="00000000" w14:paraId="0000010C">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   Десятичное целое: FВSTР dst</w:t>
      </w:r>
      <w:r w:rsidDel="00000000" w:rsidR="00000000" w:rsidRPr="00000000">
        <w:rPr>
          <w:rtl w:val="0"/>
        </w:rPr>
      </w:r>
    </w:p>
    <w:p w:rsidR="00000000" w:rsidDel="00000000" w:rsidP="00000000" w:rsidRDefault="00000000" w:rsidRPr="00000000" w14:paraId="0000010D">
      <w:pPr>
        <w:spacing w:line="240" w:lineRule="auto"/>
        <w:ind w:firstLine="5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Действия команды FSTР очень похожи на действия FST с добавлением извлечения из стека. Однако, FSTР может передать в память слово во временном вещественном формате, чего не может сделать FST. Команда FIST обеспечивает передачу в память числа в любом формате целого двоичного, включая длинное целое. Последний формат не допустим в формате FSTР. Команда FВST преобразует операнд из вершины стека в упакованное десятичное число, передает его в память и производит извлечение из стека.</w:t>
      </w:r>
    </w:p>
    <w:p w:rsidR="00000000" w:rsidDel="00000000" w:rsidP="00000000" w:rsidRDefault="00000000" w:rsidRPr="00000000" w14:paraId="0000010E">
      <w:pPr>
        <w:spacing w:line="240" w:lineRule="auto"/>
        <w:ind w:firstLine="5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spacing w:line="240" w:lineRule="auto"/>
        <w:ind w:firstLine="5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spacing w:line="240" w:lineRule="auto"/>
        <w:ind w:firstLine="547"/>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11">
      <w:pPr>
        <w:spacing w:line="240" w:lineRule="auto"/>
        <w:ind w:firstLine="547"/>
        <w:jc w:val="both"/>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8"/>
          <w:szCs w:val="28"/>
          <w:rtl w:val="0"/>
        </w:rPr>
        <w:t xml:space="preserve">Команда обмена содержимого регистров. </w:t>
      </w:r>
      <w:r w:rsidDel="00000000" w:rsidR="00000000" w:rsidRPr="00000000">
        <w:rPr>
          <w:rtl w:val="0"/>
        </w:rPr>
      </w:r>
    </w:p>
    <w:p w:rsidR="00000000" w:rsidDel="00000000" w:rsidP="00000000" w:rsidRDefault="00000000" w:rsidRPr="00000000" w14:paraId="00000112">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FXCH // dst    ST(0)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(dst)  обменивает содержимое получателя ST(i)  с вершиной ST(0). При пустом поле операнда обменивается содержимое регистров ST (1) и ST (0).</w:t>
      </w:r>
      <w:r w:rsidDel="00000000" w:rsidR="00000000" w:rsidRPr="00000000">
        <w:rPr>
          <w:rtl w:val="0"/>
        </w:rPr>
      </w:r>
    </w:p>
    <w:p w:rsidR="00000000" w:rsidDel="00000000" w:rsidP="00000000" w:rsidRDefault="00000000" w:rsidRPr="00000000" w14:paraId="00000113">
      <w:pPr>
        <w:spacing w:line="240" w:lineRule="auto"/>
        <w:ind w:firstLine="547"/>
        <w:jc w:val="both"/>
        <w:rPr>
          <w:rFonts w:ascii="Times New Roman" w:cs="Times New Roman" w:eastAsia="Times New Roman" w:hAnsi="Times New Roman"/>
          <w:i w:val="1"/>
          <w:sz w:val="27"/>
          <w:szCs w:val="27"/>
        </w:rPr>
      </w:pPr>
      <w:r w:rsidDel="00000000" w:rsidR="00000000" w:rsidRPr="00000000">
        <w:rPr>
          <w:rFonts w:ascii="Times New Roman" w:cs="Times New Roman" w:eastAsia="Times New Roman" w:hAnsi="Times New Roman"/>
          <w:i w:val="1"/>
          <w:sz w:val="28"/>
          <w:szCs w:val="28"/>
          <w:rtl w:val="0"/>
        </w:rPr>
        <w:t xml:space="preserve">Команды управления.</w:t>
      </w:r>
      <w:r w:rsidDel="00000000" w:rsidR="00000000" w:rsidRPr="00000000">
        <w:rPr>
          <w:rtl w:val="0"/>
        </w:rPr>
      </w:r>
    </w:p>
    <w:p w:rsidR="00000000" w:rsidDel="00000000" w:rsidP="00000000" w:rsidRDefault="00000000" w:rsidRPr="00000000" w14:paraId="00000114">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Команда FINIT / FNINIT - инициализировать сопроцессор.</w:t>
      </w:r>
      <w:r w:rsidDel="00000000" w:rsidR="00000000" w:rsidRPr="00000000">
        <w:rPr>
          <w:rtl w:val="0"/>
        </w:rPr>
      </w:r>
    </w:p>
    <w:p w:rsidR="00000000" w:rsidDel="00000000" w:rsidP="00000000" w:rsidRDefault="00000000" w:rsidRPr="00000000" w14:paraId="00000115">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Команда FLDCW src – загрузить слово управления. Источником является целое число в памяти.</w:t>
      </w:r>
      <w:r w:rsidDel="00000000" w:rsidR="00000000" w:rsidRPr="00000000">
        <w:rPr>
          <w:rtl w:val="0"/>
        </w:rPr>
      </w:r>
    </w:p>
    <w:p w:rsidR="00000000" w:rsidDel="00000000" w:rsidP="00000000" w:rsidRDefault="00000000" w:rsidRPr="00000000" w14:paraId="00000116">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Команды FSTCW dst и FSTSW dst – запомнить слово управления и состояния в ячейке памяти, определяемой получателем dst.</w:t>
      </w:r>
      <w:r w:rsidDel="00000000" w:rsidR="00000000" w:rsidRPr="00000000">
        <w:rPr>
          <w:rtl w:val="0"/>
        </w:rPr>
      </w:r>
    </w:p>
    <w:p w:rsidR="00000000" w:rsidDel="00000000" w:rsidP="00000000" w:rsidRDefault="00000000" w:rsidRPr="00000000" w14:paraId="00000117">
      <w:pPr>
        <w:spacing w:line="240" w:lineRule="auto"/>
        <w:ind w:firstLine="5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FSTENV dst – запомнить среду. Под средой сопроцессора К1810ВМ87 понимается содержимое регистров управления, состояния, тегов, указателя команды и указателя операнда. Команда FSTENV передаёт его в область памяти с начальным адресом, указанным в команде. Формат хранения среды в памяти показан на рис. 2.</w:t>
      </w:r>
    </w:p>
    <w:tbl>
      <w:tblPr>
        <w:tblStyle w:val="Table3"/>
        <w:tblW w:w="9200.0" w:type="dxa"/>
        <w:jc w:val="left"/>
        <w:tblInd w:w="0.0" w:type="dxa"/>
        <w:tblLayout w:type="fixed"/>
        <w:tblLook w:val="0400"/>
      </w:tblPr>
      <w:tblGrid>
        <w:gridCol w:w="2069"/>
        <w:gridCol w:w="1118"/>
        <w:gridCol w:w="2200"/>
        <w:gridCol w:w="1121"/>
        <w:gridCol w:w="2692"/>
        <w:tblGridChange w:id="0">
          <w:tblGrid>
            <w:gridCol w:w="2069"/>
            <w:gridCol w:w="1118"/>
            <w:gridCol w:w="2200"/>
            <w:gridCol w:w="1121"/>
            <w:gridCol w:w="2692"/>
          </w:tblGrid>
        </w:tblGridChange>
      </w:tblGrid>
      <w:tr>
        <w:trPr>
          <w:trHeight w:val="504" w:hRule="atLeast"/>
        </w:trPr>
        <w:tc>
          <w:tcPr>
            <w:vMerge w:val="restart"/>
            <w:tcMar>
              <w:top w:w="0.0" w:type="dxa"/>
              <w:left w:w="108.0" w:type="dxa"/>
              <w:bottom w:w="0.0" w:type="dxa"/>
              <w:right w:w="108.0" w:type="dxa"/>
            </w:tcMar>
          </w:tcPr>
          <w:p w:rsidR="00000000" w:rsidDel="00000000" w:rsidP="00000000" w:rsidRDefault="00000000" w:rsidRPr="00000000" w14:paraId="00000118">
            <w:pPr>
              <w:spacing w:line="240" w:lineRule="auto"/>
              <w:jc w:val="both"/>
              <w:rPr>
                <w:rFonts w:ascii="Times New Roman" w:cs="Times New Roman" w:eastAsia="Times New Roman" w:hAnsi="Times New Roman"/>
                <w:color w:val="000000"/>
                <w:sz w:val="24"/>
                <w:szCs w:val="24"/>
              </w:rPr>
            </w:pPr>
            <w:sdt>
              <w:sdtPr>
                <w:tag w:val="goog_rdk_0"/>
              </w:sdtPr>
              <w:sdtContent>
                <w:r w:rsidDel="00000000" w:rsidR="00000000" w:rsidRPr="00000000">
                  <w:rPr>
                    <w:rFonts w:ascii="Gungsuh" w:cs="Gungsuh" w:eastAsia="Gungsuh" w:hAnsi="Gungsuh"/>
                    <w:color w:val="000000"/>
                    <w:sz w:val="24"/>
                    <w:szCs w:val="24"/>
                    <w:rtl w:val="0"/>
                  </w:rPr>
                  <w:t xml:space="preserve">Начальный адрес     →</w:t>
                </w:r>
              </w:sdtContent>
            </w:sdt>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vAlign w:val="bottom"/>
          </w:tcPr>
          <w:p w:rsidR="00000000" w:rsidDel="00000000" w:rsidP="00000000" w:rsidRDefault="00000000" w:rsidRPr="00000000" w14:paraId="00000119">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1A">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vAlign w:val="bottom"/>
          </w:tcPr>
          <w:p w:rsidR="00000000" w:rsidDel="00000000" w:rsidP="00000000" w:rsidRDefault="00000000" w:rsidRPr="00000000" w14:paraId="0000011B">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Mar>
              <w:top w:w="0.0" w:type="dxa"/>
              <w:left w:w="108.0" w:type="dxa"/>
              <w:bottom w:w="0.0" w:type="dxa"/>
              <w:right w:w="108.0" w:type="dxa"/>
            </w:tcMar>
          </w:tcPr>
          <w:p w:rsidR="00000000" w:rsidDel="00000000" w:rsidP="00000000" w:rsidRDefault="00000000" w:rsidRPr="00000000" w14:paraId="0000011C">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Смещение</w:t>
            </w:r>
          </w:p>
        </w:tc>
      </w:tr>
      <w:tr>
        <w:trPr>
          <w:trHeight w:val="150" w:hRule="atLeast"/>
        </w:trPr>
        <w:tc>
          <w:tcPr>
            <w:vMerge w:val="continue"/>
            <w:tcMar>
              <w:top w:w="0.0" w:type="dxa"/>
              <w:left w:w="108.0" w:type="dxa"/>
              <w:bottom w:w="0.0" w:type="dxa"/>
              <w:right w:w="108.0" w:type="dxa"/>
            </w:tcM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1E">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Слово управления</w:t>
            </w:r>
          </w:p>
        </w:tc>
        <w:tc>
          <w:tcPr>
            <w:tcMar>
              <w:top w:w="0.0" w:type="dxa"/>
              <w:left w:w="108.0" w:type="dxa"/>
              <w:bottom w:w="0.0" w:type="dxa"/>
              <w:right w:w="108.0" w:type="dxa"/>
            </w:tcMar>
            <w:vAlign w:val="center"/>
          </w:tcPr>
          <w:p w:rsidR="00000000" w:rsidDel="00000000" w:rsidP="00000000" w:rsidRDefault="00000000" w:rsidRPr="00000000" w14:paraId="0000012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trHeight w:val="273" w:hRule="atLeast"/>
        </w:trPr>
        <w:tc>
          <w:tcPr>
            <w:vMerge w:val="continue"/>
            <w:tcMar>
              <w:top w:w="0.0" w:type="dxa"/>
              <w:left w:w="108.0" w:type="dxa"/>
              <w:bottom w:w="0.0" w:type="dxa"/>
              <w:right w:w="108.0" w:type="dxa"/>
            </w:tcM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23">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Слово состояния</w:t>
            </w:r>
          </w:p>
        </w:tc>
        <w:tc>
          <w:tcPr>
            <w:tcMar>
              <w:top w:w="0.0" w:type="dxa"/>
              <w:left w:w="108.0" w:type="dxa"/>
              <w:bottom w:w="0.0" w:type="dxa"/>
              <w:right w:w="108.0" w:type="dxa"/>
            </w:tcMar>
            <w:vAlign w:val="center"/>
          </w:tcPr>
          <w:p w:rsidR="00000000" w:rsidDel="00000000" w:rsidP="00000000" w:rsidRDefault="00000000" w:rsidRPr="00000000" w14:paraId="0000012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trHeight w:val="411" w:hRule="atLeast"/>
        </w:trPr>
        <w:tc>
          <w:tcPr>
            <w:vMerge w:val="continue"/>
            <w:tcMar>
              <w:top w:w="0.0" w:type="dxa"/>
              <w:left w:w="108.0" w:type="dxa"/>
              <w:bottom w:w="0.0" w:type="dxa"/>
              <w:right w:w="108.0" w:type="dxa"/>
            </w:tcM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28">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Слово тегов</w:t>
            </w:r>
          </w:p>
        </w:tc>
        <w:tc>
          <w:tcPr>
            <w:tcMar>
              <w:top w:w="0.0" w:type="dxa"/>
              <w:left w:w="108.0" w:type="dxa"/>
              <w:bottom w:w="0.0" w:type="dxa"/>
              <w:right w:w="108.0" w:type="dxa"/>
            </w:tcMar>
            <w:vAlign w:val="center"/>
          </w:tcPr>
          <w:p w:rsidR="00000000" w:rsidDel="00000000" w:rsidP="00000000" w:rsidRDefault="00000000" w:rsidRPr="00000000" w14:paraId="0000012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r>
        <w:trPr>
          <w:trHeight w:val="226" w:hRule="atLeast"/>
        </w:trPr>
        <w:tc>
          <w:tcPr>
            <w:vMerge w:val="continue"/>
            <w:tcMar>
              <w:top w:w="0.0" w:type="dxa"/>
              <w:left w:w="108.0" w:type="dxa"/>
              <w:bottom w:w="0.0" w:type="dxa"/>
              <w:right w:w="108.0" w:type="dxa"/>
            </w:tcM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2D">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restart"/>
            <w:tcBorders>
              <w:top w:color="000000" w:space="0" w:sz="8" w:val="single"/>
              <w:left w:color="000000" w:space="0" w:sz="0" w:val="nil"/>
              <w:bottom w:color="000000" w:space="0" w:sz="8"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2E">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Указатель команды</w:t>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2F">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Mar>
              <w:top w:w="0.0" w:type="dxa"/>
              <w:left w:w="108.0" w:type="dxa"/>
              <w:bottom w:w="0.0" w:type="dxa"/>
              <w:right w:w="108.0" w:type="dxa"/>
            </w:tcMar>
            <w:vAlign w:val="center"/>
          </w:tcPr>
          <w:p w:rsidR="00000000" w:rsidDel="00000000" w:rsidP="00000000" w:rsidRDefault="00000000" w:rsidRPr="00000000" w14:paraId="0000013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r>
      <w:tr>
        <w:trPr>
          <w:trHeight w:val="350" w:hRule="atLeast"/>
        </w:trPr>
        <w:tc>
          <w:tcPr>
            <w:vMerge w:val="continue"/>
            <w:tcMar>
              <w:top w:w="0.0" w:type="dxa"/>
              <w:left w:w="108.0" w:type="dxa"/>
              <w:bottom w:w="0.0" w:type="dxa"/>
              <w:right w:w="108.0" w:type="dxa"/>
            </w:tcM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32">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8" w:val="single"/>
              <w:left w:color="000000" w:space="0" w:sz="0" w:val="nil"/>
              <w:bottom w:color="000000" w:space="0" w:sz="8"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34">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Mar>
              <w:top w:w="0.0" w:type="dxa"/>
              <w:left w:w="108.0" w:type="dxa"/>
              <w:bottom w:w="0.0" w:type="dxa"/>
              <w:right w:w="108.0" w:type="dxa"/>
            </w:tcMar>
            <w:vAlign w:val="center"/>
          </w:tcPr>
          <w:p w:rsidR="00000000" w:rsidDel="00000000" w:rsidP="00000000" w:rsidRDefault="00000000" w:rsidRPr="00000000" w14:paraId="0000013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r>
      <w:tr>
        <w:trPr>
          <w:trHeight w:val="181" w:hRule="atLeast"/>
        </w:trPr>
        <w:tc>
          <w:tcPr>
            <w:vMerge w:val="continue"/>
            <w:tcMar>
              <w:top w:w="0.0" w:type="dxa"/>
              <w:left w:w="108.0" w:type="dxa"/>
              <w:bottom w:w="0.0" w:type="dxa"/>
              <w:right w:w="108.0" w:type="dxa"/>
            </w:tcM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37">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restart"/>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38">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Указатель операнда</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39">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Mar>
              <w:top w:w="0.0" w:type="dxa"/>
              <w:left w:w="108.0" w:type="dxa"/>
              <w:bottom w:w="0.0" w:type="dxa"/>
              <w:right w:w="108.0" w:type="dxa"/>
            </w:tcMar>
            <w:vAlign w:val="center"/>
          </w:tcPr>
          <w:p w:rsidR="00000000" w:rsidDel="00000000" w:rsidP="00000000" w:rsidRDefault="00000000" w:rsidRPr="00000000" w14:paraId="0000013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r>
      <w:tr>
        <w:trPr>
          <w:trHeight w:val="304" w:hRule="atLeast"/>
        </w:trPr>
        <w:tc>
          <w:tcPr>
            <w:vMerge w:val="continue"/>
            <w:tcMar>
              <w:top w:w="0.0" w:type="dxa"/>
              <w:left w:w="108.0" w:type="dxa"/>
              <w:bottom w:w="0.0" w:type="dxa"/>
              <w:right w:w="108.0" w:type="dxa"/>
            </w:tcMa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3C">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vMerge w:val="continue"/>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3E">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Mar>
              <w:top w:w="0.0" w:type="dxa"/>
              <w:left w:w="108.0" w:type="dxa"/>
              <w:bottom w:w="0.0" w:type="dxa"/>
              <w:right w:w="108.0" w:type="dxa"/>
            </w:tcMar>
            <w:vAlign w:val="center"/>
          </w:tcPr>
          <w:p w:rsidR="00000000" w:rsidDel="00000000" w:rsidP="00000000" w:rsidRDefault="00000000" w:rsidRPr="00000000" w14:paraId="0000013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r>
      <w:tr>
        <w:trPr>
          <w:trHeight w:val="732" w:hRule="atLeast"/>
        </w:trPr>
        <w:tc>
          <w:tcPr>
            <w:gridSpan w:val="5"/>
            <w:tcMar>
              <w:top w:w="0.0" w:type="dxa"/>
              <w:left w:w="108.0" w:type="dxa"/>
              <w:bottom w:w="0.0" w:type="dxa"/>
              <w:right w:w="108.0" w:type="dxa"/>
            </w:tcMar>
            <w:vAlign w:val="center"/>
          </w:tcPr>
          <w:p w:rsidR="00000000" w:rsidDel="00000000" w:rsidP="00000000" w:rsidRDefault="00000000" w:rsidRPr="00000000" w14:paraId="00000140">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Рис. 2. Формат хранения среды сопроцессора в памяти.</w:t>
            </w:r>
          </w:p>
        </w:tc>
      </w:tr>
    </w:tbl>
    <w:p w:rsidR="00000000" w:rsidDel="00000000" w:rsidP="00000000" w:rsidRDefault="00000000" w:rsidRPr="00000000" w14:paraId="00000145">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До выборки из очереди следующей команды сопроцессора выполнение команды FSTENV должно закончиться.</w:t>
      </w:r>
      <w:r w:rsidDel="00000000" w:rsidR="00000000" w:rsidRPr="00000000">
        <w:rPr>
          <w:rtl w:val="0"/>
        </w:rPr>
      </w:r>
    </w:p>
    <w:p w:rsidR="00000000" w:rsidDel="00000000" w:rsidP="00000000" w:rsidRDefault="00000000" w:rsidRPr="00000000" w14:paraId="00000146">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Команда FLDENV src – загрузить среду. Парная предыдущей команде команда FLDENV src осуществляет загрузку среды сопроцессора из области памяти, определяемой srс. После команды  FLDENV  не  требуется  команда  FWAIT, так  как  сопроцессор  автоматически  контролирует  завершение  передачи  всех  слов  среды  до  перехода  к  своей  следующей  команде.</w:t>
      </w:r>
      <w:r w:rsidDel="00000000" w:rsidR="00000000" w:rsidRPr="00000000">
        <w:rPr>
          <w:rtl w:val="0"/>
        </w:rPr>
      </w:r>
    </w:p>
    <w:p w:rsidR="00000000" w:rsidDel="00000000" w:rsidP="00000000" w:rsidRDefault="00000000" w:rsidRPr="00000000" w14:paraId="00000147">
      <w:pPr>
        <w:spacing w:line="240" w:lineRule="auto"/>
        <w:ind w:firstLine="5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FSAVE dst - сохранить полное состояние сопроцессора. Полное состояние сопроцессора представляет собой содержимое всех регистров программной модели – среды и восьми регистров стека. Размер полного состояния сопроцессора составляет 94 байта. Команда FSAVE передаёт его в область памяти с начальным адресом, указанным в команде. Формат размещения полного состояния сопроцессора в памяти (его иногда называют «образом в памяти») показан на рис.3.</w:t>
      </w:r>
    </w:p>
    <w:tbl>
      <w:tblPr>
        <w:tblStyle w:val="Table4"/>
        <w:tblW w:w="8460.000000000002" w:type="dxa"/>
        <w:jc w:val="left"/>
        <w:tblInd w:w="0.0" w:type="dxa"/>
        <w:tblLayout w:type="fixed"/>
        <w:tblLook w:val="0400"/>
      </w:tblPr>
      <w:tblGrid>
        <w:gridCol w:w="1668"/>
        <w:gridCol w:w="1164"/>
        <w:gridCol w:w="1746"/>
        <w:gridCol w:w="971"/>
        <w:gridCol w:w="2911"/>
        <w:tblGridChange w:id="0">
          <w:tblGrid>
            <w:gridCol w:w="1668"/>
            <w:gridCol w:w="1164"/>
            <w:gridCol w:w="1746"/>
            <w:gridCol w:w="971"/>
            <w:gridCol w:w="2911"/>
          </w:tblGrid>
        </w:tblGridChange>
      </w:tblGrid>
      <w:tr>
        <w:trPr>
          <w:trHeight w:val="268" w:hRule="atLeast"/>
        </w:trPr>
        <w:tc>
          <w:tcPr>
            <w:vMerge w:val="restart"/>
            <w:tcMar>
              <w:top w:w="0.0" w:type="dxa"/>
              <w:left w:w="108.0" w:type="dxa"/>
              <w:bottom w:w="0.0" w:type="dxa"/>
              <w:right w:w="108.0" w:type="dxa"/>
            </w:tcMar>
          </w:tcPr>
          <w:p w:rsidR="00000000" w:rsidDel="00000000" w:rsidP="00000000" w:rsidRDefault="00000000" w:rsidRPr="00000000" w14:paraId="00000148">
            <w:pPr>
              <w:spacing w:line="240" w:lineRule="auto"/>
              <w:jc w:val="both"/>
              <w:rPr>
                <w:rFonts w:ascii="Times New Roman" w:cs="Times New Roman" w:eastAsia="Times New Roman" w:hAnsi="Times New Roman"/>
                <w:color w:val="000000"/>
                <w:sz w:val="24"/>
                <w:szCs w:val="24"/>
              </w:rPr>
            </w:pPr>
            <w:sdt>
              <w:sdtPr>
                <w:tag w:val="goog_rdk_1"/>
              </w:sdtPr>
              <w:sdtContent>
                <w:r w:rsidDel="00000000" w:rsidR="00000000" w:rsidRPr="00000000">
                  <w:rPr>
                    <w:rFonts w:ascii="Gungsuh" w:cs="Gungsuh" w:eastAsia="Gungsuh" w:hAnsi="Gungsuh"/>
                    <w:color w:val="000000"/>
                    <w:sz w:val="24"/>
                    <w:szCs w:val="24"/>
                    <w:rtl w:val="0"/>
                  </w:rPr>
                  <w:t xml:space="preserve">Начальный адрес     →</w:t>
                </w:r>
              </w:sdtContent>
            </w:sdt>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vAlign w:val="bottom"/>
          </w:tcPr>
          <w:p w:rsidR="00000000" w:rsidDel="00000000" w:rsidP="00000000" w:rsidRDefault="00000000" w:rsidRPr="00000000" w14:paraId="00000149">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4A">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0.0" w:type="dxa"/>
              <w:left w:w="108.0" w:type="dxa"/>
              <w:bottom w:w="0.0" w:type="dxa"/>
              <w:right w:w="108.0" w:type="dxa"/>
            </w:tcMar>
            <w:vAlign w:val="bottom"/>
          </w:tcPr>
          <w:p w:rsidR="00000000" w:rsidDel="00000000" w:rsidP="00000000" w:rsidRDefault="00000000" w:rsidRPr="00000000" w14:paraId="0000014B">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c>
          <w:tcPr>
            <w:tcMar>
              <w:top w:w="0.0" w:type="dxa"/>
              <w:left w:w="108.0" w:type="dxa"/>
              <w:bottom w:w="0.0" w:type="dxa"/>
              <w:right w:w="108.0" w:type="dxa"/>
            </w:tcMar>
          </w:tcPr>
          <w:p w:rsidR="00000000" w:rsidDel="00000000" w:rsidP="00000000" w:rsidRDefault="00000000" w:rsidRPr="00000000" w14:paraId="0000014C">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Смещение</w:t>
            </w:r>
          </w:p>
        </w:tc>
      </w:tr>
      <w:tr>
        <w:trPr>
          <w:trHeight w:val="161" w:hRule="atLeast"/>
        </w:trPr>
        <w:tc>
          <w:tcPr>
            <w:vMerge w:val="continue"/>
            <w:tcMar>
              <w:top w:w="0.0" w:type="dxa"/>
              <w:left w:w="108.0" w:type="dxa"/>
              <w:bottom w:w="0.0" w:type="dxa"/>
              <w:right w:w="108.0" w:type="dxa"/>
            </w:tcM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4E">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Среда сопроцессора</w:t>
            </w:r>
          </w:p>
        </w:tc>
        <w:tc>
          <w:tcPr>
            <w:tcMar>
              <w:top w:w="0.0" w:type="dxa"/>
              <w:left w:w="108.0" w:type="dxa"/>
              <w:bottom w:w="0.0" w:type="dxa"/>
              <w:right w:w="108.0" w:type="dxa"/>
            </w:tcMar>
            <w:vAlign w:val="center"/>
          </w:tcPr>
          <w:p w:rsidR="00000000" w:rsidDel="00000000" w:rsidP="00000000" w:rsidRDefault="00000000" w:rsidRPr="00000000" w14:paraId="00000151">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w:t>
            </w:r>
          </w:p>
        </w:tc>
      </w:tr>
      <w:tr>
        <w:trPr>
          <w:trHeight w:val="238" w:hRule="atLeast"/>
        </w:trPr>
        <w:tc>
          <w:tcPr>
            <w:vMerge w:val="continue"/>
            <w:tcMar>
              <w:top w:w="0.0" w:type="dxa"/>
              <w:left w:w="108.0" w:type="dxa"/>
              <w:bottom w:w="0.0" w:type="dxa"/>
              <w:right w:w="108.0" w:type="dxa"/>
            </w:tcMa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53">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Верхний элемент стека st(0)</w:t>
            </w:r>
          </w:p>
        </w:tc>
        <w:tc>
          <w:tcPr>
            <w:tcMar>
              <w:top w:w="0.0" w:type="dxa"/>
              <w:left w:w="108.0" w:type="dxa"/>
              <w:bottom w:w="0.0" w:type="dxa"/>
              <w:right w:w="108.0" w:type="dxa"/>
            </w:tcMar>
            <w:vAlign w:val="center"/>
          </w:tcPr>
          <w:p w:rsidR="00000000" w:rsidDel="00000000" w:rsidP="00000000" w:rsidRDefault="00000000" w:rsidRPr="00000000" w14:paraId="00000156">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r>
          </w:p>
        </w:tc>
      </w:tr>
      <w:tr>
        <w:trPr>
          <w:trHeight w:val="315" w:hRule="atLeast"/>
        </w:trPr>
        <w:tc>
          <w:tcPr>
            <w:vMerge w:val="continue"/>
            <w:tcMar>
              <w:top w:w="0.0" w:type="dxa"/>
              <w:left w:w="108.0" w:type="dxa"/>
              <w:bottom w:w="0.0" w:type="dxa"/>
              <w:right w:w="108.0" w:type="dxa"/>
            </w:tcMa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58">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Следующий элемент стека st(1)</w:t>
            </w:r>
          </w:p>
        </w:tc>
        <w:tc>
          <w:tcPr>
            <w:tcMar>
              <w:top w:w="0.0" w:type="dxa"/>
              <w:left w:w="108.0" w:type="dxa"/>
              <w:bottom w:w="0.0" w:type="dxa"/>
              <w:right w:w="108.0" w:type="dxa"/>
            </w:tcMar>
            <w:vAlign w:val="center"/>
          </w:tcPr>
          <w:p w:rsidR="00000000" w:rsidDel="00000000" w:rsidP="00000000" w:rsidRDefault="00000000" w:rsidRPr="00000000" w14:paraId="0000015B">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r>
          </w:p>
        </w:tc>
      </w:tr>
      <w:tr>
        <w:trPr>
          <w:trHeight w:val="190" w:hRule="atLeast"/>
        </w:trPr>
        <w:tc>
          <w:tcPr>
            <w:vMerge w:val="continue"/>
            <w:tcMar>
              <w:top w:w="0.0" w:type="dxa"/>
              <w:left w:w="108.0" w:type="dxa"/>
              <w:bottom w:w="0.0" w:type="dxa"/>
              <w:right w:w="108.0" w:type="dxa"/>
            </w:tcM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5D">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08.0" w:type="dxa"/>
              <w:bottom w:w="0.0" w:type="dxa"/>
              <w:right w:w="108.0" w:type="dxa"/>
            </w:tcMar>
            <w:vAlign w:val="center"/>
          </w:tcPr>
          <w:p w:rsidR="00000000" w:rsidDel="00000000" w:rsidP="00000000" w:rsidRDefault="00000000" w:rsidRPr="00000000" w14:paraId="00000160">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r>
      <w:tr>
        <w:trPr>
          <w:trHeight w:val="74" w:hRule="atLeast"/>
        </w:trPr>
        <w:tc>
          <w:tcPr>
            <w:vMerge w:val="continue"/>
            <w:tcMar>
              <w:top w:w="0.0" w:type="dxa"/>
              <w:left w:w="108.0" w:type="dxa"/>
              <w:bottom w:w="0.0" w:type="dxa"/>
              <w:right w:w="108.0" w:type="dxa"/>
            </w:tcMa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162">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Последний элемент стека st(7)</w:t>
            </w:r>
          </w:p>
        </w:tc>
        <w:tc>
          <w:tcPr>
            <w:tcMar>
              <w:top w:w="0.0" w:type="dxa"/>
              <w:left w:w="108.0" w:type="dxa"/>
              <w:bottom w:w="0.0" w:type="dxa"/>
              <w:right w:w="108.0" w:type="dxa"/>
            </w:tcMar>
            <w:vAlign w:val="center"/>
          </w:tcPr>
          <w:p w:rsidR="00000000" w:rsidDel="00000000" w:rsidP="00000000" w:rsidRDefault="00000000" w:rsidRPr="00000000" w14:paraId="00000165">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r>
      <w:tr>
        <w:trPr>
          <w:trHeight w:val="479" w:hRule="atLeast"/>
        </w:trPr>
        <w:tc>
          <w:tcPr>
            <w:gridSpan w:val="5"/>
            <w:tcMar>
              <w:top w:w="0.0" w:type="dxa"/>
              <w:left w:w="108.0" w:type="dxa"/>
              <w:bottom w:w="0.0" w:type="dxa"/>
              <w:right w:w="108.0" w:type="dxa"/>
            </w:tcMar>
            <w:vAlign w:val="center"/>
          </w:tcPr>
          <w:p w:rsidR="00000000" w:rsidDel="00000000" w:rsidP="00000000" w:rsidRDefault="00000000" w:rsidRPr="00000000" w14:paraId="00000166">
            <w:pPr>
              <w:spacing w:line="240" w:lineRule="auto"/>
              <w:ind w:firstLine="547"/>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Рис. 3. Формат хранения полного состояния сопроцессора в памяти.</w:t>
            </w:r>
          </w:p>
        </w:tc>
      </w:tr>
      <w:tr>
        <w:trPr>
          <w:trHeight w:val="479" w:hRule="atLeast"/>
        </w:trPr>
        <w:tc>
          <w:tcPr>
            <w:gridSpan w:val="5"/>
            <w:tcMar>
              <w:top w:w="0.0" w:type="dxa"/>
              <w:left w:w="108.0" w:type="dxa"/>
              <w:bottom w:w="0.0" w:type="dxa"/>
              <w:right w:w="108.0" w:type="dxa"/>
            </w:tcMar>
            <w:vAlign w:val="center"/>
          </w:tcPr>
          <w:p w:rsidR="00000000" w:rsidDel="00000000" w:rsidP="00000000" w:rsidRDefault="00000000" w:rsidRPr="00000000" w14:paraId="0000016B">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70">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Команда FRSTOR src – восстановить полное состояние сопроцессора.</w:t>
      </w:r>
      <w:r w:rsidDel="00000000" w:rsidR="00000000" w:rsidRPr="00000000">
        <w:rPr>
          <w:rtl w:val="0"/>
        </w:rPr>
      </w:r>
    </w:p>
    <w:p w:rsidR="00000000" w:rsidDel="00000000" w:rsidP="00000000" w:rsidRDefault="00000000" w:rsidRPr="00000000" w14:paraId="00000171">
      <w:pPr>
        <w:spacing w:line="240" w:lineRule="auto"/>
        <w:ind w:firstLine="5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сохранения и восстановления состояния сопроцессора обычно применяется следующий ассемблерный фрагмент:</w:t>
      </w:r>
    </w:p>
    <w:p w:rsidR="00000000" w:rsidDel="00000000" w:rsidP="00000000" w:rsidRDefault="00000000" w:rsidRPr="00000000" w14:paraId="00000172">
      <w:pPr>
        <w:spacing w:after="0" w:line="240" w:lineRule="auto"/>
        <w:ind w:firstLine="5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SUB</w:t>
        <w:tab/>
        <w:t xml:space="preserve">SP,94</w:t>
        <w:tab/>
        <w:tab/>
        <w:t xml:space="preserve">; Зарезервировать пространство в стеке</w:t>
      </w:r>
    </w:p>
    <w:p w:rsidR="00000000" w:rsidDel="00000000" w:rsidP="00000000" w:rsidRDefault="00000000" w:rsidRPr="00000000" w14:paraId="00000173">
      <w:pPr>
        <w:spacing w:after="0" w:line="240" w:lineRule="auto"/>
        <w:ind w:firstLine="5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w:t>
        <w:tab/>
        <w:t xml:space="preserve">BP, SP</w:t>
        <w:tab/>
        <w:tab/>
        <w:t xml:space="preserve">; BP является базой для состояния  </w:t>
      </w:r>
    </w:p>
    <w:p w:rsidR="00000000" w:rsidDel="00000000" w:rsidP="00000000" w:rsidRDefault="00000000" w:rsidRPr="00000000" w14:paraId="00000174">
      <w:pPr>
        <w:spacing w:after="0" w:line="240" w:lineRule="auto"/>
        <w:ind w:firstLine="5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FSAVE</w:t>
        <w:tab/>
        <w:t xml:space="preserve">[BP]</w:t>
        <w:tab/>
        <w:tab/>
        <w:tab/>
        <w:t xml:space="preserve">; Сохранить полное состояние</w:t>
      </w:r>
    </w:p>
    <w:p w:rsidR="00000000" w:rsidDel="00000000" w:rsidP="00000000" w:rsidRDefault="00000000" w:rsidRPr="00000000" w14:paraId="00000175">
      <w:pPr>
        <w:spacing w:after="0" w:line="240" w:lineRule="auto"/>
        <w:ind w:firstLine="5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6">
      <w:pPr>
        <w:spacing w:after="0" w:line="240" w:lineRule="auto"/>
        <w:ind w:firstLine="5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w:t>
        <w:tab/>
        <w:t xml:space="preserve">BP, SP</w:t>
        <w:tab/>
        <w:tab/>
        <w:t xml:space="preserve">; BP является базой для состояния</w:t>
      </w:r>
    </w:p>
    <w:p w:rsidR="00000000" w:rsidDel="00000000" w:rsidP="00000000" w:rsidRDefault="00000000" w:rsidRPr="00000000" w14:paraId="00000177">
      <w:pPr>
        <w:spacing w:after="0" w:line="240" w:lineRule="auto"/>
        <w:ind w:firstLine="5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FRSTOR</w:t>
        <w:tab/>
        <w:t xml:space="preserve">[BP]</w:t>
        <w:tab/>
        <w:tab/>
        <w:tab/>
        <w:t xml:space="preserve">; Восстановить состояние</w:t>
      </w:r>
    </w:p>
    <w:p w:rsidR="00000000" w:rsidDel="00000000" w:rsidP="00000000" w:rsidRDefault="00000000" w:rsidRPr="00000000" w14:paraId="00000178">
      <w:pPr>
        <w:spacing w:after="0" w:line="240" w:lineRule="auto"/>
        <w:ind w:firstLine="547"/>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w:t>
        <w:tab/>
        <w:t xml:space="preserve">SP,94</w:t>
        <w:tab/>
        <w:tab/>
        <w:t xml:space="preserve">; Освободить пространство в стеке</w:t>
      </w:r>
    </w:p>
    <w:p w:rsidR="00000000" w:rsidDel="00000000" w:rsidP="00000000" w:rsidRDefault="00000000" w:rsidRPr="00000000" w14:paraId="00000179">
      <w:pPr>
        <w:spacing w:line="240" w:lineRule="auto"/>
        <w:ind w:firstLine="54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spacing w:line="240" w:lineRule="auto"/>
        <w:ind w:firstLine="547"/>
        <w:jc w:val="both"/>
        <w:rPr>
          <w:rFonts w:ascii="Times New Roman" w:cs="Times New Roman" w:eastAsia="Times New Roman" w:hAnsi="Times New Roman"/>
          <w:sz w:val="28"/>
          <w:szCs w:val="28"/>
        </w:rPr>
      </w:pPr>
      <w:bookmarkStart w:colFirst="0" w:colLast="0" w:name="_heading=h.17dp8vu" w:id="10"/>
      <w:bookmarkEnd w:id="10"/>
      <w:r w:rsidDel="00000000" w:rsidR="00000000" w:rsidRPr="00000000">
        <w:rPr>
          <w:rFonts w:ascii="Times New Roman" w:cs="Times New Roman" w:eastAsia="Times New Roman" w:hAnsi="Times New Roman"/>
          <w:b w:val="1"/>
          <w:sz w:val="28"/>
          <w:szCs w:val="28"/>
          <w:rtl w:val="0"/>
        </w:rPr>
        <w:t xml:space="preserve">Арифметические команды</w:t>
      </w:r>
      <w:r w:rsidDel="00000000" w:rsidR="00000000" w:rsidRPr="00000000">
        <w:rPr>
          <w:rtl w:val="0"/>
        </w:rPr>
      </w:r>
    </w:p>
    <w:p w:rsidR="00000000" w:rsidDel="00000000" w:rsidP="00000000" w:rsidRDefault="00000000" w:rsidRPr="00000000" w14:paraId="0000017B">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Необходимо отметить, что вещественные числа в памяти, не могут быть в формате временного вещественного, а целые числа – в формате длинного целого. Здесь сказывается недостаточность наборов кодов операций.</w:t>
      </w:r>
      <w:r w:rsidDel="00000000" w:rsidR="00000000" w:rsidRPr="00000000">
        <w:rPr>
          <w:rtl w:val="0"/>
        </w:rPr>
      </w:r>
    </w:p>
    <w:p w:rsidR="00000000" w:rsidDel="00000000" w:rsidP="00000000" w:rsidRDefault="00000000" w:rsidRPr="00000000" w14:paraId="0000017C">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Команды сложения. </w:t>
      </w:r>
      <w:r w:rsidDel="00000000" w:rsidR="00000000" w:rsidRPr="00000000">
        <w:rPr>
          <w:rFonts w:ascii="Times New Roman" w:cs="Times New Roman" w:eastAsia="Times New Roman" w:hAnsi="Times New Roman"/>
          <w:sz w:val="28"/>
          <w:szCs w:val="28"/>
          <w:rtl w:val="0"/>
        </w:rPr>
        <w:t xml:space="preserve">Операция сложения реализуется командами со следующими формами:</w:t>
      </w:r>
      <w:r w:rsidDel="00000000" w:rsidR="00000000" w:rsidRPr="00000000">
        <w:rPr>
          <w:rtl w:val="0"/>
        </w:rPr>
      </w:r>
    </w:p>
    <w:p w:rsidR="00000000" w:rsidDel="00000000" w:rsidP="00000000" w:rsidRDefault="00000000" w:rsidRPr="00000000" w14:paraId="0000017D">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вещественные числа       FADD //src/dst, src</w:t>
      </w:r>
      <w:r w:rsidDel="00000000" w:rsidR="00000000" w:rsidRPr="00000000">
        <w:rPr>
          <w:rtl w:val="0"/>
        </w:rPr>
      </w:r>
    </w:p>
    <w:p w:rsidR="00000000" w:rsidDel="00000000" w:rsidP="00000000" w:rsidRDefault="00000000" w:rsidRPr="00000000" w14:paraId="0000017E">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вещественные числа с извлечением из стека      FADDP dst,src</w:t>
      </w:r>
      <w:r w:rsidDel="00000000" w:rsidR="00000000" w:rsidRPr="00000000">
        <w:rPr>
          <w:rtl w:val="0"/>
        </w:rPr>
      </w:r>
    </w:p>
    <w:p w:rsidR="00000000" w:rsidDel="00000000" w:rsidP="00000000" w:rsidRDefault="00000000" w:rsidRPr="00000000" w14:paraId="0000017F">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целые числа FIADD src</w:t>
      </w:r>
      <w:r w:rsidDel="00000000" w:rsidR="00000000" w:rsidRPr="00000000">
        <w:rPr>
          <w:rtl w:val="0"/>
        </w:rPr>
      </w:r>
    </w:p>
    <w:p w:rsidR="00000000" w:rsidDel="00000000" w:rsidP="00000000" w:rsidRDefault="00000000" w:rsidRPr="00000000" w14:paraId="00000180">
      <w:pPr>
        <w:spacing w:line="240" w:lineRule="auto"/>
        <w:ind w:firstLine="5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Отметим, что команда FADD ST, ST (0) удваивает содержимое вершины стека.</w:t>
      </w:r>
    </w:p>
    <w:p w:rsidR="00000000" w:rsidDel="00000000" w:rsidP="00000000" w:rsidRDefault="00000000" w:rsidRPr="00000000" w14:paraId="00000181">
      <w:pPr>
        <w:spacing w:line="240" w:lineRule="auto"/>
        <w:ind w:firstLine="547"/>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82">
      <w:pPr>
        <w:spacing w:line="240" w:lineRule="auto"/>
        <w:ind w:firstLine="547"/>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83">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Команды вычитания.</w:t>
      </w:r>
      <w:r w:rsidDel="00000000" w:rsidR="00000000" w:rsidRPr="00000000">
        <w:rPr>
          <w:rFonts w:ascii="Times New Roman" w:cs="Times New Roman" w:eastAsia="Times New Roman" w:hAnsi="Times New Roman"/>
          <w:sz w:val="28"/>
          <w:szCs w:val="28"/>
          <w:rtl w:val="0"/>
        </w:rPr>
        <w:t xml:space="preserve"> Обычное вычитание осуществляют команды:</w:t>
      </w:r>
      <w:r w:rsidDel="00000000" w:rsidR="00000000" w:rsidRPr="00000000">
        <w:rPr>
          <w:rtl w:val="0"/>
        </w:rPr>
      </w:r>
    </w:p>
    <w:p w:rsidR="00000000" w:rsidDel="00000000" w:rsidP="00000000" w:rsidRDefault="00000000" w:rsidRPr="00000000" w14:paraId="00000184">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вещественные числа       FSUB //src/dst, scr</w:t>
      </w:r>
      <w:r w:rsidDel="00000000" w:rsidR="00000000" w:rsidRPr="00000000">
        <w:rPr>
          <w:rtl w:val="0"/>
        </w:rPr>
      </w:r>
    </w:p>
    <w:p w:rsidR="00000000" w:rsidDel="00000000" w:rsidP="00000000" w:rsidRDefault="00000000" w:rsidRPr="00000000" w14:paraId="00000185">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вещественные числа с извлечением из стека      FSUBP dst,src</w:t>
      </w:r>
      <w:r w:rsidDel="00000000" w:rsidR="00000000" w:rsidRPr="00000000">
        <w:rPr>
          <w:rtl w:val="0"/>
        </w:rPr>
      </w:r>
    </w:p>
    <w:p w:rsidR="00000000" w:rsidDel="00000000" w:rsidP="00000000" w:rsidRDefault="00000000" w:rsidRPr="00000000" w14:paraId="00000186">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целые числа FISUB src</w:t>
      </w:r>
      <w:r w:rsidDel="00000000" w:rsidR="00000000" w:rsidRPr="00000000">
        <w:rPr>
          <w:rtl w:val="0"/>
        </w:rPr>
      </w:r>
    </w:p>
    <w:p w:rsidR="00000000" w:rsidDel="00000000" w:rsidP="00000000" w:rsidRDefault="00000000" w:rsidRPr="00000000" w14:paraId="00000187">
      <w:pPr>
        <w:spacing w:line="240" w:lineRule="auto"/>
        <w:ind w:firstLine="5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производства обратного вычитания предназначены команды FSUBR, FSUBRP, FISUBR, имеющие аналогичные формы.</w:t>
      </w:r>
    </w:p>
    <w:p w:rsidR="00000000" w:rsidDel="00000000" w:rsidP="00000000" w:rsidRDefault="00000000" w:rsidRPr="00000000" w14:paraId="00000188">
      <w:pPr>
        <w:spacing w:line="240" w:lineRule="auto"/>
        <w:ind w:firstLine="547"/>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89">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Команды умножения</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Операция умножение реализуется следующими командами:</w:t>
      </w:r>
      <w:r w:rsidDel="00000000" w:rsidR="00000000" w:rsidRPr="00000000">
        <w:rPr>
          <w:rtl w:val="0"/>
        </w:rPr>
      </w:r>
    </w:p>
    <w:p w:rsidR="00000000" w:rsidDel="00000000" w:rsidP="00000000" w:rsidRDefault="00000000" w:rsidRPr="00000000" w14:paraId="0000018A">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вещественные числа       FMUL //src/dst, scr</w:t>
      </w:r>
      <w:r w:rsidDel="00000000" w:rsidR="00000000" w:rsidRPr="00000000">
        <w:rPr>
          <w:rtl w:val="0"/>
        </w:rPr>
      </w:r>
    </w:p>
    <w:p w:rsidR="00000000" w:rsidDel="00000000" w:rsidP="00000000" w:rsidRDefault="00000000" w:rsidRPr="00000000" w14:paraId="0000018B">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вещественные числа с извлечением из стека      FMULP dst,src</w:t>
      </w:r>
      <w:r w:rsidDel="00000000" w:rsidR="00000000" w:rsidRPr="00000000">
        <w:rPr>
          <w:rtl w:val="0"/>
        </w:rPr>
      </w:r>
    </w:p>
    <w:p w:rsidR="00000000" w:rsidDel="00000000" w:rsidP="00000000" w:rsidRDefault="00000000" w:rsidRPr="00000000" w14:paraId="0000018C">
      <w:pPr>
        <w:spacing w:line="240" w:lineRule="auto"/>
        <w:ind w:firstLine="5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целые числа FIMUL src</w:t>
      </w:r>
    </w:p>
    <w:p w:rsidR="00000000" w:rsidDel="00000000" w:rsidP="00000000" w:rsidRDefault="00000000" w:rsidRPr="00000000" w14:paraId="0000018D">
      <w:pPr>
        <w:spacing w:line="240" w:lineRule="auto"/>
        <w:ind w:firstLine="547"/>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8E">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Команды деления.</w:t>
      </w:r>
      <w:r w:rsidDel="00000000" w:rsidR="00000000" w:rsidRPr="00000000">
        <w:rPr>
          <w:rFonts w:ascii="Times New Roman" w:cs="Times New Roman" w:eastAsia="Times New Roman" w:hAnsi="Times New Roman"/>
          <w:sz w:val="28"/>
          <w:szCs w:val="28"/>
          <w:rtl w:val="0"/>
        </w:rPr>
        <w:t xml:space="preserve"> Для выполнения обычной операции деления предусмотрены команды:</w:t>
      </w:r>
      <w:r w:rsidDel="00000000" w:rsidR="00000000" w:rsidRPr="00000000">
        <w:rPr>
          <w:rtl w:val="0"/>
        </w:rPr>
      </w:r>
    </w:p>
    <w:p w:rsidR="00000000" w:rsidDel="00000000" w:rsidP="00000000" w:rsidRDefault="00000000" w:rsidRPr="00000000" w14:paraId="0000018F">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вещественные числа       FDIV //src/dst, scr</w:t>
      </w:r>
      <w:r w:rsidDel="00000000" w:rsidR="00000000" w:rsidRPr="00000000">
        <w:rPr>
          <w:rtl w:val="0"/>
        </w:rPr>
      </w:r>
    </w:p>
    <w:p w:rsidR="00000000" w:rsidDel="00000000" w:rsidP="00000000" w:rsidRDefault="00000000" w:rsidRPr="00000000" w14:paraId="00000190">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вещественные числа с извлечением из стека      FDIVP dst,src</w:t>
      </w:r>
      <w:r w:rsidDel="00000000" w:rsidR="00000000" w:rsidRPr="00000000">
        <w:rPr>
          <w:rtl w:val="0"/>
        </w:rPr>
      </w:r>
    </w:p>
    <w:p w:rsidR="00000000" w:rsidDel="00000000" w:rsidP="00000000" w:rsidRDefault="00000000" w:rsidRPr="00000000" w14:paraId="00000191">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целые числа FIDIV src</w:t>
      </w:r>
      <w:r w:rsidDel="00000000" w:rsidR="00000000" w:rsidRPr="00000000">
        <w:rPr>
          <w:rtl w:val="0"/>
        </w:rPr>
      </w:r>
    </w:p>
    <w:p w:rsidR="00000000" w:rsidDel="00000000" w:rsidP="00000000" w:rsidRDefault="00000000" w:rsidRPr="00000000" w14:paraId="00000192">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8"/>
          <w:szCs w:val="28"/>
          <w:rtl w:val="0"/>
        </w:rPr>
        <w:t xml:space="preserve">Соответствующие команды обратного деления FDIVR, FDIVRP, FIDIVR загружают в получатель частное от деления источника на получателя.</w:t>
      </w:r>
      <w:r w:rsidDel="00000000" w:rsidR="00000000" w:rsidRPr="00000000">
        <w:rPr>
          <w:rtl w:val="0"/>
        </w:rPr>
      </w:r>
    </w:p>
    <w:p w:rsidR="00000000" w:rsidDel="00000000" w:rsidP="00000000" w:rsidRDefault="00000000" w:rsidRPr="00000000" w14:paraId="00000193">
      <w:pPr>
        <w:spacing w:line="240" w:lineRule="auto"/>
        <w:ind w:firstLine="5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Приведём несколько примеров арифметических команд:</w:t>
      </w:r>
    </w:p>
    <w:p w:rsidR="00000000" w:rsidDel="00000000" w:rsidP="00000000" w:rsidRDefault="00000000" w:rsidRPr="00000000" w14:paraId="00000194">
      <w:pPr>
        <w:spacing w:line="240" w:lineRule="auto"/>
        <w:ind w:firstLine="5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line="240" w:lineRule="auto"/>
        <w:ind w:firstLine="5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FADD</w:t>
        <w:tab/>
        <w:tab/>
        <w:t xml:space="preserve">ST, ST (5)</w:t>
        <w:tab/>
        <w:tab/>
        <w:tab/>
        <w:t xml:space="preserve">; Сложить содержимое регистров</w:t>
      </w:r>
    </w:p>
    <w:p w:rsidR="00000000" w:rsidDel="00000000" w:rsidP="00000000" w:rsidRDefault="00000000" w:rsidRPr="00000000" w14:paraId="00000196">
      <w:pPr>
        <w:spacing w:line="240" w:lineRule="auto"/>
        <w:ind w:firstLine="5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FIADD</w:t>
        <w:tab/>
        <w:tab/>
        <w:t xml:space="preserve">WORD PTR COUNT [SI]</w:t>
        <w:tab/>
        <w:t xml:space="preserve">; Прибавить целое слово</w:t>
      </w:r>
    </w:p>
    <w:p w:rsidR="00000000" w:rsidDel="00000000" w:rsidP="00000000" w:rsidRDefault="00000000" w:rsidRPr="00000000" w14:paraId="00000197">
      <w:pPr>
        <w:spacing w:line="240" w:lineRule="auto"/>
        <w:ind w:firstLine="5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FSUBP</w:t>
        <w:tab/>
        <w:tab/>
        <w:t xml:space="preserve">ST (2), ST</w:t>
        <w:tab/>
        <w:tab/>
        <w:tab/>
        <w:t xml:space="preserve">; Вычесть содержимое регистров</w:t>
      </w:r>
    </w:p>
    <w:p w:rsidR="00000000" w:rsidDel="00000000" w:rsidP="00000000" w:rsidRDefault="00000000" w:rsidRPr="00000000" w14:paraId="00000198">
      <w:pPr>
        <w:spacing w:line="240" w:lineRule="auto"/>
        <w:ind w:firstLine="5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FDIVR</w:t>
        <w:tab/>
        <w:tab/>
        <w:t xml:space="preserve">DWORD PTR [SI]</w:t>
        <w:tab/>
        <w:tab/>
        <w:t xml:space="preserve">; Разделить короткое вещественное</w:t>
      </w:r>
    </w:p>
    <w:p w:rsidR="00000000" w:rsidDel="00000000" w:rsidP="00000000" w:rsidRDefault="00000000" w:rsidRPr="00000000" w14:paraId="00000199">
      <w:pPr>
        <w:spacing w:line="240" w:lineRule="auto"/>
        <w:ind w:firstLine="5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FIDIVR</w:t>
        <w:tab/>
        <w:tab/>
        <w:t xml:space="preserve">DWORD PTR [BX+5]</w:t>
        <w:tab/>
        <w:tab/>
        <w:t xml:space="preserve">; Разделить короткое целое</w:t>
      </w:r>
    </w:p>
    <w:p w:rsidR="00000000" w:rsidDel="00000000" w:rsidP="00000000" w:rsidRDefault="00000000" w:rsidRPr="00000000" w14:paraId="0000019A">
      <w:pPr>
        <w:spacing w:line="240" w:lineRule="auto"/>
        <w:ind w:firstLine="547"/>
        <w:jc w:val="both"/>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9B">
      <w:pPr>
        <w:spacing w:line="240" w:lineRule="auto"/>
        <w:ind w:firstLine="547"/>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8"/>
          <w:szCs w:val="28"/>
          <w:rtl w:val="0"/>
        </w:rPr>
        <w:t xml:space="preserve">Команда извлечения квадратного корня.</w:t>
      </w:r>
      <w:r w:rsidDel="00000000" w:rsidR="00000000" w:rsidRPr="00000000">
        <w:rPr>
          <w:rFonts w:ascii="Times New Roman" w:cs="Times New Roman" w:eastAsia="Times New Roman" w:hAnsi="Times New Roman"/>
          <w:sz w:val="28"/>
          <w:szCs w:val="28"/>
          <w:rtl w:val="0"/>
        </w:rPr>
        <w:t xml:space="preserve"> Команда FSQRT извлечения квадратного корня заменяет число, находящееся в вершине стека, значением квадратного корня:</w:t>
      </w:r>
      <w:r w:rsidDel="00000000" w:rsidR="00000000" w:rsidRPr="00000000">
        <w:rPr>
          <w:rtl w:val="0"/>
        </w:rPr>
      </w:r>
    </w:p>
    <w:p w:rsidR="00000000" w:rsidDel="00000000" w:rsidP="00000000" w:rsidRDefault="00000000" w:rsidRPr="00000000" w14:paraId="0000019C">
      <w:pPr>
        <w:spacing w:line="240" w:lineRule="auto"/>
        <w:ind w:firstLine="5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FSQRT                  ST (0) </w:t>
      </w: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ST (0)</w:t>
      </w:r>
      <w:r w:rsidDel="00000000" w:rsidR="00000000" w:rsidRPr="00000000">
        <w:rPr>
          <w:rFonts w:ascii="Times New Roman" w:cs="Times New Roman" w:eastAsia="Times New Roman" w:hAnsi="Times New Roman"/>
          <w:sz w:val="28"/>
          <w:szCs w:val="28"/>
          <w:vertAlign w:val="superscript"/>
          <w:rtl w:val="0"/>
        </w:rPr>
        <w:t xml:space="preserve">1/2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rPr/>
      </w:pPr>
      <w:bookmarkStart w:colFirst="0" w:colLast="0" w:name="_heading=h.3rdcrjn" w:id="11"/>
      <w:bookmarkEnd w:id="11"/>
      <w:r w:rsidDel="00000000" w:rsidR="00000000" w:rsidRPr="00000000">
        <w:rPr>
          <w:rtl w:val="0"/>
        </w:rPr>
        <w:t xml:space="preserve">4. Программная реализация</w:t>
      </w:r>
    </w:p>
    <w:p w:rsidR="00000000" w:rsidDel="00000000" w:rsidP="00000000" w:rsidRDefault="00000000" w:rsidRPr="00000000" w14:paraId="000001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качестве языка для написания программы с использованием арифметического сопроцессора был выбран язык C++.</w:t>
      </w:r>
    </w:p>
    <w:p w:rsidR="00000000" w:rsidDel="00000000" w:rsidP="00000000" w:rsidRDefault="00000000" w:rsidRPr="00000000" w14:paraId="000001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 помощью консоли вводятся три вещественных числа – коэффициенты </w:t>
      </w:r>
      <m:oMath>
        <m:r>
          <w:rPr>
            <w:rFonts w:ascii="Cambria Math" w:cs="Cambria Math" w:eastAsia="Cambria Math" w:hAnsi="Cambria Math"/>
            <w:sz w:val="28"/>
            <w:szCs w:val="28"/>
          </w:rPr>
          <m:t xml:space="preserve">a, b, c</m:t>
        </m:r>
      </m:oMath>
      <w:r w:rsidDel="00000000" w:rsidR="00000000" w:rsidRPr="00000000">
        <w:rPr>
          <w:rFonts w:ascii="Times New Roman" w:cs="Times New Roman" w:eastAsia="Times New Roman" w:hAnsi="Times New Roman"/>
          <w:sz w:val="28"/>
          <w:szCs w:val="28"/>
          <w:rtl w:val="0"/>
        </w:rPr>
        <w:t xml:space="preserve"> уравнения </w:t>
      </w:r>
      <m:oMath>
        <m:r>
          <w:rPr>
            <w:rFonts w:ascii="Cambria Math" w:cs="Cambria Math" w:eastAsia="Cambria Math" w:hAnsi="Cambria Math"/>
            <w:sz w:val="28"/>
            <w:szCs w:val="28"/>
          </w:rPr>
          <m:t xml:space="preserve">a</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x</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+bx+c=0</m:t>
        </m:r>
      </m:oMath>
      <w:r w:rsidDel="00000000" w:rsidR="00000000" w:rsidRPr="00000000">
        <w:rPr>
          <w:rFonts w:ascii="Times New Roman" w:cs="Times New Roman" w:eastAsia="Times New Roman" w:hAnsi="Times New Roman"/>
          <w:sz w:val="28"/>
          <w:szCs w:val="28"/>
          <w:rtl w:val="0"/>
        </w:rPr>
        <w:t xml:space="preserve">. Производится проверка на равенство нулю коэффициента </w:t>
      </w:r>
      <m:oMath>
        <m:r>
          <w:rPr>
            <w:rFonts w:ascii="Cambria Math" w:cs="Cambria Math" w:eastAsia="Cambria Math" w:hAnsi="Cambria Math"/>
            <w:sz w:val="28"/>
            <w:szCs w:val="28"/>
          </w:rPr>
          <m:t xml:space="preserve">a</m:t>
        </m:r>
      </m:oMath>
      <w:r w:rsidDel="00000000" w:rsidR="00000000" w:rsidRPr="00000000">
        <w:rPr>
          <w:rFonts w:ascii="Times New Roman" w:cs="Times New Roman" w:eastAsia="Times New Roman" w:hAnsi="Times New Roman"/>
          <w:sz w:val="28"/>
          <w:szCs w:val="28"/>
          <w:rtl w:val="0"/>
        </w:rPr>
        <w:t xml:space="preserve">. По формуле </w:t>
      </w:r>
      <m:oMath>
        <m:r>
          <w:rPr>
            <w:rFonts w:ascii="Cambria Math" w:cs="Cambria Math" w:eastAsia="Cambria Math" w:hAnsi="Cambria Math"/>
            <w:sz w:val="28"/>
            <w:szCs w:val="28"/>
          </w:rPr>
          <m:t xml:space="preserve">D=</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b</m:t>
            </m:r>
          </m:e>
          <m:sup>
            <m:r>
              <w:rPr>
                <w:rFonts w:ascii="Cambria Math" w:cs="Cambria Math" w:eastAsia="Cambria Math" w:hAnsi="Cambria Math"/>
                <w:sz w:val="28"/>
                <w:szCs w:val="28"/>
              </w:rPr>
              <m:t xml:space="preserve">2</m:t>
            </m:r>
          </m:sup>
        </m:sSup>
        <m:r>
          <w:rPr>
            <w:rFonts w:ascii="Cambria Math" w:cs="Cambria Math" w:eastAsia="Cambria Math" w:hAnsi="Cambria Math"/>
            <w:sz w:val="28"/>
            <w:szCs w:val="28"/>
          </w:rPr>
          <m:t xml:space="preserve">-4ac</m:t>
        </m:r>
      </m:oMath>
      <w:r w:rsidDel="00000000" w:rsidR="00000000" w:rsidRPr="00000000">
        <w:rPr>
          <w:rFonts w:ascii="Times New Roman" w:cs="Times New Roman" w:eastAsia="Times New Roman" w:hAnsi="Times New Roman"/>
          <w:sz w:val="28"/>
          <w:szCs w:val="28"/>
          <w:rtl w:val="0"/>
        </w:rPr>
        <w:t xml:space="preserve"> вычисляется дискриминант. В зависимости от значения числа </w:t>
      </w:r>
      <m:oMath>
        <m:r>
          <w:rPr>
            <w:rFonts w:ascii="Cambria Math" w:cs="Cambria Math" w:eastAsia="Cambria Math" w:hAnsi="Cambria Math"/>
            <w:sz w:val="28"/>
            <w:szCs w:val="28"/>
          </w:rPr>
          <m:t xml:space="preserve">D</m:t>
        </m:r>
      </m:oMath>
      <w:r w:rsidDel="00000000" w:rsidR="00000000" w:rsidRPr="00000000">
        <w:rPr>
          <w:rFonts w:ascii="Times New Roman" w:cs="Times New Roman" w:eastAsia="Times New Roman" w:hAnsi="Times New Roman"/>
          <w:sz w:val="28"/>
          <w:szCs w:val="28"/>
          <w:rtl w:val="0"/>
        </w:rPr>
        <w:t xml:space="preserve"> определяется дальнейший ход программы:</w:t>
      </w:r>
    </w:p>
    <w:p w:rsidR="00000000" w:rsidDel="00000000" w:rsidP="00000000" w:rsidRDefault="00000000" w:rsidRPr="00000000" w14:paraId="000001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a"/>
          <w:sz w:val="28"/>
          <w:szCs w:val="28"/>
          <w:u w:val="none"/>
          <w:shd w:fill="auto" w:val="clear"/>
          <w:vertAlign w:val="baseline"/>
        </w:rPr>
      </w:pPr>
      <m:oMath>
        <m:r>
          <w:rPr>
            <w:rFonts w:ascii="Cambria Math" w:cs="Cambria Math" w:eastAsia="Cambria Math" w:hAnsi="Cambria Math"/>
            <w:b w:val="0"/>
            <w:i w:val="0"/>
            <w:smallCaps w:val="0"/>
            <w:strike w:val="0"/>
            <w:color w:val="00000a"/>
            <w:sz w:val="28"/>
            <w:szCs w:val="28"/>
            <w:u w:val="none"/>
            <w:shd w:fill="auto" w:val="clear"/>
            <w:vertAlign w:val="baseline"/>
          </w:rPr>
          <m:t xml:space="preserve">D</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не является конечным числом – вызов исключения</w:t>
      </w:r>
    </w:p>
    <w:p w:rsidR="00000000" w:rsidDel="00000000" w:rsidP="00000000" w:rsidRDefault="00000000" w:rsidRPr="00000000" w14:paraId="000001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a"/>
          <w:sz w:val="28"/>
          <w:szCs w:val="28"/>
          <w:u w:val="none"/>
          <w:shd w:fill="auto" w:val="clear"/>
          <w:vertAlign w:val="baseline"/>
        </w:rPr>
      </w:pPr>
      <m:oMath>
        <m:r>
          <w:rPr>
            <w:rFonts w:ascii="Cambria Math" w:cs="Cambria Math" w:eastAsia="Cambria Math" w:hAnsi="Cambria Math"/>
            <w:b w:val="0"/>
            <w:i w:val="0"/>
            <w:smallCaps w:val="0"/>
            <w:strike w:val="0"/>
            <w:color w:val="00000a"/>
            <w:sz w:val="28"/>
            <w:szCs w:val="28"/>
            <w:u w:val="none"/>
            <w:shd w:fill="auto" w:val="clear"/>
            <w:vertAlign w:val="baseline"/>
          </w:rPr>
          <m:t xml:space="preserve">D&lt;0</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 уравнение не имеет вещественных корней</w:t>
      </w:r>
    </w:p>
    <w:p w:rsidR="00000000" w:rsidDel="00000000" w:rsidP="00000000" w:rsidRDefault="00000000" w:rsidRPr="00000000" w14:paraId="000001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a"/>
          <w:sz w:val="28"/>
          <w:szCs w:val="28"/>
          <w:u w:val="none"/>
          <w:shd w:fill="auto" w:val="clear"/>
          <w:vertAlign w:val="baseline"/>
        </w:rPr>
      </w:pPr>
      <m:oMath>
        <m:r>
          <w:rPr>
            <w:rFonts w:ascii="Cambria Math" w:cs="Cambria Math" w:eastAsia="Cambria Math" w:hAnsi="Cambria Math"/>
            <w:b w:val="0"/>
            <w:i w:val="0"/>
            <w:smallCaps w:val="0"/>
            <w:strike w:val="0"/>
            <w:color w:val="00000a"/>
            <w:sz w:val="28"/>
            <w:szCs w:val="28"/>
            <w:u w:val="none"/>
            <w:shd w:fill="auto" w:val="clear"/>
            <w:vertAlign w:val="baseline"/>
          </w:rPr>
          <m:t xml:space="preserve">D=0</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 вычисление единственного корня по формуле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x=</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-b</m:t>
            </m:r>
          </m:num>
          <m:den>
            <m:r>
              <w:rPr>
                <w:rFonts w:ascii="Cambria Math" w:cs="Cambria Math" w:eastAsia="Cambria Math" w:hAnsi="Cambria Math"/>
                <w:b w:val="0"/>
                <w:i w:val="0"/>
                <w:smallCaps w:val="0"/>
                <w:strike w:val="0"/>
                <w:color w:val="00000a"/>
                <w:sz w:val="28"/>
                <w:szCs w:val="28"/>
                <w:u w:val="none"/>
                <w:shd w:fill="auto" w:val="clear"/>
                <w:vertAlign w:val="baseline"/>
              </w:rPr>
              <m:t xml:space="preserve">2a</m:t>
            </m:r>
          </m:den>
        </m:f>
      </m:oMath>
      <w:r w:rsidDel="00000000" w:rsidR="00000000" w:rsidRPr="00000000">
        <w:rPr>
          <w:rtl w:val="0"/>
        </w:rPr>
      </w:r>
    </w:p>
    <w:p w:rsidR="00000000" w:rsidDel="00000000" w:rsidP="00000000" w:rsidRDefault="00000000" w:rsidRPr="00000000" w14:paraId="000001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a"/>
          <w:sz w:val="28"/>
          <w:szCs w:val="28"/>
          <w:u w:val="none"/>
          <w:shd w:fill="auto" w:val="clear"/>
          <w:vertAlign w:val="baseline"/>
        </w:rPr>
      </w:pPr>
      <m:oMath>
        <m:r>
          <w:rPr>
            <w:rFonts w:ascii="Cambria Math" w:cs="Cambria Math" w:eastAsia="Cambria Math" w:hAnsi="Cambria Math"/>
            <w:b w:val="0"/>
            <w:i w:val="0"/>
            <w:smallCaps w:val="0"/>
            <w:strike w:val="0"/>
            <w:color w:val="00000a"/>
            <w:sz w:val="28"/>
            <w:szCs w:val="28"/>
            <w:u w:val="none"/>
            <w:shd w:fill="auto" w:val="clear"/>
            <w:vertAlign w:val="baseline"/>
          </w:rPr>
          <m:t xml:space="preserve">D&gt;0</m:t>
        </m:r>
      </m:oMath>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 вычисле ние двух корней по формуле </w:t>
      </w:r>
      <m:oMath>
        <m:sSub>
          <m:sSubPr>
            <m:ctrlPr>
              <w:rPr>
                <w:rFonts w:ascii="Cambria Math" w:cs="Cambria Math" w:eastAsia="Cambria Math" w:hAnsi="Cambria Math"/>
                <w:b w:val="0"/>
                <w:i w:val="0"/>
                <w:smallCaps w:val="0"/>
                <w:strike w:val="0"/>
                <w:color w:val="00000a"/>
                <w:sz w:val="28"/>
                <w:szCs w:val="28"/>
                <w:u w:val="none"/>
                <w:shd w:fill="auto" w:val="clear"/>
                <w:vertAlign w:val="baseline"/>
              </w:rPr>
            </m:ctrlPr>
          </m:sSubPr>
          <m:e>
            <m:r>
              <w:rPr>
                <w:rFonts w:ascii="Cambria Math" w:cs="Cambria Math" w:eastAsia="Cambria Math" w:hAnsi="Cambria Math"/>
                <w:b w:val="0"/>
                <w:i w:val="0"/>
                <w:smallCaps w:val="0"/>
                <w:strike w:val="0"/>
                <w:color w:val="00000a"/>
                <w:sz w:val="28"/>
                <w:szCs w:val="28"/>
                <w:u w:val="none"/>
                <w:shd w:fill="auto" w:val="clear"/>
                <w:vertAlign w:val="baseline"/>
              </w:rPr>
              <m:t xml:space="preserve">x</m:t>
            </m:r>
          </m:e>
          <m:sub>
            <m:r>
              <w:rPr>
                <w:rFonts w:ascii="Cambria Math" w:cs="Cambria Math" w:eastAsia="Cambria Math" w:hAnsi="Cambria Math"/>
                <w:b w:val="0"/>
                <w:i w:val="0"/>
                <w:smallCaps w:val="0"/>
                <w:strike w:val="0"/>
                <w:color w:val="00000a"/>
                <w:sz w:val="28"/>
                <w:szCs w:val="28"/>
                <w:u w:val="none"/>
                <w:shd w:fill="auto" w:val="clear"/>
                <w:vertAlign w:val="baseline"/>
              </w:rPr>
              <m:t xml:space="preserve">1,2</m:t>
            </m:r>
          </m:sub>
        </m:sSub>
        <m:r>
          <w:rPr>
            <w:rFonts w:ascii="Cambria Math" w:cs="Cambria Math" w:eastAsia="Cambria Math" w:hAnsi="Cambria Math"/>
            <w:b w:val="0"/>
            <w:i w:val="0"/>
            <w:smallCaps w:val="0"/>
            <w:strike w:val="0"/>
            <w:color w:val="00000a"/>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a"/>
                <w:sz w:val="28"/>
                <w:szCs w:val="28"/>
                <w:u w:val="none"/>
                <w:shd w:fill="auto" w:val="clear"/>
                <w:vertAlign w:val="baseline"/>
              </w:rPr>
            </m:ctrlPr>
          </m:fPr>
          <m:num>
            <m:r>
              <w:rPr>
                <w:rFonts w:ascii="Cambria Math" w:cs="Cambria Math" w:eastAsia="Cambria Math" w:hAnsi="Cambria Math"/>
                <w:b w:val="0"/>
                <w:i w:val="0"/>
                <w:smallCaps w:val="0"/>
                <w:strike w:val="0"/>
                <w:color w:val="00000a"/>
                <w:sz w:val="28"/>
                <w:szCs w:val="28"/>
                <w:u w:val="none"/>
                <w:shd w:fill="auto" w:val="clear"/>
                <w:vertAlign w:val="baseline"/>
              </w:rPr>
              <m:t xml:space="preserve">-b</m:t>
            </m:r>
            <m:r>
              <w:rPr>
                <w:rFonts w:ascii="Cambria Math" w:cs="Cambria Math" w:eastAsia="Cambria Math" w:hAnsi="Cambria Math"/>
                <w:b w:val="0"/>
                <w:i w:val="0"/>
                <w:smallCaps w:val="0"/>
                <w:strike w:val="0"/>
                <w:color w:val="00000a"/>
                <w:sz w:val="28"/>
                <w:szCs w:val="28"/>
                <w:u w:val="none"/>
                <w:shd w:fill="auto" w:val="clear"/>
                <w:vertAlign w:val="baseline"/>
              </w:rPr>
              <m:t>±</m:t>
            </m:r>
            <m:rad>
              <m:radPr>
                <m:degHide m:val="1"/>
                <m:ctrlPr>
                  <w:rPr>
                    <w:rFonts w:ascii="Cambria Math" w:cs="Cambria Math" w:eastAsia="Cambria Math" w:hAnsi="Cambria Math"/>
                    <w:b w:val="0"/>
                    <w:i w:val="0"/>
                    <w:smallCaps w:val="0"/>
                    <w:strike w:val="0"/>
                    <w:color w:val="00000a"/>
                    <w:sz w:val="28"/>
                    <w:szCs w:val="28"/>
                    <w:u w:val="none"/>
                    <w:shd w:fill="auto" w:val="clear"/>
                    <w:vertAlign w:val="baseline"/>
                  </w:rPr>
                </m:ctrlPr>
              </m:radPr>
              <m:e>
                <m:r>
                  <w:rPr>
                    <w:rFonts w:ascii="Cambria Math" w:cs="Cambria Math" w:eastAsia="Cambria Math" w:hAnsi="Cambria Math"/>
                    <w:b w:val="0"/>
                    <w:i w:val="0"/>
                    <w:smallCaps w:val="0"/>
                    <w:strike w:val="0"/>
                    <w:color w:val="00000a"/>
                    <w:sz w:val="28"/>
                    <w:szCs w:val="28"/>
                    <w:u w:val="none"/>
                    <w:shd w:fill="auto" w:val="clear"/>
                    <w:vertAlign w:val="baseline"/>
                  </w:rPr>
                  <m:t xml:space="preserve">D</m:t>
                </m:r>
              </m:e>
            </m:rad>
          </m:num>
          <m:den>
            <m:r>
              <w:rPr>
                <w:rFonts w:ascii="Cambria Math" w:cs="Cambria Math" w:eastAsia="Cambria Math" w:hAnsi="Cambria Math"/>
                <w:b w:val="0"/>
                <w:i w:val="0"/>
                <w:smallCaps w:val="0"/>
                <w:strike w:val="0"/>
                <w:color w:val="00000a"/>
                <w:sz w:val="28"/>
                <w:szCs w:val="28"/>
                <w:u w:val="none"/>
                <w:shd w:fill="auto" w:val="clear"/>
                <w:vertAlign w:val="baseline"/>
              </w:rPr>
              <m:t xml:space="preserve">2a</m:t>
            </m:r>
          </m:den>
        </m:f>
      </m:oMath>
      <w:r w:rsidDel="00000000" w:rsidR="00000000" w:rsidRPr="00000000">
        <w:rPr>
          <w:rtl w:val="0"/>
        </w:rPr>
      </w:r>
    </w:p>
    <w:p w:rsidR="00000000" w:rsidDel="00000000" w:rsidP="00000000" w:rsidRDefault="00000000" w:rsidRPr="00000000" w14:paraId="000001A5">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 На рисунках представлен результат работы программы. Демонстрируется нахождение вещественных корней квадратного уравнения при различных значениях коэффициентов. Показана обработка исключительных ситуаций.</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Pr>
        <w:drawing>
          <wp:inline distB="0" distT="0" distL="0" distR="0">
            <wp:extent cx="5715798" cy="2857899"/>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798" cy="2857899"/>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Рис.1 Обработка нулевого значения коэффициента </w:t>
      </w:r>
      <m:oMath>
        <m:r>
          <w:rPr>
            <w:rFonts w:ascii="Cambria Math" w:cs="Cambria Math" w:eastAsia="Cambria Math" w:hAnsi="Cambria Math"/>
            <w:b w:val="0"/>
            <w:i w:val="0"/>
            <w:smallCaps w:val="0"/>
            <w:strike w:val="0"/>
            <w:color w:val="00000a"/>
            <w:sz w:val="28"/>
            <w:szCs w:val="28"/>
            <w:u w:val="none"/>
            <w:shd w:fill="auto" w:val="clear"/>
            <w:vertAlign w:val="baseline"/>
          </w:rPr>
          <m:t xml:space="preserve">a</m:t>
        </m:r>
      </m:oMath>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Pr>
        <w:drawing>
          <wp:inline distB="0" distT="0" distL="0" distR="0">
            <wp:extent cx="5940425" cy="127254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425" cy="127254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Рис.2 Обработка неудачного вычисления дискриминанта</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Pr>
        <w:drawing>
          <wp:inline distB="0" distT="0" distL="0" distR="0">
            <wp:extent cx="4763165" cy="2857899"/>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63165" cy="2857899"/>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Рис.3 Обработка отрицательного значения дискриминанта</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Pr>
        <w:drawing>
          <wp:inline distB="0" distT="0" distL="0" distR="0">
            <wp:extent cx="4763165" cy="2857899"/>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63165" cy="2857899"/>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Рис.4 Успешное нахождение единственного корня уравнения</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Pr>
        <w:drawing>
          <wp:inline distB="0" distT="0" distL="0" distR="0">
            <wp:extent cx="5715798" cy="4763165"/>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15798" cy="476316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Рис.5 Успешное нахождение двух корней уравнения</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rPr/>
      </w:pPr>
      <w:bookmarkStart w:colFirst="0" w:colLast="0" w:name="_heading=h.26in1rg" w:id="12"/>
      <w:bookmarkEnd w:id="12"/>
      <w:r w:rsidDel="00000000" w:rsidR="00000000" w:rsidRPr="00000000">
        <w:rPr>
          <w:rtl w:val="0"/>
        </w:rPr>
        <w:t xml:space="preserve">5. Выводы</w:t>
      </w:r>
    </w:p>
    <w:p w:rsidR="00000000" w:rsidDel="00000000" w:rsidP="00000000" w:rsidRDefault="00000000" w:rsidRPr="00000000" w14:paraId="000001BA">
      <w:pPr>
        <w:spacing w:after="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ходе выполнения лабораторной работы были изучены понятия арифметического сопроцессора, сопроцессорных конфигураций, программной модели сопроцессора. Рассмотрены различные форматы представления численных данных: двоичные целые числа, упакованные десятичные числа, вещественные числа.</w:t>
        <w:tab/>
        <w:t xml:space="preserve">Выяснены режимы работы и состояния арифметического сопроцессора, система команд сопроцессора, особенности задания команд, различные группы команд сопроцессора (команды управления, команды передачи данных, команды загрузки, команды запоминания, арифметические команды).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Написана программа, производящая решение квадратного уравнения с использованием арифметического сопроцессора. Также осуществлена проверка на возникновение исключительных ситуаций в процессе вычислений.</w:t>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1"/>
        <w:rPr/>
      </w:pPr>
      <w:bookmarkStart w:colFirst="0" w:colLast="0" w:name="_heading=h.35nkun2" w:id="14"/>
      <w:bookmarkEnd w:id="14"/>
      <w:r w:rsidDel="00000000" w:rsidR="00000000" w:rsidRPr="00000000">
        <w:rPr>
          <w:rtl w:val="0"/>
        </w:rPr>
        <w:t xml:space="preserve">Список литературы</w:t>
      </w:r>
    </w:p>
    <w:p w:rsidR="00000000" w:rsidDel="00000000" w:rsidP="00000000" w:rsidRDefault="00000000" w:rsidRPr="00000000" w14:paraId="000001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5" w:right="0" w:hanging="360"/>
        <w:jc w:val="both"/>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Волорова Н. А. Лабораторный практикум по курсу «Архитектура вычислительных систем» для студентов специальности «Информатика» / 93-444-487-2- Мн.: БГУИР, 2003. – 32с.:ил.</w:t>
        <w:br w:type="textWrapping"/>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jc w:val="left"/>
        <w:rPr/>
      </w:pPr>
      <w:bookmarkStart w:colFirst="0" w:colLast="0" w:name="_heading=h.1ksv4uv" w:id="15"/>
      <w:bookmarkEnd w:id="15"/>
      <w:r w:rsidDel="00000000" w:rsidR="00000000" w:rsidRPr="00000000">
        <w:rPr>
          <w:rtl w:val="0"/>
        </w:rPr>
        <w:t xml:space="preserve">Приложение 1. Текст программы</w:t>
      </w:r>
    </w:p>
    <w:p w:rsidR="00000000" w:rsidDel="00000000" w:rsidP="00000000" w:rsidRDefault="00000000" w:rsidRPr="00000000" w14:paraId="000001C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C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C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&lt;windows.h&gt;</w:t>
      </w:r>
    </w:p>
    <w:p w:rsidR="00000000" w:rsidDel="00000000" w:rsidP="00000000" w:rsidRDefault="00000000" w:rsidRPr="00000000" w14:paraId="000001C4">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1C6">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Solve(long double a, long double b, long double c) </w:t>
      </w:r>
    </w:p>
    <w:p w:rsidR="00000000" w:rsidDel="00000000" w:rsidP="00000000" w:rsidRDefault="00000000" w:rsidRPr="00000000" w14:paraId="000001C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long double LD_4 = 4.0L;</w:t>
      </w:r>
    </w:p>
    <w:p w:rsidR="00000000" w:rsidDel="00000000" w:rsidP="00000000" w:rsidRDefault="00000000" w:rsidRPr="00000000" w14:paraId="000001C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 == 0) {</w:t>
      </w:r>
    </w:p>
    <w:p w:rsidR="00000000" w:rsidDel="00000000" w:rsidP="00000000" w:rsidRDefault="00000000" w:rsidRPr="00000000" w14:paraId="000001C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"Уравнение не является квадратным";</w:t>
      </w:r>
    </w:p>
    <w:p w:rsidR="00000000" w:rsidDel="00000000" w:rsidP="00000000" w:rsidRDefault="00000000" w:rsidRPr="00000000" w14:paraId="000001C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long double D;</w:t>
      </w:r>
    </w:p>
    <w:p w:rsidR="00000000" w:rsidDel="00000000" w:rsidP="00000000" w:rsidRDefault="00000000" w:rsidRPr="00000000" w14:paraId="000001C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__asm</w:t>
      </w:r>
    </w:p>
    <w:p w:rsidR="00000000" w:rsidDel="00000000" w:rsidP="00000000" w:rsidRDefault="00000000" w:rsidRPr="00000000" w14:paraId="000001C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b</w:t>
      </w:r>
    </w:p>
    <w:p w:rsidR="00000000" w:rsidDel="00000000" w:rsidP="00000000" w:rsidRDefault="00000000" w:rsidRPr="00000000" w14:paraId="000001D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b</w:t>
      </w:r>
    </w:p>
    <w:p w:rsidR="00000000" w:rsidDel="00000000" w:rsidP="00000000" w:rsidRDefault="00000000" w:rsidRPr="00000000" w14:paraId="000001D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FMUL</w:t>
      </w:r>
    </w:p>
    <w:p w:rsidR="00000000" w:rsidDel="00000000" w:rsidP="00000000" w:rsidRDefault="00000000" w:rsidRPr="00000000" w14:paraId="000001D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LD_4</w:t>
      </w:r>
    </w:p>
    <w:p w:rsidR="00000000" w:rsidDel="00000000" w:rsidP="00000000" w:rsidRDefault="00000000" w:rsidRPr="00000000" w14:paraId="000001D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a</w:t>
      </w:r>
    </w:p>
    <w:p w:rsidR="00000000" w:rsidDel="00000000" w:rsidP="00000000" w:rsidRDefault="00000000" w:rsidRPr="00000000" w14:paraId="000001D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c</w:t>
      </w:r>
    </w:p>
    <w:p w:rsidR="00000000" w:rsidDel="00000000" w:rsidP="00000000" w:rsidRDefault="00000000" w:rsidRPr="00000000" w14:paraId="000001D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FMUL</w:t>
      </w:r>
    </w:p>
    <w:p w:rsidR="00000000" w:rsidDel="00000000" w:rsidP="00000000" w:rsidRDefault="00000000" w:rsidRPr="00000000" w14:paraId="000001D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FMUL</w:t>
      </w:r>
    </w:p>
    <w:p w:rsidR="00000000" w:rsidDel="00000000" w:rsidP="00000000" w:rsidRDefault="00000000" w:rsidRPr="00000000" w14:paraId="000001D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FSUB</w:t>
      </w:r>
    </w:p>
    <w:p w:rsidR="00000000" w:rsidDel="00000000" w:rsidP="00000000" w:rsidRDefault="00000000" w:rsidRPr="00000000" w14:paraId="000001D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FSTP D</w:t>
      </w:r>
    </w:p>
    <w:p w:rsidR="00000000" w:rsidDel="00000000" w:rsidP="00000000" w:rsidRDefault="00000000" w:rsidRPr="00000000" w14:paraId="000001D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(!isfinite(D)) {</w:t>
      </w:r>
    </w:p>
    <w:p w:rsidR="00000000" w:rsidDel="00000000" w:rsidP="00000000" w:rsidRDefault="00000000" w:rsidRPr="00000000" w14:paraId="000001D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"Дискриминант не является конечным числом";</w:t>
      </w:r>
    </w:p>
    <w:p w:rsidR="00000000" w:rsidDel="00000000" w:rsidP="00000000" w:rsidRDefault="00000000" w:rsidRPr="00000000" w14:paraId="000001D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&lt; 0.0L) {</w:t>
      </w:r>
    </w:p>
    <w:p w:rsidR="00000000" w:rsidDel="00000000" w:rsidP="00000000" w:rsidRDefault="00000000" w:rsidRPr="00000000" w14:paraId="000001D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"Нет вещественных корней";</w:t>
      </w:r>
    </w:p>
    <w:p w:rsidR="00000000" w:rsidDel="00000000" w:rsidP="00000000" w:rsidRDefault="00000000" w:rsidRPr="00000000" w14:paraId="000001E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 0.0L) {</w:t>
      </w:r>
    </w:p>
    <w:p w:rsidR="00000000" w:rsidDel="00000000" w:rsidP="00000000" w:rsidRDefault="00000000" w:rsidRPr="00000000" w14:paraId="000001E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long double x;</w:t>
      </w:r>
    </w:p>
    <w:p w:rsidR="00000000" w:rsidDel="00000000" w:rsidP="00000000" w:rsidRDefault="00000000" w:rsidRPr="00000000" w14:paraId="000001E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__asm</w:t>
      </w:r>
    </w:p>
    <w:p w:rsidR="00000000" w:rsidDel="00000000" w:rsidP="00000000" w:rsidRDefault="00000000" w:rsidRPr="00000000" w14:paraId="000001E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b</w:t>
      </w:r>
    </w:p>
    <w:p w:rsidR="00000000" w:rsidDel="00000000" w:rsidP="00000000" w:rsidRDefault="00000000" w:rsidRPr="00000000" w14:paraId="000001E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FCHS</w:t>
      </w:r>
    </w:p>
    <w:p w:rsidR="00000000" w:rsidDel="00000000" w:rsidP="00000000" w:rsidRDefault="00000000" w:rsidRPr="00000000" w14:paraId="000001E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a</w:t>
      </w:r>
    </w:p>
    <w:p w:rsidR="00000000" w:rsidDel="00000000" w:rsidP="00000000" w:rsidRDefault="00000000" w:rsidRPr="00000000" w14:paraId="000001E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a</w:t>
      </w:r>
    </w:p>
    <w:p w:rsidR="00000000" w:rsidDel="00000000" w:rsidP="00000000" w:rsidRDefault="00000000" w:rsidRPr="00000000" w14:paraId="000001E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FADD</w:t>
      </w:r>
    </w:p>
    <w:p w:rsidR="00000000" w:rsidDel="00000000" w:rsidP="00000000" w:rsidRDefault="00000000" w:rsidRPr="00000000" w14:paraId="000001E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FDIV</w:t>
      </w:r>
    </w:p>
    <w:p w:rsidR="00000000" w:rsidDel="00000000" w:rsidP="00000000" w:rsidRDefault="00000000" w:rsidRPr="00000000" w14:paraId="000001E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FSTP x</w:t>
      </w:r>
    </w:p>
    <w:p w:rsidR="00000000" w:rsidDel="00000000" w:rsidP="00000000" w:rsidRDefault="00000000" w:rsidRPr="00000000" w14:paraId="000001E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"x = " + to_string(x);</w:t>
      </w:r>
    </w:p>
    <w:p w:rsidR="00000000" w:rsidDel="00000000" w:rsidP="00000000" w:rsidRDefault="00000000" w:rsidRPr="00000000" w14:paraId="000001E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E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&gt; 0.0L) {</w:t>
      </w:r>
    </w:p>
    <w:p w:rsidR="00000000" w:rsidDel="00000000" w:rsidP="00000000" w:rsidRDefault="00000000" w:rsidRPr="00000000" w14:paraId="000001F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long double x1, x2;</w:t>
      </w:r>
    </w:p>
    <w:p w:rsidR="00000000" w:rsidDel="00000000" w:rsidP="00000000" w:rsidRDefault="00000000" w:rsidRPr="00000000" w14:paraId="000001F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__asm</w:t>
      </w:r>
    </w:p>
    <w:p w:rsidR="00000000" w:rsidDel="00000000" w:rsidP="00000000" w:rsidRDefault="00000000" w:rsidRPr="00000000" w14:paraId="000001F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b</w:t>
      </w:r>
    </w:p>
    <w:p w:rsidR="00000000" w:rsidDel="00000000" w:rsidP="00000000" w:rsidRDefault="00000000" w:rsidRPr="00000000" w14:paraId="000001F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FCHS</w:t>
      </w:r>
    </w:p>
    <w:p w:rsidR="00000000" w:rsidDel="00000000" w:rsidP="00000000" w:rsidRDefault="00000000" w:rsidRPr="00000000" w14:paraId="000001F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D</w:t>
      </w:r>
    </w:p>
    <w:p w:rsidR="00000000" w:rsidDel="00000000" w:rsidP="00000000" w:rsidRDefault="00000000" w:rsidRPr="00000000" w14:paraId="000001F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FSQRT</w:t>
      </w:r>
    </w:p>
    <w:p w:rsidR="00000000" w:rsidDel="00000000" w:rsidP="00000000" w:rsidRDefault="00000000" w:rsidRPr="00000000" w14:paraId="000001F7">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FSUB</w:t>
      </w:r>
    </w:p>
    <w:p w:rsidR="00000000" w:rsidDel="00000000" w:rsidP="00000000" w:rsidRDefault="00000000" w:rsidRPr="00000000" w14:paraId="000001F9">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a</w:t>
      </w:r>
    </w:p>
    <w:p w:rsidR="00000000" w:rsidDel="00000000" w:rsidP="00000000" w:rsidRDefault="00000000" w:rsidRPr="00000000" w14:paraId="000001F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a</w:t>
      </w:r>
    </w:p>
    <w:p w:rsidR="00000000" w:rsidDel="00000000" w:rsidP="00000000" w:rsidRDefault="00000000" w:rsidRPr="00000000" w14:paraId="000001F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FADD</w:t>
      </w:r>
    </w:p>
    <w:p w:rsidR="00000000" w:rsidDel="00000000" w:rsidP="00000000" w:rsidRDefault="00000000" w:rsidRPr="00000000" w14:paraId="000001F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FDIV</w:t>
      </w:r>
    </w:p>
    <w:p w:rsidR="00000000" w:rsidDel="00000000" w:rsidP="00000000" w:rsidRDefault="00000000" w:rsidRPr="00000000" w14:paraId="000001FE">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FSTP x1</w:t>
      </w:r>
    </w:p>
    <w:p w:rsidR="00000000" w:rsidDel="00000000" w:rsidP="00000000" w:rsidRDefault="00000000" w:rsidRPr="00000000" w14:paraId="0000020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__asm</w:t>
      </w:r>
    </w:p>
    <w:p w:rsidR="00000000" w:rsidDel="00000000" w:rsidP="00000000" w:rsidRDefault="00000000" w:rsidRPr="00000000" w14:paraId="0000020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b</w:t>
      </w:r>
    </w:p>
    <w:p w:rsidR="00000000" w:rsidDel="00000000" w:rsidP="00000000" w:rsidRDefault="00000000" w:rsidRPr="00000000" w14:paraId="0000020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FCHS</w:t>
      </w:r>
    </w:p>
    <w:p w:rsidR="00000000" w:rsidDel="00000000" w:rsidP="00000000" w:rsidRDefault="00000000" w:rsidRPr="00000000" w14:paraId="0000020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D</w:t>
      </w:r>
    </w:p>
    <w:p w:rsidR="00000000" w:rsidDel="00000000" w:rsidP="00000000" w:rsidRDefault="00000000" w:rsidRPr="00000000" w14:paraId="0000020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FSQRT</w:t>
      </w:r>
    </w:p>
    <w:p w:rsidR="00000000" w:rsidDel="00000000" w:rsidP="00000000" w:rsidRDefault="00000000" w:rsidRPr="00000000" w14:paraId="00000207">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FADD</w:t>
      </w:r>
    </w:p>
    <w:p w:rsidR="00000000" w:rsidDel="00000000" w:rsidP="00000000" w:rsidRDefault="00000000" w:rsidRPr="00000000" w14:paraId="00000209">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a</w:t>
      </w:r>
    </w:p>
    <w:p w:rsidR="00000000" w:rsidDel="00000000" w:rsidP="00000000" w:rsidRDefault="00000000" w:rsidRPr="00000000" w14:paraId="0000020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FLD a</w:t>
      </w:r>
    </w:p>
    <w:p w:rsidR="00000000" w:rsidDel="00000000" w:rsidP="00000000" w:rsidRDefault="00000000" w:rsidRPr="00000000" w14:paraId="0000020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FADD</w:t>
      </w:r>
    </w:p>
    <w:p w:rsidR="00000000" w:rsidDel="00000000" w:rsidP="00000000" w:rsidRDefault="00000000" w:rsidRPr="00000000" w14:paraId="0000020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FDIV</w:t>
      </w:r>
    </w:p>
    <w:p w:rsidR="00000000" w:rsidDel="00000000" w:rsidP="00000000" w:rsidRDefault="00000000" w:rsidRPr="00000000" w14:paraId="0000020E">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FSTP x2</w:t>
      </w:r>
    </w:p>
    <w:p w:rsidR="00000000" w:rsidDel="00000000" w:rsidP="00000000" w:rsidRDefault="00000000" w:rsidRPr="00000000" w14:paraId="0000021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"x1 = " + to_string(x1) + ", " + </w:t>
      </w:r>
    </w:p>
    <w:p w:rsidR="00000000" w:rsidDel="00000000" w:rsidP="00000000" w:rsidRDefault="00000000" w:rsidRPr="00000000" w14:paraId="0000021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"x2 = " + to_string(x2);</w:t>
      </w:r>
    </w:p>
    <w:p w:rsidR="00000000" w:rsidDel="00000000" w:rsidP="00000000" w:rsidRDefault="00000000" w:rsidRPr="00000000" w14:paraId="0000021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"Что-то пошло не так";</w:t>
      </w:r>
    </w:p>
    <w:p w:rsidR="00000000" w:rsidDel="00000000" w:rsidP="00000000" w:rsidRDefault="00000000" w:rsidRPr="00000000" w14:paraId="0000021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6">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1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21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1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SetConsoleCP(1251);</w:t>
      </w:r>
    </w:p>
    <w:p w:rsidR="00000000" w:rsidDel="00000000" w:rsidP="00000000" w:rsidRDefault="00000000" w:rsidRPr="00000000" w14:paraId="0000021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SetConsoleOutputCP(1251);</w:t>
      </w:r>
    </w:p>
    <w:p w:rsidR="00000000" w:rsidDel="00000000" w:rsidP="00000000" w:rsidRDefault="00000000" w:rsidRPr="00000000" w14:paraId="0000021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(true) {</w:t>
      </w:r>
    </w:p>
    <w:p w:rsidR="00000000" w:rsidDel="00000000" w:rsidP="00000000" w:rsidRDefault="00000000" w:rsidRPr="00000000" w14:paraId="0000021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long double a, b, c;</w:t>
      </w:r>
    </w:p>
    <w:p w:rsidR="00000000" w:rsidDel="00000000" w:rsidP="00000000" w:rsidRDefault="00000000" w:rsidRPr="00000000" w14:paraId="0000021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endl &lt;&lt; "Введите коэффициенты a, b, c:" &lt;&lt; endl;</w:t>
      </w:r>
    </w:p>
    <w:p w:rsidR="00000000" w:rsidDel="00000000" w:rsidP="00000000" w:rsidRDefault="00000000" w:rsidRPr="00000000" w14:paraId="0000021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cin &gt;&gt; a &gt;&gt; b &gt;&gt; c;</w:t>
      </w:r>
    </w:p>
    <w:p w:rsidR="00000000" w:rsidDel="00000000" w:rsidP="00000000" w:rsidRDefault="00000000" w:rsidRPr="00000000" w14:paraId="0000021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Solve(a, b, c) &lt;&lt; endl;</w:t>
      </w:r>
    </w:p>
    <w:p w:rsidR="00000000" w:rsidDel="00000000" w:rsidP="00000000" w:rsidRDefault="00000000" w:rsidRPr="00000000" w14:paraId="0000022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2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2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sectPr>
      <w:footerReference r:id="rId12" w:type="defaul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ungsuh"/>
  <w:font w:name="Courier New"/>
  <w:font w:name="Wingding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5" w:hanging="360"/>
      </w:pPr>
      <w:rPr/>
    </w:lvl>
    <w:lvl w:ilvl="1">
      <w:start w:val="1"/>
      <w:numFmt w:val="lowerLetter"/>
      <w:lvlText w:val="%2."/>
      <w:lvlJc w:val="left"/>
      <w:pPr>
        <w:ind w:left="1785" w:hanging="360"/>
      </w:pPr>
      <w:rPr/>
    </w:lvl>
    <w:lvl w:ilvl="2">
      <w:start w:val="1"/>
      <w:numFmt w:val="lowerRoman"/>
      <w:lvlText w:val="%3."/>
      <w:lvlJc w:val="right"/>
      <w:pPr>
        <w:ind w:left="2505" w:hanging="180"/>
      </w:pPr>
      <w:rPr/>
    </w:lvl>
    <w:lvl w:ilvl="3">
      <w:start w:val="1"/>
      <w:numFmt w:val="decimal"/>
      <w:lvlText w:val="%4."/>
      <w:lvlJc w:val="left"/>
      <w:pPr>
        <w:ind w:left="3225" w:hanging="360"/>
      </w:pPr>
      <w:rPr/>
    </w:lvl>
    <w:lvl w:ilvl="4">
      <w:start w:val="1"/>
      <w:numFmt w:val="lowerLetter"/>
      <w:lvlText w:val="%5."/>
      <w:lvlJc w:val="left"/>
      <w:pPr>
        <w:ind w:left="3945" w:hanging="360"/>
      </w:pPr>
      <w:rPr/>
    </w:lvl>
    <w:lvl w:ilvl="5">
      <w:start w:val="1"/>
      <w:numFmt w:val="lowerRoman"/>
      <w:lvlText w:val="%6."/>
      <w:lvlJc w:val="right"/>
      <w:pPr>
        <w:ind w:left="4665" w:hanging="180"/>
      </w:pPr>
      <w:rPr/>
    </w:lvl>
    <w:lvl w:ilvl="6">
      <w:start w:val="1"/>
      <w:numFmt w:val="decimal"/>
      <w:lvlText w:val="%7."/>
      <w:lvlJc w:val="left"/>
      <w:pPr>
        <w:ind w:left="5385" w:hanging="360"/>
      </w:pPr>
      <w:rPr/>
    </w:lvl>
    <w:lvl w:ilvl="7">
      <w:start w:val="1"/>
      <w:numFmt w:val="lowerLetter"/>
      <w:lvlText w:val="%8."/>
      <w:lvlJc w:val="left"/>
      <w:pPr>
        <w:ind w:left="6105" w:hanging="360"/>
      </w:pPr>
      <w:rPr/>
    </w:lvl>
    <w:lvl w:ilvl="8">
      <w:start w:val="1"/>
      <w:numFmt w:val="lowerRoman"/>
      <w:lvlText w:val="%9."/>
      <w:lvlJc w:val="right"/>
      <w:pPr>
        <w:ind w:left="6825"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rFonts w:ascii="Times New Roman" w:cs="Times New Roman" w:eastAsia="Times New Roman" w:hAnsi="Times New Roman"/>
      <w:b w:val="1"/>
      <w:color w:val="000000"/>
      <w:sz w:val="32"/>
      <w:szCs w:val="32"/>
    </w:rPr>
  </w:style>
  <w:style w:type="paragraph" w:styleId="Heading2">
    <w:name w:val="heading 2"/>
    <w:basedOn w:val="Normal"/>
    <w:next w:val="Normal"/>
    <w:pPr>
      <w:keepNext w:val="1"/>
      <w:keepLines w:val="1"/>
      <w:spacing w:after="240" w:before="40" w:lineRule="auto"/>
      <w:jc w:val="center"/>
    </w:pPr>
    <w:rPr>
      <w:rFonts w:ascii="Times New Roman" w:cs="Times New Roman" w:eastAsia="Times New Roman" w:hAnsi="Times New Roman"/>
      <w:color w:val="000000"/>
      <w:sz w:val="32"/>
      <w:szCs w:val="32"/>
    </w:rPr>
  </w:style>
  <w:style w:type="paragraph" w:styleId="Heading3">
    <w:name w:val="heading 3"/>
    <w:basedOn w:val="Normal"/>
    <w:next w:val="Normal"/>
    <w:pPr>
      <w:spacing w:line="240" w:lineRule="auto"/>
      <w:ind w:left="547"/>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a" w:default="1">
    <w:name w:val="Normal"/>
    <w:qFormat w:val="1"/>
    <w:rsid w:val="0094193C"/>
    <w:rPr>
      <w:color w:val="00000a"/>
    </w:rPr>
  </w:style>
  <w:style w:type="paragraph" w:styleId="1">
    <w:name w:val="heading 1"/>
    <w:basedOn w:val="a"/>
    <w:next w:val="a"/>
    <w:link w:val="10"/>
    <w:uiPriority w:val="9"/>
    <w:qFormat w:val="1"/>
    <w:rsid w:val="00C54862"/>
    <w:pPr>
      <w:keepNext w:val="1"/>
      <w:keepLines w:val="1"/>
      <w:spacing w:after="240" w:before="240"/>
      <w:jc w:val="center"/>
      <w:outlineLvl w:val="0"/>
    </w:pPr>
    <w:rPr>
      <w:rFonts w:ascii="Times New Roman" w:hAnsi="Times New Roman" w:cstheme="majorBidi" w:eastAsiaTheme="majorEastAsia"/>
      <w:b w:val="1"/>
      <w:color w:val="auto"/>
      <w:sz w:val="32"/>
      <w:szCs w:val="32"/>
    </w:rPr>
  </w:style>
  <w:style w:type="paragraph" w:styleId="2">
    <w:name w:val="heading 2"/>
    <w:basedOn w:val="a"/>
    <w:next w:val="a"/>
    <w:link w:val="20"/>
    <w:uiPriority w:val="9"/>
    <w:unhideWhenUsed w:val="1"/>
    <w:qFormat w:val="1"/>
    <w:rsid w:val="00C54862"/>
    <w:pPr>
      <w:keepNext w:val="1"/>
      <w:keepLines w:val="1"/>
      <w:spacing w:after="240" w:before="40"/>
      <w:jc w:val="center"/>
      <w:outlineLvl w:val="1"/>
    </w:pPr>
    <w:rPr>
      <w:rFonts w:ascii="Times New Roman" w:cs="Times New Roman" w:eastAsia="Times New Roman" w:hAnsi="Times New Roman"/>
      <w:color w:val="auto"/>
      <w:sz w:val="32"/>
      <w:szCs w:val="26"/>
      <w:lang w:eastAsia="ru-RU"/>
    </w:rPr>
  </w:style>
  <w:style w:type="paragraph" w:styleId="3">
    <w:name w:val="heading 3"/>
    <w:basedOn w:val="a"/>
    <w:link w:val="30"/>
    <w:uiPriority w:val="9"/>
    <w:qFormat w:val="1"/>
    <w:rsid w:val="00446610"/>
    <w:pPr>
      <w:spacing w:after="100" w:afterAutospacing="1" w:before="100" w:beforeAutospacing="1" w:line="240" w:lineRule="auto"/>
      <w:ind w:left="547"/>
      <w:outlineLvl w:val="2"/>
    </w:pPr>
    <w:rPr>
      <w:rFonts w:ascii="Times New Roman" w:cs="Times New Roman" w:eastAsia="Times New Roman" w:hAnsi="Times New Roman"/>
      <w:b w:val="1"/>
      <w:bCs w:val="1"/>
      <w:color w:val="auto"/>
      <w:sz w:val="28"/>
      <w:szCs w:val="24"/>
      <w:lang w:eastAsia="ko-KR"/>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C54862"/>
    <w:rPr>
      <w:rFonts w:ascii="Times New Roman" w:hAnsi="Times New Roman" w:cstheme="majorBidi" w:eastAsiaTheme="majorEastAsia"/>
      <w:b w:val="1"/>
      <w:sz w:val="32"/>
      <w:szCs w:val="32"/>
    </w:rPr>
  </w:style>
  <w:style w:type="character" w:styleId="20" w:customStyle="1">
    <w:name w:val="Заголовок 2 Знак"/>
    <w:basedOn w:val="a0"/>
    <w:link w:val="2"/>
    <w:uiPriority w:val="9"/>
    <w:rsid w:val="00C54862"/>
    <w:rPr>
      <w:rFonts w:ascii="Times New Roman" w:cs="Times New Roman" w:eastAsia="Times New Roman" w:hAnsi="Times New Roman"/>
      <w:sz w:val="32"/>
      <w:szCs w:val="26"/>
      <w:lang w:eastAsia="ru-RU"/>
    </w:rPr>
  </w:style>
  <w:style w:type="character" w:styleId="30" w:customStyle="1">
    <w:name w:val="Заголовок 3 Знак"/>
    <w:basedOn w:val="a0"/>
    <w:link w:val="3"/>
    <w:uiPriority w:val="9"/>
    <w:rsid w:val="00446610"/>
    <w:rPr>
      <w:rFonts w:ascii="Times New Roman" w:cs="Times New Roman" w:eastAsia="Times New Roman" w:hAnsi="Times New Roman"/>
      <w:b w:val="1"/>
      <w:bCs w:val="1"/>
      <w:sz w:val="28"/>
      <w:szCs w:val="24"/>
      <w:lang w:eastAsia="ko-KR"/>
    </w:rPr>
  </w:style>
  <w:style w:type="character" w:styleId="InternetLink" w:customStyle="1">
    <w:name w:val="Internet Link"/>
    <w:basedOn w:val="a0"/>
    <w:uiPriority w:val="99"/>
    <w:unhideWhenUsed w:val="1"/>
    <w:rsid w:val="0094193C"/>
    <w:rPr>
      <w:color w:val="0000ff"/>
      <w:u w:val="single"/>
    </w:rPr>
  </w:style>
  <w:style w:type="character" w:styleId="apple-tab-span" w:customStyle="1">
    <w:name w:val="apple-tab-span"/>
    <w:basedOn w:val="a0"/>
    <w:qFormat w:val="1"/>
    <w:rsid w:val="0094193C"/>
  </w:style>
  <w:style w:type="paragraph" w:styleId="a3">
    <w:name w:val="Normal (Web)"/>
    <w:basedOn w:val="a"/>
    <w:uiPriority w:val="99"/>
    <w:unhideWhenUsed w:val="1"/>
    <w:qFormat w:val="1"/>
    <w:rsid w:val="0094193C"/>
    <w:pPr>
      <w:spacing w:afterAutospacing="1" w:beforeAutospacing="1" w:line="240" w:lineRule="auto"/>
    </w:pPr>
    <w:rPr>
      <w:rFonts w:ascii="Times New Roman" w:cs="Times New Roman" w:eastAsia="Times New Roman" w:hAnsi="Times New Roman"/>
      <w:sz w:val="24"/>
      <w:szCs w:val="24"/>
      <w:lang w:eastAsia="ru-RU"/>
    </w:rPr>
  </w:style>
  <w:style w:type="paragraph" w:styleId="a4">
    <w:name w:val="header"/>
    <w:basedOn w:val="a"/>
    <w:link w:val="a5"/>
    <w:uiPriority w:val="99"/>
    <w:unhideWhenUsed w:val="1"/>
    <w:rsid w:val="0094193C"/>
    <w:pPr>
      <w:tabs>
        <w:tab w:val="center" w:pos="4677"/>
        <w:tab w:val="right" w:pos="9355"/>
      </w:tabs>
      <w:spacing w:after="0" w:line="240" w:lineRule="auto"/>
    </w:pPr>
  </w:style>
  <w:style w:type="character" w:styleId="a5" w:customStyle="1">
    <w:name w:val="Верхний колонтитул Знак"/>
    <w:basedOn w:val="a0"/>
    <w:link w:val="a4"/>
    <w:uiPriority w:val="99"/>
    <w:rsid w:val="0094193C"/>
    <w:rPr>
      <w:color w:val="00000a"/>
    </w:rPr>
  </w:style>
  <w:style w:type="paragraph" w:styleId="a6">
    <w:name w:val="footer"/>
    <w:basedOn w:val="a"/>
    <w:link w:val="a7"/>
    <w:uiPriority w:val="99"/>
    <w:unhideWhenUsed w:val="1"/>
    <w:rsid w:val="0094193C"/>
    <w:pPr>
      <w:tabs>
        <w:tab w:val="center" w:pos="4677"/>
        <w:tab w:val="right" w:pos="9355"/>
      </w:tabs>
      <w:spacing w:after="0" w:line="240" w:lineRule="auto"/>
    </w:pPr>
  </w:style>
  <w:style w:type="character" w:styleId="a7" w:customStyle="1">
    <w:name w:val="Нижний колонтитул Знак"/>
    <w:basedOn w:val="a0"/>
    <w:link w:val="a6"/>
    <w:uiPriority w:val="99"/>
    <w:rsid w:val="0094193C"/>
    <w:rPr>
      <w:color w:val="00000a"/>
    </w:rPr>
  </w:style>
  <w:style w:type="character" w:styleId="dabhide" w:customStyle="1">
    <w:name w:val="dabhide"/>
    <w:basedOn w:val="a0"/>
    <w:qFormat w:val="1"/>
    <w:rsid w:val="0094193C"/>
  </w:style>
  <w:style w:type="character" w:styleId="a8">
    <w:name w:val="Strong"/>
    <w:basedOn w:val="a0"/>
    <w:uiPriority w:val="22"/>
    <w:qFormat w:val="1"/>
    <w:rsid w:val="0094193C"/>
    <w:rPr>
      <w:b w:val="1"/>
      <w:bCs w:val="1"/>
    </w:rPr>
  </w:style>
  <w:style w:type="paragraph" w:styleId="a9">
    <w:name w:val="List Paragraph"/>
    <w:basedOn w:val="a"/>
    <w:uiPriority w:val="34"/>
    <w:qFormat w:val="1"/>
    <w:rsid w:val="0094193C"/>
    <w:pPr>
      <w:ind w:left="720"/>
      <w:contextualSpacing w:val="1"/>
    </w:pPr>
  </w:style>
  <w:style w:type="table" w:styleId="aa">
    <w:name w:val="Table Grid"/>
    <w:basedOn w:val="a1"/>
    <w:uiPriority w:val="39"/>
    <w:rsid w:val="0094193C"/>
    <w:pPr>
      <w:spacing w:after="0" w:line="240" w:lineRule="auto"/>
    </w:pPr>
    <w:rPr>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b">
    <w:name w:val="No Spacing"/>
    <w:uiPriority w:val="1"/>
    <w:qFormat w:val="1"/>
    <w:rsid w:val="0094193C"/>
    <w:pPr>
      <w:spacing w:after="0" w:line="240" w:lineRule="auto"/>
    </w:pPr>
    <w:rPr>
      <w:color w:val="00000a"/>
    </w:rPr>
  </w:style>
  <w:style w:type="paragraph" w:styleId="ac">
    <w:name w:val="Title"/>
    <w:basedOn w:val="a"/>
    <w:next w:val="a"/>
    <w:link w:val="ad"/>
    <w:uiPriority w:val="10"/>
    <w:qFormat w:val="1"/>
    <w:rsid w:val="0094193C"/>
    <w:pPr>
      <w:spacing w:after="0" w:line="240" w:lineRule="auto"/>
      <w:contextualSpacing w:val="1"/>
    </w:pPr>
    <w:rPr>
      <w:rFonts w:asciiTheme="majorHAnsi" w:cstheme="majorBidi" w:eastAsiaTheme="majorEastAsia" w:hAnsiTheme="majorHAnsi"/>
      <w:color w:val="auto"/>
      <w:spacing w:val="-10"/>
      <w:kern w:val="28"/>
      <w:sz w:val="56"/>
      <w:szCs w:val="56"/>
    </w:rPr>
  </w:style>
  <w:style w:type="character" w:styleId="ad" w:customStyle="1">
    <w:name w:val="Заголовок Знак"/>
    <w:basedOn w:val="a0"/>
    <w:link w:val="ac"/>
    <w:uiPriority w:val="10"/>
    <w:rsid w:val="0094193C"/>
    <w:rPr>
      <w:rFonts w:asciiTheme="majorHAnsi" w:cstheme="majorBidi" w:eastAsiaTheme="majorEastAsia" w:hAnsiTheme="majorHAnsi"/>
      <w:spacing w:val="-10"/>
      <w:kern w:val="28"/>
      <w:sz w:val="56"/>
      <w:szCs w:val="56"/>
    </w:rPr>
  </w:style>
  <w:style w:type="paragraph" w:styleId="ae">
    <w:name w:val="Subtitle"/>
    <w:basedOn w:val="a"/>
    <w:next w:val="a"/>
    <w:link w:val="af"/>
    <w:uiPriority w:val="11"/>
    <w:qFormat w:val="1"/>
    <w:rsid w:val="0094193C"/>
    <w:pPr>
      <w:numPr>
        <w:ilvl w:val="1"/>
      </w:numPr>
    </w:pPr>
    <w:rPr>
      <w:rFonts w:eastAsiaTheme="minorEastAsia"/>
      <w:color w:val="5a5a5a" w:themeColor="text1" w:themeTint="0000A5"/>
      <w:spacing w:val="15"/>
    </w:rPr>
  </w:style>
  <w:style w:type="character" w:styleId="af" w:customStyle="1">
    <w:name w:val="Подзаголовок Знак"/>
    <w:basedOn w:val="a0"/>
    <w:link w:val="ae"/>
    <w:uiPriority w:val="11"/>
    <w:rsid w:val="0094193C"/>
    <w:rPr>
      <w:rFonts w:eastAsiaTheme="minorEastAsia"/>
      <w:color w:val="5a5a5a" w:themeColor="text1" w:themeTint="0000A5"/>
      <w:spacing w:val="15"/>
    </w:rPr>
  </w:style>
  <w:style w:type="character" w:styleId="af0">
    <w:name w:val="Subtle Emphasis"/>
    <w:basedOn w:val="a0"/>
    <w:uiPriority w:val="19"/>
    <w:qFormat w:val="1"/>
    <w:rsid w:val="0094193C"/>
    <w:rPr>
      <w:i w:val="1"/>
      <w:iCs w:val="1"/>
      <w:color w:val="404040" w:themeColor="text1" w:themeTint="0000BF"/>
    </w:rPr>
  </w:style>
  <w:style w:type="paragraph" w:styleId="af1" w:customStyle="1">
    <w:name w:val="отчет"/>
    <w:basedOn w:val="a9"/>
    <w:qFormat w:val="1"/>
    <w:rsid w:val="0094193C"/>
    <w:rPr>
      <w:rFonts w:ascii="Times New Roman" w:hAnsi="Times New Roman"/>
      <w:sz w:val="28"/>
    </w:rPr>
  </w:style>
  <w:style w:type="paragraph" w:styleId="af2">
    <w:name w:val="Body Text"/>
    <w:basedOn w:val="a"/>
    <w:link w:val="af3"/>
    <w:rsid w:val="0094193C"/>
    <w:pPr>
      <w:spacing w:after="140" w:line="288" w:lineRule="auto"/>
    </w:pPr>
  </w:style>
  <w:style w:type="character" w:styleId="af3" w:customStyle="1">
    <w:name w:val="Основной текст Знак"/>
    <w:basedOn w:val="a0"/>
    <w:link w:val="af2"/>
    <w:rsid w:val="0094193C"/>
    <w:rPr>
      <w:color w:val="00000a"/>
    </w:rPr>
  </w:style>
  <w:style w:type="character" w:styleId="grame" w:customStyle="1">
    <w:name w:val="grame"/>
    <w:basedOn w:val="a0"/>
    <w:rsid w:val="0094193C"/>
  </w:style>
  <w:style w:type="paragraph" w:styleId="nextnorm" w:customStyle="1">
    <w:name w:val="nextnorm"/>
    <w:basedOn w:val="a"/>
    <w:rsid w:val="0094193C"/>
    <w:pPr>
      <w:spacing w:after="100" w:afterAutospacing="1" w:before="100" w:beforeAutospacing="1" w:line="240" w:lineRule="auto"/>
    </w:pPr>
    <w:rPr>
      <w:rFonts w:ascii="Times New Roman" w:cs="Times New Roman" w:eastAsia="Times New Roman" w:hAnsi="Times New Roman"/>
      <w:color w:val="auto"/>
      <w:sz w:val="24"/>
      <w:szCs w:val="24"/>
      <w:lang w:eastAsia="ko-KR"/>
    </w:rPr>
  </w:style>
  <w:style w:type="paragraph" w:styleId="af4">
    <w:name w:val="TOC Heading"/>
    <w:basedOn w:val="1"/>
    <w:next w:val="a"/>
    <w:uiPriority w:val="39"/>
    <w:unhideWhenUsed w:val="1"/>
    <w:qFormat w:val="1"/>
    <w:rsid w:val="00C54862"/>
    <w:pPr>
      <w:outlineLvl w:val="9"/>
    </w:pPr>
    <w:rPr>
      <w:lang w:val="en-US"/>
    </w:rPr>
  </w:style>
  <w:style w:type="paragraph" w:styleId="11">
    <w:name w:val="toc 1"/>
    <w:basedOn w:val="a"/>
    <w:next w:val="a"/>
    <w:autoRedefine w:val="1"/>
    <w:uiPriority w:val="39"/>
    <w:unhideWhenUsed w:val="1"/>
    <w:rsid w:val="00C54862"/>
    <w:pPr>
      <w:spacing w:after="100" w:line="254" w:lineRule="auto"/>
    </w:pPr>
    <w:rPr>
      <w:rFonts w:ascii="Times New Roman" w:cs="Times New Roman" w:hAnsi="Times New Roman"/>
      <w:color w:val="auto"/>
      <w:sz w:val="28"/>
      <w:szCs w:val="28"/>
    </w:rPr>
  </w:style>
  <w:style w:type="character" w:styleId="af5">
    <w:name w:val="Hyperlink"/>
    <w:basedOn w:val="a0"/>
    <w:uiPriority w:val="99"/>
    <w:unhideWhenUsed w:val="1"/>
    <w:rsid w:val="00C54862"/>
    <w:rPr>
      <w:color w:val="0563c1" w:themeColor="hyperlink"/>
      <w:u w:val="single"/>
    </w:rPr>
  </w:style>
  <w:style w:type="paragraph" w:styleId="31">
    <w:name w:val="toc 3"/>
    <w:basedOn w:val="a"/>
    <w:next w:val="a"/>
    <w:autoRedefine w:val="1"/>
    <w:uiPriority w:val="39"/>
    <w:unhideWhenUsed w:val="1"/>
    <w:rsid w:val="00C54862"/>
    <w:pPr>
      <w:spacing w:after="100"/>
      <w:ind w:left="440"/>
    </w:pPr>
  </w:style>
  <w:style w:type="paragraph" w:styleId="21">
    <w:name w:val="toc 2"/>
    <w:basedOn w:val="a"/>
    <w:next w:val="a"/>
    <w:autoRedefine w:val="1"/>
    <w:uiPriority w:val="39"/>
    <w:unhideWhenUsed w:val="1"/>
    <w:rsid w:val="00C54862"/>
    <w:pPr>
      <w:spacing w:after="100"/>
      <w:ind w:left="220"/>
    </w:pPr>
  </w:style>
  <w:style w:type="character" w:styleId="af6">
    <w:name w:val="Placeholder Text"/>
    <w:basedOn w:val="a0"/>
    <w:uiPriority w:val="99"/>
    <w:semiHidden w:val="1"/>
    <w:rsid w:val="0022347F"/>
    <w:rPr>
      <w:color w:val="80808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BVJFXz7QUY2eE54QQEHKmGcOIQ==">AMUW2mUdmxQCnOZTJjf5Hms8GI7/Bl0arG4YHGfGUZnGb+ZVDXwIFMvAi7sXbq0XjPfQ/bD2pNsBpwH045QNKryqkP+4LAV/gLOrAHBQRLAV0lj1HtSvJcbS3Nve+941Eq6s+N7fngZoCdt27pi19Rb0DIpbE5x5TS2DRJJbB2R39vOEJKWa7pn3tgIDYWwayyUGoyzwrBi6An0a5XsIQ+NO6LDx36JX7KQsAgdsO3BhNN9HhoXIer2S4eOJ41mHv0w/jWt5ImOP9J1s7uyAZI093xz6Wq5EjxBUkU4uMpvVfzBeSQo2RxNUfVbQpgGlt1pqRYJSlAdkBI2D+XwzLLgIViVihIQ2AS4u/afqMoWrEVpMqh7kgPNSsa/NPQRT4WhlVaEoJfegEf+ERg5Zxh9Z9YC31uu92Plh0nUIVZJKYRJDAYl+3rWe0QKDQ79O0ib86m485E4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2021-03-02T11:09:00Z</dcterms:created>
  <dc:creator>Никита Гришаев</dc:creator>
</cp:coreProperties>
</file>