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4D5AE3" w14:textId="77777777" w:rsidR="00420A50" w:rsidRDefault="00420A50" w:rsidP="00420A50">
      <w:pPr>
        <w:pStyle w:val="Heading1"/>
        <w:rPr>
          <w:sz w:val="22"/>
        </w:rPr>
      </w:pPr>
      <w:r w:rsidRPr="00B6088A">
        <w:rPr>
          <w:sz w:val="22"/>
        </w:rPr>
        <w:t>BHARATI VIDYAPEETH’S COLLEGE OF ENGINEERING FOR WOMEN</w:t>
      </w:r>
    </w:p>
    <w:p w14:paraId="02A478DB" w14:textId="77777777" w:rsidR="00420A50" w:rsidRDefault="00420A50" w:rsidP="00420A50">
      <w:pPr>
        <w:pStyle w:val="Heading1"/>
        <w:rPr>
          <w:sz w:val="22"/>
        </w:rPr>
      </w:pPr>
    </w:p>
    <w:p w14:paraId="7ABD1A7C" w14:textId="77777777" w:rsidR="00420A50" w:rsidRDefault="00420A50" w:rsidP="00420A50">
      <w:pPr>
        <w:pStyle w:val="Heading1"/>
      </w:pPr>
      <w:r>
        <w:t>FDP ON</w:t>
      </w:r>
    </w:p>
    <w:p w14:paraId="43ADF857" w14:textId="77777777" w:rsidR="00420A50" w:rsidRPr="00B6088A" w:rsidRDefault="00420A50" w:rsidP="00420A50">
      <w:pPr>
        <w:pStyle w:val="Heading1"/>
        <w:rPr>
          <w:color w:val="FF0000"/>
        </w:rPr>
      </w:pPr>
      <w:r w:rsidRPr="00B6088A">
        <w:rPr>
          <w:color w:val="FF0000"/>
        </w:rPr>
        <w:t xml:space="preserve">“RESEARCH OPPORTUNITIES IN SUSTAINABLE DEVELOPMENT USING GIS TECHNOLOGIES” </w:t>
      </w:r>
    </w:p>
    <w:p w14:paraId="041D04BD" w14:textId="77777777" w:rsidR="00420A50" w:rsidRDefault="00420A50" w:rsidP="00420A50">
      <w:pPr>
        <w:pStyle w:val="Heading1"/>
      </w:pPr>
      <w:r w:rsidRPr="00B6088A">
        <w:rPr>
          <w:sz w:val="24"/>
        </w:rPr>
        <w:t xml:space="preserve">SPONSORED BY AICTE TRAINING AND LEARNING (ATAL) ACADEMY </w:t>
      </w:r>
    </w:p>
    <w:p w14:paraId="684B860C" w14:textId="77777777" w:rsidR="00420A50" w:rsidRDefault="00420A50" w:rsidP="00420A50">
      <w:pPr>
        <w:pStyle w:val="Heading1"/>
      </w:pPr>
    </w:p>
    <w:p w14:paraId="3F1C0DF8" w14:textId="77777777" w:rsidR="00420A50" w:rsidRDefault="00420A50" w:rsidP="00420A50">
      <w:pPr>
        <w:pStyle w:val="Heading1"/>
      </w:pPr>
    </w:p>
    <w:p w14:paraId="3250C686" w14:textId="1302B989" w:rsidR="00420A50" w:rsidRDefault="00420A50" w:rsidP="00420A50">
      <w:pPr>
        <w:pStyle w:val="Heading1"/>
        <w:rPr>
          <w:spacing w:val="-5"/>
        </w:rPr>
      </w:pPr>
      <w:r>
        <w:t>ARTICLE SUMMARY</w:t>
      </w:r>
    </w:p>
    <w:p w14:paraId="3042DE0D" w14:textId="77777777" w:rsidR="00420A50" w:rsidRDefault="00420A50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2061F81" w14:textId="34E0D472" w:rsidR="000D4587" w:rsidRPr="007B0B8E" w:rsidRDefault="00935F97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7B0B8E">
        <w:rPr>
          <w:rFonts w:ascii="Times New Roman" w:eastAsia="Calibri" w:hAnsi="Times New Roman" w:cs="Times New Roman"/>
          <w:b/>
          <w:sz w:val="24"/>
          <w:szCs w:val="24"/>
        </w:rPr>
        <w:t>Article Title:</w:t>
      </w:r>
      <w:r w:rsidRPr="007B0B8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B0B8E" w:rsidRPr="007B0B8E">
        <w:rPr>
          <w:rFonts w:ascii="Times New Roman" w:hAnsi="Times New Roman" w:cs="Times New Roman"/>
          <w:sz w:val="24"/>
          <w:szCs w:val="24"/>
        </w:rPr>
        <w:t>Identification of Groundwater Recharge-Based Potential Rainwater Harvesting Sites for Sustainable Development of a Semiarid Region of Southern India Using Geospatial, AHP, and SCS-CN Approach</w:t>
      </w:r>
    </w:p>
    <w:p w14:paraId="7FF37294" w14:textId="77777777" w:rsidR="00A84197" w:rsidRPr="007B0B8E" w:rsidRDefault="00935F97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7B0B8E">
        <w:rPr>
          <w:rFonts w:ascii="Times New Roman" w:eastAsia="Calibri" w:hAnsi="Times New Roman" w:cs="Times New Roman"/>
          <w:b/>
          <w:sz w:val="24"/>
          <w:szCs w:val="24"/>
        </w:rPr>
        <w:t>Journal Source:</w:t>
      </w:r>
      <w:r w:rsidRPr="007B0B8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B0B8E" w:rsidRPr="007B0B8E">
        <w:rPr>
          <w:rStyle w:val="Emphasis"/>
          <w:rFonts w:ascii="Times New Roman" w:hAnsi="Times New Roman" w:cs="Times New Roman"/>
          <w:sz w:val="24"/>
          <w:szCs w:val="24"/>
        </w:rPr>
        <w:t>Arabian Journal of Geosciences, Volume 13, Issue 24, Pages 1–19, 2020</w:t>
      </w:r>
    </w:p>
    <w:p w14:paraId="397F9E90" w14:textId="77777777" w:rsidR="00A84197" w:rsidRPr="007B0B8E" w:rsidRDefault="00935F97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7B0B8E">
        <w:rPr>
          <w:rFonts w:ascii="Times New Roman" w:eastAsia="Calibri" w:hAnsi="Times New Roman" w:cs="Times New Roman"/>
          <w:b/>
          <w:sz w:val="24"/>
          <w:szCs w:val="24"/>
        </w:rPr>
        <w:t>FDP Theme:</w:t>
      </w:r>
      <w:r w:rsidR="000D4587" w:rsidRPr="007B0B8E">
        <w:rPr>
          <w:rFonts w:ascii="Times New Roman" w:eastAsia="Calibri" w:hAnsi="Times New Roman" w:cs="Times New Roman"/>
          <w:sz w:val="24"/>
          <w:szCs w:val="24"/>
        </w:rPr>
        <w:t xml:space="preserve"> Research Opportunities in sustainable development using GIS</w:t>
      </w:r>
    </w:p>
    <w:p w14:paraId="4F26F1EA" w14:textId="77777777" w:rsidR="00A22068" w:rsidRDefault="00A22068" w:rsidP="00A22068">
      <w:pPr>
        <w:spacing w:after="20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4D6C30">
        <w:rPr>
          <w:rFonts w:ascii="Times New Roman" w:eastAsia="Calibri" w:hAnsi="Times New Roman" w:cs="Times New Roman"/>
          <w:b/>
          <w:bCs/>
          <w:sz w:val="24"/>
          <w:szCs w:val="24"/>
        </w:rPr>
        <w:t>Team Information:</w:t>
      </w:r>
    </w:p>
    <w:p w14:paraId="241B8556" w14:textId="77777777" w:rsidR="00A22068" w:rsidRDefault="00A22068" w:rsidP="00A22068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ab/>
        <w:t xml:space="preserve">Team Name: </w:t>
      </w:r>
      <w:proofErr w:type="spellStart"/>
      <w:r w:rsidRPr="004D6C30">
        <w:rPr>
          <w:rFonts w:ascii="Times New Roman" w:eastAsia="Calibri" w:hAnsi="Times New Roman" w:cs="Times New Roman"/>
          <w:sz w:val="24"/>
          <w:szCs w:val="24"/>
        </w:rPr>
        <w:t>GeoGeeks</w:t>
      </w:r>
      <w:proofErr w:type="spellEnd"/>
    </w:p>
    <w:p w14:paraId="4ED6FA3A" w14:textId="77777777" w:rsidR="00A22068" w:rsidRDefault="00A22068" w:rsidP="00A22068">
      <w:pPr>
        <w:spacing w:after="200" w:line="276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4D6C30">
        <w:rPr>
          <w:rFonts w:ascii="Times New Roman" w:eastAsia="Calibri" w:hAnsi="Times New Roman" w:cs="Times New Roman"/>
          <w:b/>
          <w:bCs/>
          <w:sz w:val="24"/>
          <w:szCs w:val="24"/>
        </w:rPr>
        <w:t>Team Members: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</w:p>
    <w:p w14:paraId="284A4F93" w14:textId="77777777" w:rsidR="00A22068" w:rsidRPr="004D6C30" w:rsidRDefault="00A22068" w:rsidP="00A22068">
      <w:pPr>
        <w:pStyle w:val="ListParagraph"/>
        <w:numPr>
          <w:ilvl w:val="0"/>
          <w:numId w:val="39"/>
        </w:num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4D6C30">
        <w:rPr>
          <w:rFonts w:ascii="Times New Roman" w:eastAsia="Calibri" w:hAnsi="Times New Roman" w:cs="Times New Roman"/>
          <w:sz w:val="24"/>
          <w:szCs w:val="24"/>
        </w:rPr>
        <w:t>Mr. Mayuresh Amar Patil</w:t>
      </w:r>
    </w:p>
    <w:p w14:paraId="45DB7F56" w14:textId="77777777" w:rsidR="00A22068" w:rsidRPr="004D6C30" w:rsidRDefault="00A22068" w:rsidP="00A22068">
      <w:pPr>
        <w:pStyle w:val="ListParagraph"/>
        <w:numPr>
          <w:ilvl w:val="0"/>
          <w:numId w:val="39"/>
        </w:num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4D6C30">
        <w:rPr>
          <w:rFonts w:ascii="Times New Roman" w:eastAsia="Calibri" w:hAnsi="Times New Roman" w:cs="Times New Roman"/>
          <w:sz w:val="24"/>
          <w:szCs w:val="24"/>
        </w:rPr>
        <w:t>Dr. Makarand Mohan Jadhav</w:t>
      </w:r>
    </w:p>
    <w:p w14:paraId="10B0E448" w14:textId="6CFA7567" w:rsidR="00A22068" w:rsidRPr="004D6C30" w:rsidRDefault="00A22068" w:rsidP="00A22068">
      <w:pPr>
        <w:pStyle w:val="ListParagraph"/>
        <w:numPr>
          <w:ilvl w:val="0"/>
          <w:numId w:val="39"/>
        </w:num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4D6C30">
        <w:rPr>
          <w:rFonts w:ascii="Times New Roman" w:eastAsia="Calibri" w:hAnsi="Times New Roman" w:cs="Times New Roman"/>
          <w:sz w:val="24"/>
          <w:szCs w:val="24"/>
        </w:rPr>
        <w:t xml:space="preserve">Mrs. </w:t>
      </w:r>
      <w:proofErr w:type="spellStart"/>
      <w:r w:rsidRPr="004D6C30">
        <w:rPr>
          <w:rFonts w:ascii="Times New Roman" w:eastAsia="Calibri" w:hAnsi="Times New Roman" w:cs="Times New Roman"/>
          <w:sz w:val="24"/>
          <w:szCs w:val="24"/>
        </w:rPr>
        <w:t>Chetana</w:t>
      </w:r>
      <w:proofErr w:type="spellEnd"/>
      <w:r w:rsidRPr="004D6C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D6C30">
        <w:rPr>
          <w:rFonts w:ascii="Times New Roman" w:eastAsia="Calibri" w:hAnsi="Times New Roman" w:cs="Times New Roman"/>
          <w:sz w:val="24"/>
          <w:szCs w:val="24"/>
        </w:rPr>
        <w:t>Hitendra</w:t>
      </w:r>
      <w:proofErr w:type="spellEnd"/>
      <w:r w:rsidRPr="004D6C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="00D70D8D">
        <w:rPr>
          <w:rFonts w:ascii="Times New Roman" w:eastAsia="Calibri" w:hAnsi="Times New Roman" w:cs="Times New Roman"/>
          <w:sz w:val="24"/>
          <w:szCs w:val="24"/>
        </w:rPr>
        <w:t>K</w:t>
      </w:r>
      <w:bookmarkStart w:id="0" w:name="_GoBack"/>
      <w:bookmarkEnd w:id="0"/>
      <w:r w:rsidRPr="004D6C30">
        <w:rPr>
          <w:rFonts w:ascii="Times New Roman" w:eastAsia="Calibri" w:hAnsi="Times New Roman" w:cs="Times New Roman"/>
          <w:sz w:val="24"/>
          <w:szCs w:val="24"/>
        </w:rPr>
        <w:t>hairnar</w:t>
      </w:r>
      <w:proofErr w:type="spellEnd"/>
    </w:p>
    <w:p w14:paraId="6D32500E" w14:textId="77777777" w:rsidR="00A22068" w:rsidRPr="004D6C30" w:rsidRDefault="00A22068" w:rsidP="00A22068">
      <w:pPr>
        <w:pStyle w:val="ListParagraph"/>
        <w:numPr>
          <w:ilvl w:val="0"/>
          <w:numId w:val="39"/>
        </w:num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4D6C30">
        <w:rPr>
          <w:rFonts w:ascii="Times New Roman" w:eastAsia="Calibri" w:hAnsi="Times New Roman" w:cs="Times New Roman"/>
          <w:sz w:val="24"/>
          <w:szCs w:val="24"/>
        </w:rPr>
        <w:t>Dr. SHEKHAR SAYAJIRAO CHAVAN</w:t>
      </w:r>
    </w:p>
    <w:p w14:paraId="3E36283D" w14:textId="77777777" w:rsidR="00A22068" w:rsidRPr="004D6C30" w:rsidRDefault="00A22068" w:rsidP="00A22068">
      <w:pPr>
        <w:pStyle w:val="ListParagraph"/>
        <w:numPr>
          <w:ilvl w:val="0"/>
          <w:numId w:val="39"/>
        </w:num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4D6C30">
        <w:rPr>
          <w:rFonts w:ascii="Times New Roman" w:eastAsia="Calibri" w:hAnsi="Times New Roman" w:cs="Times New Roman"/>
          <w:sz w:val="24"/>
          <w:szCs w:val="24"/>
        </w:rPr>
        <w:t xml:space="preserve">Mr. </w:t>
      </w:r>
      <w:proofErr w:type="spellStart"/>
      <w:r w:rsidRPr="004D6C30">
        <w:rPr>
          <w:rFonts w:ascii="Times New Roman" w:eastAsia="Calibri" w:hAnsi="Times New Roman" w:cs="Times New Roman"/>
          <w:sz w:val="24"/>
          <w:szCs w:val="24"/>
        </w:rPr>
        <w:t>Navnath</w:t>
      </w:r>
      <w:proofErr w:type="spellEnd"/>
      <w:r w:rsidRPr="004D6C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D6C30">
        <w:rPr>
          <w:rFonts w:ascii="Times New Roman" w:eastAsia="Calibri" w:hAnsi="Times New Roman" w:cs="Times New Roman"/>
          <w:sz w:val="24"/>
          <w:szCs w:val="24"/>
        </w:rPr>
        <w:t>Balasaheb</w:t>
      </w:r>
      <w:proofErr w:type="spellEnd"/>
      <w:r w:rsidRPr="004D6C3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D6C30">
        <w:rPr>
          <w:rFonts w:ascii="Times New Roman" w:eastAsia="Calibri" w:hAnsi="Times New Roman" w:cs="Times New Roman"/>
          <w:sz w:val="24"/>
          <w:szCs w:val="24"/>
        </w:rPr>
        <w:t>Gadekar</w:t>
      </w:r>
      <w:proofErr w:type="spellEnd"/>
    </w:p>
    <w:p w14:paraId="3EB28F71" w14:textId="77777777" w:rsidR="00A22068" w:rsidRDefault="00A22068" w:rsidP="00A22068">
      <w:pPr>
        <w:pStyle w:val="ListParagraph"/>
        <w:numPr>
          <w:ilvl w:val="0"/>
          <w:numId w:val="39"/>
        </w:num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4D6C30">
        <w:rPr>
          <w:rFonts w:ascii="Times New Roman" w:eastAsia="Calibri" w:hAnsi="Times New Roman" w:cs="Times New Roman"/>
          <w:sz w:val="24"/>
          <w:szCs w:val="24"/>
        </w:rPr>
        <w:t xml:space="preserve">Dr. Prakash Vishnu </w:t>
      </w:r>
      <w:proofErr w:type="spellStart"/>
      <w:r w:rsidRPr="004D6C30">
        <w:rPr>
          <w:rFonts w:ascii="Times New Roman" w:eastAsia="Calibri" w:hAnsi="Times New Roman" w:cs="Times New Roman"/>
          <w:sz w:val="24"/>
          <w:szCs w:val="24"/>
        </w:rPr>
        <w:t>Pise</w:t>
      </w:r>
      <w:proofErr w:type="spellEnd"/>
    </w:p>
    <w:p w14:paraId="6FF2CB75" w14:textId="07CF18A8" w:rsidR="0034295F" w:rsidRPr="00A22068" w:rsidRDefault="00A22068" w:rsidP="00A22068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A2206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Summarized By: </w:t>
      </w:r>
      <w:r w:rsidRPr="00A22068">
        <w:rPr>
          <w:rFonts w:ascii="Times New Roman" w:eastAsia="Calibri" w:hAnsi="Times New Roman" w:cs="Times New Roman"/>
          <w:sz w:val="24"/>
          <w:szCs w:val="24"/>
        </w:rPr>
        <w:t xml:space="preserve">Mr. </w:t>
      </w:r>
      <w:proofErr w:type="spellStart"/>
      <w:r w:rsidRPr="00A22068">
        <w:rPr>
          <w:rFonts w:ascii="Times New Roman" w:eastAsia="Calibri" w:hAnsi="Times New Roman" w:cs="Times New Roman"/>
          <w:sz w:val="24"/>
          <w:szCs w:val="24"/>
        </w:rPr>
        <w:t>Navnath</w:t>
      </w:r>
      <w:proofErr w:type="spellEnd"/>
      <w:r w:rsidRPr="00A2206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A22068">
        <w:rPr>
          <w:rFonts w:ascii="Times New Roman" w:eastAsia="Calibri" w:hAnsi="Times New Roman" w:cs="Times New Roman"/>
          <w:sz w:val="24"/>
          <w:szCs w:val="24"/>
        </w:rPr>
        <w:t>Balasaheb</w:t>
      </w:r>
      <w:proofErr w:type="spellEnd"/>
      <w:r w:rsidRPr="00A2206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A22068">
        <w:rPr>
          <w:rFonts w:ascii="Times New Roman" w:eastAsia="Calibri" w:hAnsi="Times New Roman" w:cs="Times New Roman"/>
          <w:sz w:val="24"/>
          <w:szCs w:val="24"/>
        </w:rPr>
        <w:t>Gadekar</w:t>
      </w:r>
      <w:proofErr w:type="spellEnd"/>
    </w:p>
    <w:p w14:paraId="50743CD7" w14:textId="77777777" w:rsidR="00A84197" w:rsidRPr="007B0B8E" w:rsidRDefault="00935F97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7B0B8E">
        <w:rPr>
          <w:rFonts w:ascii="Times New Roman" w:eastAsia="Calibri" w:hAnsi="Times New Roman" w:cs="Times New Roman"/>
          <w:b/>
          <w:sz w:val="24"/>
          <w:szCs w:val="24"/>
        </w:rPr>
        <w:t>Summary</w:t>
      </w:r>
    </w:p>
    <w:p w14:paraId="164EEF55" w14:textId="77777777" w:rsidR="00A84197" w:rsidRPr="007B0B8E" w:rsidRDefault="00935F97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7B0B8E">
        <w:rPr>
          <w:rFonts w:ascii="Times New Roman" w:eastAsia="Calibri" w:hAnsi="Times New Roman" w:cs="Times New Roman"/>
          <w:b/>
          <w:sz w:val="24"/>
          <w:szCs w:val="24"/>
        </w:rPr>
        <w:t>Key Princi</w:t>
      </w:r>
      <w:r w:rsidR="00F61B44" w:rsidRPr="007B0B8E">
        <w:rPr>
          <w:rFonts w:ascii="Times New Roman" w:eastAsia="Calibri" w:hAnsi="Times New Roman" w:cs="Times New Roman"/>
          <w:b/>
          <w:sz w:val="24"/>
          <w:szCs w:val="24"/>
        </w:rPr>
        <w:t>ples/Practices from the Article</w:t>
      </w:r>
    </w:p>
    <w:p w14:paraId="440A28C9" w14:textId="0C9A69B1" w:rsidR="008A3DC4" w:rsidRPr="008A3DC4" w:rsidRDefault="008A3DC4" w:rsidP="008A3DC4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3DC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Combining Hydrological Analysis with GIS Tools:</w:t>
      </w:r>
      <w:r w:rsidRPr="008A3DC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</w:r>
      <w:r w:rsidRPr="008A3DC4">
        <w:rPr>
          <w:rFonts w:ascii="Times New Roman" w:eastAsia="Times New Roman" w:hAnsi="Times New Roman" w:cs="Times New Roman"/>
          <w:sz w:val="24"/>
          <w:szCs w:val="24"/>
          <w:lang w:val="en-IN"/>
        </w:rPr>
        <w:t>The integration of hydrological techniques with GIS enables detailed spatial mapping of runoff, ensuring efficient assessment of water harvesting potential.</w:t>
      </w:r>
    </w:p>
    <w:p w14:paraId="50EEF318" w14:textId="77777777" w:rsidR="008A3DC4" w:rsidRPr="008A3DC4" w:rsidRDefault="008A3DC4" w:rsidP="008A3DC4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4CB7ADD" w14:textId="31567357" w:rsidR="008A3DC4" w:rsidRPr="008A3DC4" w:rsidRDefault="008A3DC4" w:rsidP="008A3DC4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3DC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Layered Evaluation of Environmental Factors:</w:t>
      </w:r>
      <w:r w:rsidRPr="008A3DC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</w:r>
      <w:r w:rsidRPr="008A3DC4">
        <w:rPr>
          <w:rFonts w:ascii="Times New Roman" w:eastAsia="Times New Roman" w:hAnsi="Times New Roman" w:cs="Times New Roman"/>
          <w:sz w:val="24"/>
          <w:szCs w:val="24"/>
          <w:lang w:val="en-IN"/>
        </w:rPr>
        <w:t>AHP provides a structured mechanism for evaluating factors like land cover, rainfall intensity, and drainage systems, ensuring a comprehensive assessment for site suitability.</w:t>
      </w:r>
    </w:p>
    <w:p w14:paraId="59D4684A" w14:textId="77777777" w:rsidR="008A3DC4" w:rsidRPr="008A3DC4" w:rsidRDefault="008A3DC4" w:rsidP="008A3DC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D3553F1" w14:textId="6A085A8E" w:rsidR="008A3DC4" w:rsidRPr="008A3DC4" w:rsidRDefault="008A3DC4" w:rsidP="008A3DC4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3DC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Focus on Recharge Zones:</w:t>
      </w:r>
      <w:r w:rsidRPr="008A3DC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</w:r>
      <w:r w:rsidRPr="008A3DC4">
        <w:rPr>
          <w:rFonts w:ascii="Times New Roman" w:eastAsia="Times New Roman" w:hAnsi="Times New Roman" w:cs="Times New Roman"/>
          <w:sz w:val="24"/>
          <w:szCs w:val="24"/>
          <w:lang w:val="en-IN"/>
        </w:rPr>
        <w:t>The methodology identifies specific recharge areas within the terrain, emphasizing the need to align RWH structures with natural groundwater replenishment patterns.</w:t>
      </w:r>
    </w:p>
    <w:p w14:paraId="730AEBBA" w14:textId="77777777" w:rsidR="008A3DC4" w:rsidRPr="008A3DC4" w:rsidRDefault="008A3DC4" w:rsidP="008A3DC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1E20E5B" w14:textId="0511F66D" w:rsidR="008A3DC4" w:rsidRPr="008A3DC4" w:rsidRDefault="008A3DC4" w:rsidP="008A3DC4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3DC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Data-Driven Decision Making:</w:t>
      </w:r>
      <w:r w:rsidRPr="008A3DC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</w:r>
      <w:r w:rsidRPr="008A3DC4">
        <w:rPr>
          <w:rFonts w:ascii="Times New Roman" w:eastAsia="Times New Roman" w:hAnsi="Times New Roman" w:cs="Times New Roman"/>
          <w:sz w:val="24"/>
          <w:szCs w:val="24"/>
          <w:lang w:val="en-IN"/>
        </w:rPr>
        <w:t>The approach leverages both remote sensing data and field observations, supporting accurate and evidence-based planning for RWH infrastructure.</w:t>
      </w:r>
    </w:p>
    <w:p w14:paraId="54BF2C8B" w14:textId="77777777" w:rsidR="007B0B8E" w:rsidRPr="007B0B8E" w:rsidRDefault="007B0B8E" w:rsidP="007B0B8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1CB2BA" w14:textId="77777777" w:rsidR="00A84197" w:rsidRPr="007B0B8E" w:rsidRDefault="00935F97" w:rsidP="000D4587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7B0B8E">
        <w:rPr>
          <w:rFonts w:ascii="Times New Roman" w:eastAsia="Calibri" w:hAnsi="Times New Roman" w:cs="Times New Roman"/>
          <w:b/>
          <w:sz w:val="24"/>
          <w:szCs w:val="24"/>
        </w:rPr>
        <w:t>Application of Principles/Practices in your Function</w:t>
      </w:r>
    </w:p>
    <w:p w14:paraId="0E26AD47" w14:textId="70904716" w:rsidR="008A3DC4" w:rsidRDefault="008A3DC4" w:rsidP="008A3DC4">
      <w:pPr>
        <w:pStyle w:val="ListParagraph"/>
        <w:numPr>
          <w:ilvl w:val="0"/>
          <w:numId w:val="35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3DC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Designing Location-Specific RWH Systems:</w:t>
      </w:r>
      <w:r w:rsidRPr="008A3DC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</w:r>
      <w:r w:rsidRPr="008A3DC4">
        <w:rPr>
          <w:rFonts w:ascii="Times New Roman" w:eastAsia="Times New Roman" w:hAnsi="Times New Roman" w:cs="Times New Roman"/>
          <w:sz w:val="24"/>
          <w:szCs w:val="24"/>
          <w:lang w:val="en-IN"/>
        </w:rPr>
        <w:t>Use GIS-based spatial analysis to design RWH structures tailored to specific site conditions, enhancing their effectiveness and sustainability.</w:t>
      </w:r>
    </w:p>
    <w:p w14:paraId="388EA047" w14:textId="77777777" w:rsidR="008A3DC4" w:rsidRPr="008A3DC4" w:rsidRDefault="008A3DC4" w:rsidP="008A3DC4">
      <w:pPr>
        <w:pStyle w:val="ListParagraph"/>
        <w:spacing w:after="200"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75D2306" w14:textId="1CB14C79" w:rsidR="00A22068" w:rsidRDefault="008A3DC4" w:rsidP="00A22068">
      <w:pPr>
        <w:pStyle w:val="ListParagraph"/>
        <w:numPr>
          <w:ilvl w:val="0"/>
          <w:numId w:val="3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3DC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Supporting Agricultural Needs:</w:t>
      </w:r>
      <w:r w:rsidRPr="008A3DC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</w:r>
      <w:r w:rsidRPr="008A3DC4">
        <w:rPr>
          <w:rFonts w:ascii="Times New Roman" w:eastAsia="Times New Roman" w:hAnsi="Times New Roman" w:cs="Times New Roman"/>
          <w:sz w:val="24"/>
          <w:szCs w:val="24"/>
          <w:lang w:val="en-IN"/>
        </w:rPr>
        <w:t>Implement RWH strategies in areas critical to irrigation, ensuring sufficient water availability during dry periods to support agriculture.</w:t>
      </w:r>
    </w:p>
    <w:p w14:paraId="29EBF93D" w14:textId="77777777" w:rsidR="00A22068" w:rsidRPr="00A22068" w:rsidRDefault="00A22068" w:rsidP="00A2206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5FD1F77" w14:textId="0D7B6FA4" w:rsidR="008A3DC4" w:rsidRDefault="008A3DC4" w:rsidP="00A22068">
      <w:pPr>
        <w:pStyle w:val="ListParagraph"/>
        <w:numPr>
          <w:ilvl w:val="0"/>
          <w:numId w:val="3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3DC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Strengthening Climate Resilience:</w:t>
      </w:r>
      <w:r w:rsidRPr="008A3DC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</w:r>
      <w:r w:rsidRPr="008A3DC4">
        <w:rPr>
          <w:rFonts w:ascii="Times New Roman" w:eastAsia="Times New Roman" w:hAnsi="Times New Roman" w:cs="Times New Roman"/>
          <w:sz w:val="24"/>
          <w:szCs w:val="24"/>
          <w:lang w:val="en-IN"/>
        </w:rPr>
        <w:t>Apply the findings to enhance water storage capabilities in semi-arid regions, contributing to the resilience of communities against irregular rainfall patterns.</w:t>
      </w:r>
    </w:p>
    <w:p w14:paraId="2D30D731" w14:textId="77777777" w:rsidR="00A22068" w:rsidRPr="008A3DC4" w:rsidRDefault="00A22068" w:rsidP="00A22068">
      <w:pPr>
        <w:pStyle w:val="ListParagraph"/>
        <w:spacing w:after="200"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AACE1E2" w14:textId="78B116BA" w:rsidR="008A3DC4" w:rsidRPr="008A3DC4" w:rsidRDefault="008A3DC4" w:rsidP="008A3DC4">
      <w:pPr>
        <w:pStyle w:val="ListParagraph"/>
        <w:numPr>
          <w:ilvl w:val="0"/>
          <w:numId w:val="35"/>
        </w:num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3DC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Promoting Sustainable Development:</w:t>
      </w:r>
      <w:r w:rsidRPr="008A3DC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</w:r>
      <w:r w:rsidRPr="008A3DC4">
        <w:rPr>
          <w:rFonts w:ascii="Times New Roman" w:eastAsia="Times New Roman" w:hAnsi="Times New Roman" w:cs="Times New Roman"/>
          <w:sz w:val="24"/>
          <w:szCs w:val="24"/>
          <w:lang w:val="en-IN"/>
        </w:rPr>
        <w:t>Use the results of geospatial analysis to advocate for sustainable water management practices that balance human needs with environmental conservation.</w:t>
      </w:r>
    </w:p>
    <w:p w14:paraId="71769EC0" w14:textId="77777777" w:rsidR="000D4587" w:rsidRPr="007B0B8E" w:rsidRDefault="000D4587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7B0B8E">
        <w:rPr>
          <w:rFonts w:ascii="Times New Roman" w:eastAsia="Calibri" w:hAnsi="Times New Roman" w:cs="Times New Roman"/>
          <w:b/>
          <w:sz w:val="24"/>
          <w:szCs w:val="24"/>
        </w:rPr>
        <w:t xml:space="preserve">Key Takeaways from the Article </w:t>
      </w:r>
    </w:p>
    <w:p w14:paraId="1F886E9A" w14:textId="6CF9616A" w:rsidR="008A3DC4" w:rsidRPr="008A3DC4" w:rsidRDefault="008A3DC4" w:rsidP="008A3DC4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8A3DC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Advanced Spatial Analysis for RWH:</w:t>
      </w:r>
      <w:r w:rsidRPr="008A3DC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</w:r>
      <w:r w:rsidRPr="008A3DC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combination of hydrological </w:t>
      </w:r>
      <w:proofErr w:type="spellStart"/>
      <w:r w:rsidRPr="008A3DC4">
        <w:rPr>
          <w:rFonts w:ascii="Times New Roman" w:eastAsia="Times New Roman" w:hAnsi="Times New Roman" w:cs="Times New Roman"/>
          <w:sz w:val="24"/>
          <w:szCs w:val="24"/>
          <w:lang w:val="en-IN"/>
        </w:rPr>
        <w:t>modeling</w:t>
      </w:r>
      <w:proofErr w:type="spellEnd"/>
      <w:r w:rsidRPr="008A3DC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GIS tools provides a powerful approach for identifying high-potential zones for water harvesting.</w:t>
      </w:r>
    </w:p>
    <w:p w14:paraId="546E6C45" w14:textId="77777777" w:rsidR="008A3DC4" w:rsidRPr="008A3DC4" w:rsidRDefault="008A3DC4" w:rsidP="008A3DC4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007D68F" w14:textId="299ED20E" w:rsidR="008A3DC4" w:rsidRPr="008A3DC4" w:rsidRDefault="008A3DC4" w:rsidP="008A3DC4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8A3DC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Role of Regional Characteristics:</w:t>
      </w:r>
      <w:r w:rsidRPr="008A3DC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</w:r>
      <w:r w:rsidRPr="008A3DC4">
        <w:rPr>
          <w:rFonts w:ascii="Times New Roman" w:eastAsia="Times New Roman" w:hAnsi="Times New Roman" w:cs="Times New Roman"/>
          <w:sz w:val="24"/>
          <w:szCs w:val="24"/>
          <w:lang w:val="en-IN"/>
        </w:rPr>
        <w:t>Understanding local geomorphology and climate is crucial for designing efficient and context-sensitive water management solutions.</w:t>
      </w:r>
    </w:p>
    <w:p w14:paraId="48365170" w14:textId="77777777" w:rsidR="008A3DC4" w:rsidRPr="008A3DC4" w:rsidRDefault="008A3DC4" w:rsidP="008A3DC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7BF0E84" w14:textId="600E1006" w:rsidR="008A3DC4" w:rsidRPr="008A3DC4" w:rsidRDefault="008A3DC4" w:rsidP="008A3DC4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8A3DC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Integration of Multi-Criteria Decision Making:</w:t>
      </w:r>
      <w:r w:rsidRPr="008A3DC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</w:r>
      <w:r w:rsidRPr="008A3DC4">
        <w:rPr>
          <w:rFonts w:ascii="Times New Roman" w:eastAsia="Times New Roman" w:hAnsi="Times New Roman" w:cs="Times New Roman"/>
          <w:sz w:val="24"/>
          <w:szCs w:val="24"/>
          <w:lang w:val="en-IN"/>
        </w:rPr>
        <w:t>AHP ensures that decisions about RWH locations consider a balanced set of environmental and hydrological factors.</w:t>
      </w:r>
    </w:p>
    <w:p w14:paraId="34DE55B3" w14:textId="77777777" w:rsidR="008A3DC4" w:rsidRPr="008A3DC4" w:rsidRDefault="008A3DC4" w:rsidP="008A3DC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79CC8F3" w14:textId="0BAE6FFF" w:rsidR="008A3DC4" w:rsidRPr="008A3DC4" w:rsidRDefault="008A3DC4" w:rsidP="008A3DC4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3DC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Scalability and Adaptability:</w:t>
      </w:r>
      <w:r w:rsidRPr="008A3DC4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</w:r>
      <w:r w:rsidRPr="008A3DC4">
        <w:rPr>
          <w:rFonts w:ascii="Times New Roman" w:eastAsia="Times New Roman" w:hAnsi="Times New Roman" w:cs="Times New Roman"/>
          <w:sz w:val="24"/>
          <w:szCs w:val="24"/>
          <w:lang w:val="en-IN"/>
        </w:rPr>
        <w:t>The methodology is not only effective in the study area but can also be adapted to other regions facing water resource challenges, offering a template for sustainable development.</w:t>
      </w:r>
    </w:p>
    <w:p w14:paraId="14CC2D88" w14:textId="77777777" w:rsidR="00F61B44" w:rsidRPr="007B0B8E" w:rsidRDefault="00F61B44" w:rsidP="008A3DC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FB7D17" w14:textId="77777777" w:rsidR="00F61B44" w:rsidRPr="007B0B8E" w:rsidRDefault="00935F97" w:rsidP="00F61B44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B0B8E">
        <w:rPr>
          <w:rFonts w:ascii="Times New Roman" w:eastAsia="Calibri" w:hAnsi="Times New Roman" w:cs="Times New Roman"/>
          <w:b/>
          <w:sz w:val="24"/>
          <w:szCs w:val="24"/>
        </w:rPr>
        <w:lastRenderedPageBreak/>
        <w:t>Conclusion</w:t>
      </w:r>
    </w:p>
    <w:p w14:paraId="64B36F2B" w14:textId="77777777" w:rsidR="008F17E5" w:rsidRPr="008F17E5" w:rsidRDefault="008F17E5" w:rsidP="008F17E5">
      <w:pPr>
        <w:spacing w:after="20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F17E5">
        <w:rPr>
          <w:rFonts w:ascii="Times New Roman" w:hAnsi="Times New Roman" w:cs="Times New Roman"/>
          <w:sz w:val="24"/>
          <w:szCs w:val="24"/>
          <w:lang w:val="en-IN"/>
        </w:rPr>
        <w:t>This study highlights the potential of integrating GIS, AHP, and hydrological models like SCS-CN to identify and develop rainwater harvesting sites. The innovative, data-driven framework ensures sustainable water management in semi-arid regions and offers significant opportunities for scaling these practices to address global water scarcity challenges.</w:t>
      </w:r>
    </w:p>
    <w:p w14:paraId="5D29E0F8" w14:textId="77777777" w:rsidR="00420A50" w:rsidRDefault="00420A50" w:rsidP="00E10004">
      <w:pPr>
        <w:spacing w:after="200" w:line="276" w:lineRule="auto"/>
        <w:ind w:left="1440" w:firstLine="72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B3C4069" w14:textId="77777777" w:rsidR="00420A50" w:rsidRDefault="00420A50" w:rsidP="00E10004">
      <w:pPr>
        <w:spacing w:after="200" w:line="276" w:lineRule="auto"/>
        <w:ind w:left="1440" w:firstLine="72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715B9F8" w14:textId="2AA87278" w:rsidR="00E10004" w:rsidRDefault="00E10004" w:rsidP="00E10004">
      <w:pPr>
        <w:spacing w:after="200" w:line="276" w:lineRule="auto"/>
        <w:ind w:left="1440" w:firstLine="72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Sign:</w:t>
      </w:r>
    </w:p>
    <w:p w14:paraId="49CDB9AE" w14:textId="77777777" w:rsidR="00E10004" w:rsidRPr="00A22068" w:rsidRDefault="00E10004" w:rsidP="00E10004">
      <w:pPr>
        <w:spacing w:after="200" w:line="276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Name: </w:t>
      </w:r>
      <w:r w:rsidRPr="00A22068">
        <w:rPr>
          <w:rFonts w:ascii="Times New Roman" w:eastAsia="Calibri" w:hAnsi="Times New Roman" w:cs="Times New Roman"/>
          <w:sz w:val="24"/>
          <w:szCs w:val="24"/>
        </w:rPr>
        <w:t xml:space="preserve">Mr. </w:t>
      </w:r>
      <w:proofErr w:type="spellStart"/>
      <w:r w:rsidRPr="00A22068">
        <w:rPr>
          <w:rFonts w:ascii="Times New Roman" w:eastAsia="Calibri" w:hAnsi="Times New Roman" w:cs="Times New Roman"/>
          <w:sz w:val="24"/>
          <w:szCs w:val="24"/>
        </w:rPr>
        <w:t>Navnath</w:t>
      </w:r>
      <w:proofErr w:type="spellEnd"/>
      <w:r w:rsidRPr="00A2206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A22068">
        <w:rPr>
          <w:rFonts w:ascii="Times New Roman" w:eastAsia="Calibri" w:hAnsi="Times New Roman" w:cs="Times New Roman"/>
          <w:sz w:val="24"/>
          <w:szCs w:val="24"/>
        </w:rPr>
        <w:t>Balasaheb</w:t>
      </w:r>
      <w:proofErr w:type="spellEnd"/>
      <w:r w:rsidRPr="00A2206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A22068">
        <w:rPr>
          <w:rFonts w:ascii="Times New Roman" w:eastAsia="Calibri" w:hAnsi="Times New Roman" w:cs="Times New Roman"/>
          <w:sz w:val="24"/>
          <w:szCs w:val="24"/>
        </w:rPr>
        <w:t>Gadekar</w:t>
      </w:r>
      <w:proofErr w:type="spellEnd"/>
    </w:p>
    <w:p w14:paraId="35816F87" w14:textId="7459299D" w:rsidR="00E10004" w:rsidRPr="007B0B8E" w:rsidRDefault="00E10004" w:rsidP="008F17E5">
      <w:pPr>
        <w:spacing w:after="200" w:line="276" w:lineRule="auto"/>
        <w:ind w:firstLine="72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sectPr w:rsidR="00E10004" w:rsidRPr="007B0B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43665"/>
    <w:multiLevelType w:val="hybridMultilevel"/>
    <w:tmpl w:val="108E5A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949F6"/>
    <w:multiLevelType w:val="hybridMultilevel"/>
    <w:tmpl w:val="5870265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5813A62"/>
    <w:multiLevelType w:val="multilevel"/>
    <w:tmpl w:val="0C3E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14D2F"/>
    <w:multiLevelType w:val="multilevel"/>
    <w:tmpl w:val="B822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70184"/>
    <w:multiLevelType w:val="hybridMultilevel"/>
    <w:tmpl w:val="A580899E"/>
    <w:lvl w:ilvl="0" w:tplc="D72646E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2205B"/>
    <w:multiLevelType w:val="multilevel"/>
    <w:tmpl w:val="060C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62E88"/>
    <w:multiLevelType w:val="multilevel"/>
    <w:tmpl w:val="9218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30AD5"/>
    <w:multiLevelType w:val="multilevel"/>
    <w:tmpl w:val="7848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A0DDB"/>
    <w:multiLevelType w:val="multilevel"/>
    <w:tmpl w:val="748C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70901"/>
    <w:multiLevelType w:val="hybridMultilevel"/>
    <w:tmpl w:val="1A324742"/>
    <w:lvl w:ilvl="0" w:tplc="9C840C88">
      <w:start w:val="1"/>
      <w:numFmt w:val="decimal"/>
      <w:lvlText w:val="%1."/>
      <w:lvlJc w:val="left"/>
      <w:pPr>
        <w:ind w:left="216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2A2A56BA"/>
    <w:multiLevelType w:val="multilevel"/>
    <w:tmpl w:val="D8AA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10D22"/>
    <w:multiLevelType w:val="hybridMultilevel"/>
    <w:tmpl w:val="4AB44F40"/>
    <w:lvl w:ilvl="0" w:tplc="AB16073E">
      <w:numFmt w:val="bullet"/>
      <w:lvlText w:val=""/>
      <w:lvlJc w:val="left"/>
      <w:pPr>
        <w:ind w:left="1944" w:hanging="1224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E9535AB"/>
    <w:multiLevelType w:val="hybridMultilevel"/>
    <w:tmpl w:val="95C8964A"/>
    <w:lvl w:ilvl="0" w:tplc="21CAC5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56750A"/>
    <w:multiLevelType w:val="multilevel"/>
    <w:tmpl w:val="BF36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20CBE"/>
    <w:multiLevelType w:val="multilevel"/>
    <w:tmpl w:val="FB5A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A350D"/>
    <w:multiLevelType w:val="multilevel"/>
    <w:tmpl w:val="F452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721E5"/>
    <w:multiLevelType w:val="hybridMultilevel"/>
    <w:tmpl w:val="32C076EC"/>
    <w:lvl w:ilvl="0" w:tplc="9F702502">
      <w:start w:val="1"/>
      <w:numFmt w:val="decimal"/>
      <w:lvlText w:val="%1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3A4F393B"/>
    <w:multiLevelType w:val="multilevel"/>
    <w:tmpl w:val="9CCE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C94E5B"/>
    <w:multiLevelType w:val="hybridMultilevel"/>
    <w:tmpl w:val="5DE0C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F43A4"/>
    <w:multiLevelType w:val="multilevel"/>
    <w:tmpl w:val="68D4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F57D2"/>
    <w:multiLevelType w:val="hybridMultilevel"/>
    <w:tmpl w:val="C64AA2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794F8A"/>
    <w:multiLevelType w:val="multilevel"/>
    <w:tmpl w:val="28665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9E0241"/>
    <w:multiLevelType w:val="multilevel"/>
    <w:tmpl w:val="7094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8B02D6"/>
    <w:multiLevelType w:val="hybridMultilevel"/>
    <w:tmpl w:val="4C026D6C"/>
    <w:lvl w:ilvl="0" w:tplc="59D25CEA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2B23B9F"/>
    <w:multiLevelType w:val="multilevel"/>
    <w:tmpl w:val="0B8C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9C3AE9"/>
    <w:multiLevelType w:val="multilevel"/>
    <w:tmpl w:val="829C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EB7728"/>
    <w:multiLevelType w:val="multilevel"/>
    <w:tmpl w:val="2F70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9C049A"/>
    <w:multiLevelType w:val="hybridMultilevel"/>
    <w:tmpl w:val="519C230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D3B6301"/>
    <w:multiLevelType w:val="hybridMultilevel"/>
    <w:tmpl w:val="F1F26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98615A"/>
    <w:multiLevelType w:val="multilevel"/>
    <w:tmpl w:val="E696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3770D4"/>
    <w:multiLevelType w:val="hybridMultilevel"/>
    <w:tmpl w:val="6B68E190"/>
    <w:lvl w:ilvl="0" w:tplc="9C840C88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58B5DE7"/>
    <w:multiLevelType w:val="hybridMultilevel"/>
    <w:tmpl w:val="93CEF1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227840"/>
    <w:multiLevelType w:val="hybridMultilevel"/>
    <w:tmpl w:val="251CFB94"/>
    <w:lvl w:ilvl="0" w:tplc="9C840C8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9530CD"/>
    <w:multiLevelType w:val="hybridMultilevel"/>
    <w:tmpl w:val="47A606C6"/>
    <w:lvl w:ilvl="0" w:tplc="56F2149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BAAAA6B8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875D16"/>
    <w:multiLevelType w:val="multilevel"/>
    <w:tmpl w:val="AD06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9E6353"/>
    <w:multiLevelType w:val="multilevel"/>
    <w:tmpl w:val="86B4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165ED0"/>
    <w:multiLevelType w:val="multilevel"/>
    <w:tmpl w:val="4BB4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DF2FDE"/>
    <w:multiLevelType w:val="multilevel"/>
    <w:tmpl w:val="1830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2E07A8"/>
    <w:multiLevelType w:val="hybridMultilevel"/>
    <w:tmpl w:val="784A2214"/>
    <w:lvl w:ilvl="0" w:tplc="9C840C8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23"/>
  </w:num>
  <w:num w:numId="3">
    <w:abstractNumId w:val="3"/>
  </w:num>
  <w:num w:numId="4">
    <w:abstractNumId w:val="29"/>
  </w:num>
  <w:num w:numId="5">
    <w:abstractNumId w:val="36"/>
  </w:num>
  <w:num w:numId="6">
    <w:abstractNumId w:val="24"/>
  </w:num>
  <w:num w:numId="7">
    <w:abstractNumId w:val="10"/>
  </w:num>
  <w:num w:numId="8">
    <w:abstractNumId w:val="4"/>
  </w:num>
  <w:num w:numId="9">
    <w:abstractNumId w:val="37"/>
  </w:num>
  <w:num w:numId="10">
    <w:abstractNumId w:val="22"/>
  </w:num>
  <w:num w:numId="11">
    <w:abstractNumId w:val="6"/>
  </w:num>
  <w:num w:numId="12">
    <w:abstractNumId w:val="35"/>
  </w:num>
  <w:num w:numId="13">
    <w:abstractNumId w:val="12"/>
  </w:num>
  <w:num w:numId="14">
    <w:abstractNumId w:val="28"/>
  </w:num>
  <w:num w:numId="15">
    <w:abstractNumId w:val="19"/>
  </w:num>
  <w:num w:numId="16">
    <w:abstractNumId w:val="8"/>
  </w:num>
  <w:num w:numId="17">
    <w:abstractNumId w:val="15"/>
  </w:num>
  <w:num w:numId="18">
    <w:abstractNumId w:val="17"/>
  </w:num>
  <w:num w:numId="19">
    <w:abstractNumId w:val="18"/>
  </w:num>
  <w:num w:numId="20">
    <w:abstractNumId w:val="34"/>
  </w:num>
  <w:num w:numId="21">
    <w:abstractNumId w:val="5"/>
  </w:num>
  <w:num w:numId="22">
    <w:abstractNumId w:val="2"/>
  </w:num>
  <w:num w:numId="23">
    <w:abstractNumId w:val="26"/>
  </w:num>
  <w:num w:numId="24">
    <w:abstractNumId w:val="31"/>
  </w:num>
  <w:num w:numId="25">
    <w:abstractNumId w:val="25"/>
  </w:num>
  <w:num w:numId="26">
    <w:abstractNumId w:val="14"/>
  </w:num>
  <w:num w:numId="27">
    <w:abstractNumId w:val="7"/>
  </w:num>
  <w:num w:numId="28">
    <w:abstractNumId w:val="13"/>
  </w:num>
  <w:num w:numId="29">
    <w:abstractNumId w:val="20"/>
  </w:num>
  <w:num w:numId="30">
    <w:abstractNumId w:val="1"/>
  </w:num>
  <w:num w:numId="31">
    <w:abstractNumId w:val="11"/>
  </w:num>
  <w:num w:numId="32">
    <w:abstractNumId w:val="33"/>
  </w:num>
  <w:num w:numId="33">
    <w:abstractNumId w:val="0"/>
  </w:num>
  <w:num w:numId="34">
    <w:abstractNumId w:val="27"/>
  </w:num>
  <w:num w:numId="35">
    <w:abstractNumId w:val="38"/>
  </w:num>
  <w:num w:numId="36">
    <w:abstractNumId w:val="30"/>
  </w:num>
  <w:num w:numId="37">
    <w:abstractNumId w:val="9"/>
  </w:num>
  <w:num w:numId="38">
    <w:abstractNumId w:val="32"/>
  </w:num>
  <w:num w:numId="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197"/>
    <w:rsid w:val="000D24B6"/>
    <w:rsid w:val="000D4587"/>
    <w:rsid w:val="001B2CC1"/>
    <w:rsid w:val="0034295F"/>
    <w:rsid w:val="00420A50"/>
    <w:rsid w:val="007B0B8E"/>
    <w:rsid w:val="00822A58"/>
    <w:rsid w:val="008749F6"/>
    <w:rsid w:val="008A3DC4"/>
    <w:rsid w:val="008F17E5"/>
    <w:rsid w:val="00935F97"/>
    <w:rsid w:val="00A22068"/>
    <w:rsid w:val="00A60223"/>
    <w:rsid w:val="00A84197"/>
    <w:rsid w:val="00D70D8D"/>
    <w:rsid w:val="00E10004"/>
    <w:rsid w:val="00F61B44"/>
    <w:rsid w:val="00FE1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02401"/>
  <w15:docId w15:val="{66F63EBC-00D7-44AD-8599-9E9777F65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0A50"/>
    <w:pPr>
      <w:widowControl w:val="0"/>
      <w:autoSpaceDE w:val="0"/>
      <w:autoSpaceDN w:val="0"/>
      <w:spacing w:after="0" w:line="240" w:lineRule="auto"/>
      <w:ind w:left="21" w:right="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0D4587"/>
    <w:rPr>
      <w:i/>
      <w:iCs/>
    </w:rPr>
  </w:style>
  <w:style w:type="paragraph" w:styleId="NormalWeb">
    <w:name w:val="Normal (Web)"/>
    <w:basedOn w:val="Normal"/>
    <w:uiPriority w:val="99"/>
    <w:unhideWhenUsed/>
    <w:rsid w:val="000D4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D4587"/>
    <w:rPr>
      <w:b/>
      <w:bCs/>
    </w:rPr>
  </w:style>
  <w:style w:type="paragraph" w:styleId="ListParagraph">
    <w:name w:val="List Paragraph"/>
    <w:basedOn w:val="Normal"/>
    <w:uiPriority w:val="34"/>
    <w:qFormat/>
    <w:rsid w:val="000D458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20A50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2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9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1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3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92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86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65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15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13</cp:revision>
  <dcterms:created xsi:type="dcterms:W3CDTF">2024-11-15T11:28:00Z</dcterms:created>
  <dcterms:modified xsi:type="dcterms:W3CDTF">2024-11-16T07:03:00Z</dcterms:modified>
</cp:coreProperties>
</file>