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074B" w:rsidRPr="00222C73" w:rsidRDefault="00B91CD5" w:rsidP="001431E6">
      <w:pPr>
        <w:spacing w:after="0" w:line="276" w:lineRule="auto"/>
        <w:jc w:val="center"/>
        <w:rPr>
          <w:rFonts w:ascii="Times New Roman" w:eastAsia="Calibri" w:hAnsi="Times New Roman" w:cs="Times New Roman"/>
          <w:b/>
          <w:sz w:val="28"/>
          <w:szCs w:val="28"/>
        </w:rPr>
      </w:pPr>
      <w:r w:rsidRPr="00222C73">
        <w:rPr>
          <w:rFonts w:ascii="Times New Roman" w:eastAsia="Calibri" w:hAnsi="Times New Roman" w:cs="Times New Roman"/>
          <w:b/>
          <w:sz w:val="28"/>
          <w:szCs w:val="28"/>
        </w:rPr>
        <w:t>Reflective Journal</w:t>
      </w:r>
    </w:p>
    <w:p w:rsidR="0010074B" w:rsidRPr="00642B8F" w:rsidRDefault="00B91CD5" w:rsidP="001431E6">
      <w:pPr>
        <w:spacing w:after="0" w:line="276" w:lineRule="auto"/>
        <w:jc w:val="both"/>
        <w:rPr>
          <w:rFonts w:ascii="Times New Roman" w:eastAsia="Calibri" w:hAnsi="Times New Roman" w:cs="Times New Roman"/>
          <w:b/>
          <w:sz w:val="24"/>
          <w:szCs w:val="24"/>
        </w:rPr>
      </w:pPr>
      <w:r w:rsidRPr="00642B8F">
        <w:rPr>
          <w:rFonts w:ascii="Times New Roman" w:eastAsia="Calibri" w:hAnsi="Times New Roman" w:cs="Times New Roman"/>
          <w:b/>
          <w:sz w:val="24"/>
          <w:szCs w:val="24"/>
        </w:rPr>
        <w:t>Personal Information</w:t>
      </w:r>
    </w:p>
    <w:p w:rsidR="00222C73" w:rsidRPr="00BC7EB0" w:rsidRDefault="00B91CD5" w:rsidP="00BC7EB0">
      <w:pPr>
        <w:spacing w:after="0" w:line="276" w:lineRule="auto"/>
        <w:rPr>
          <w:rFonts w:ascii="Times New Roman" w:eastAsia="Calibri" w:hAnsi="Times New Roman" w:cs="Times New Roman"/>
          <w:b/>
          <w:sz w:val="24"/>
          <w:szCs w:val="24"/>
        </w:rPr>
      </w:pPr>
      <w:proofErr w:type="spellStart"/>
      <w:r w:rsidRPr="0052372B">
        <w:rPr>
          <w:rFonts w:ascii="Times New Roman" w:eastAsia="Calibri" w:hAnsi="Times New Roman" w:cs="Times New Roman"/>
          <w:b/>
          <w:sz w:val="24"/>
          <w:szCs w:val="24"/>
        </w:rPr>
        <w:t>i</w:t>
      </w:r>
      <w:proofErr w:type="spellEnd"/>
      <w:r w:rsidRPr="0052372B">
        <w:rPr>
          <w:rFonts w:ascii="Times New Roman" w:eastAsia="Calibri" w:hAnsi="Times New Roman" w:cs="Times New Roman"/>
          <w:b/>
          <w:sz w:val="24"/>
          <w:szCs w:val="24"/>
        </w:rPr>
        <w:t>. Name:</w:t>
      </w:r>
      <w:r w:rsidR="00E61161">
        <w:rPr>
          <w:rFonts w:ascii="Times New Roman" w:eastAsia="Calibri" w:hAnsi="Times New Roman" w:cs="Times New Roman"/>
          <w:b/>
          <w:sz w:val="24"/>
          <w:szCs w:val="24"/>
        </w:rPr>
        <w:t xml:space="preserve"> </w:t>
      </w:r>
      <w:r w:rsidR="00BC7EB0" w:rsidRPr="00BC7EB0">
        <w:rPr>
          <w:rFonts w:ascii="Times New Roman" w:eastAsia="Calibri" w:hAnsi="Times New Roman" w:cs="Times New Roman"/>
          <w:b/>
          <w:sz w:val="24"/>
          <w:szCs w:val="24"/>
        </w:rPr>
        <w:t xml:space="preserve">Prof (Dr) </w:t>
      </w:r>
      <w:r w:rsidR="00EB1BE5">
        <w:rPr>
          <w:rFonts w:ascii="Times New Roman" w:eastAsia="Calibri" w:hAnsi="Times New Roman" w:cs="Times New Roman"/>
          <w:b/>
          <w:sz w:val="24"/>
          <w:szCs w:val="24"/>
        </w:rPr>
        <w:t xml:space="preserve">Prof S G </w:t>
      </w:r>
      <w:proofErr w:type="spellStart"/>
      <w:r w:rsidR="00EB1BE5">
        <w:rPr>
          <w:rFonts w:ascii="Times New Roman" w:eastAsia="Calibri" w:hAnsi="Times New Roman" w:cs="Times New Roman"/>
          <w:b/>
          <w:sz w:val="24"/>
          <w:szCs w:val="24"/>
        </w:rPr>
        <w:t>Ja</w:t>
      </w:r>
      <w:bookmarkStart w:id="0" w:name="_GoBack"/>
      <w:bookmarkEnd w:id="0"/>
      <w:r w:rsidR="00EB1BE5">
        <w:rPr>
          <w:rFonts w:ascii="Times New Roman" w:eastAsia="Calibri" w:hAnsi="Times New Roman" w:cs="Times New Roman"/>
          <w:b/>
          <w:sz w:val="24"/>
          <w:szCs w:val="24"/>
        </w:rPr>
        <w:t>norkar</w:t>
      </w:r>
      <w:proofErr w:type="spellEnd"/>
    </w:p>
    <w:p w:rsidR="0010074B" w:rsidRPr="00642B8F" w:rsidRDefault="00B91CD5" w:rsidP="00BC7EB0">
      <w:pPr>
        <w:spacing w:after="0" w:line="276" w:lineRule="auto"/>
        <w:rPr>
          <w:rFonts w:ascii="Times New Roman" w:eastAsia="Calibri" w:hAnsi="Times New Roman" w:cs="Times New Roman"/>
          <w:bCs/>
          <w:sz w:val="24"/>
          <w:szCs w:val="24"/>
        </w:rPr>
      </w:pPr>
      <w:r w:rsidRPr="0052372B">
        <w:rPr>
          <w:rFonts w:ascii="Times New Roman" w:eastAsia="Calibri" w:hAnsi="Times New Roman" w:cs="Times New Roman"/>
          <w:b/>
          <w:sz w:val="24"/>
          <w:szCs w:val="24"/>
        </w:rPr>
        <w:t>ii. Designation:</w:t>
      </w:r>
      <w:r w:rsidR="00642B8F" w:rsidRPr="00BC7EB0">
        <w:rPr>
          <w:rFonts w:ascii="Times New Roman" w:eastAsia="Calibri" w:hAnsi="Times New Roman" w:cs="Times New Roman"/>
          <w:b/>
          <w:sz w:val="24"/>
          <w:szCs w:val="24"/>
        </w:rPr>
        <w:t xml:space="preserve"> </w:t>
      </w:r>
      <w:r w:rsidR="00E61161" w:rsidRPr="00BC7EB0">
        <w:rPr>
          <w:rFonts w:ascii="Times New Roman" w:eastAsia="Calibri" w:hAnsi="Times New Roman" w:cs="Times New Roman"/>
          <w:b/>
          <w:sz w:val="24"/>
          <w:szCs w:val="24"/>
        </w:rPr>
        <w:t>Assistant</w:t>
      </w:r>
      <w:r w:rsidR="00E61161">
        <w:rPr>
          <w:rFonts w:ascii="Times New Roman" w:eastAsia="Calibri" w:hAnsi="Times New Roman" w:cs="Times New Roman"/>
          <w:bCs/>
          <w:sz w:val="24"/>
          <w:szCs w:val="24"/>
        </w:rPr>
        <w:t xml:space="preserve"> Professor </w:t>
      </w:r>
    </w:p>
    <w:p w:rsidR="00222C73" w:rsidRDefault="00B91CD5" w:rsidP="001431E6">
      <w:pPr>
        <w:spacing w:after="0" w:line="276" w:lineRule="auto"/>
        <w:rPr>
          <w:rFonts w:ascii="Times New Roman" w:hAnsi="Times New Roman" w:cs="Times New Roman"/>
          <w:sz w:val="24"/>
          <w:szCs w:val="24"/>
          <w:lang w:val="en-US"/>
        </w:rPr>
      </w:pPr>
      <w:r w:rsidRPr="0052372B">
        <w:rPr>
          <w:rFonts w:ascii="Times New Roman" w:eastAsia="Calibri" w:hAnsi="Times New Roman" w:cs="Times New Roman"/>
          <w:b/>
          <w:sz w:val="24"/>
          <w:szCs w:val="24"/>
        </w:rPr>
        <w:t>iii. Institution/Organization:</w:t>
      </w:r>
      <w:r w:rsidR="00642B8F">
        <w:rPr>
          <w:rFonts w:ascii="Times New Roman" w:eastAsia="Calibri" w:hAnsi="Times New Roman" w:cs="Times New Roman"/>
          <w:bCs/>
          <w:sz w:val="24"/>
          <w:szCs w:val="24"/>
        </w:rPr>
        <w:t xml:space="preserve"> </w:t>
      </w:r>
      <w:proofErr w:type="spellStart"/>
      <w:r w:rsidR="00E61161">
        <w:rPr>
          <w:rFonts w:ascii="Times New Roman" w:hAnsi="Times New Roman" w:cs="Times New Roman"/>
          <w:sz w:val="24"/>
          <w:szCs w:val="24"/>
          <w:lang w:val="en-US"/>
        </w:rPr>
        <w:t>Vishwakarma</w:t>
      </w:r>
      <w:proofErr w:type="spellEnd"/>
      <w:r w:rsidR="00E61161">
        <w:rPr>
          <w:rFonts w:ascii="Times New Roman" w:hAnsi="Times New Roman" w:cs="Times New Roman"/>
          <w:sz w:val="24"/>
          <w:szCs w:val="24"/>
          <w:lang w:val="en-US"/>
        </w:rPr>
        <w:t xml:space="preserve"> Institute of Technology Pune-37</w:t>
      </w:r>
    </w:p>
    <w:p w:rsidR="0010074B" w:rsidRPr="00642B8F" w:rsidRDefault="00B91CD5" w:rsidP="001431E6">
      <w:pPr>
        <w:spacing w:after="0" w:line="276" w:lineRule="auto"/>
        <w:jc w:val="both"/>
        <w:rPr>
          <w:rFonts w:ascii="Times New Roman" w:eastAsia="Calibri" w:hAnsi="Times New Roman" w:cs="Times New Roman"/>
          <w:bCs/>
          <w:sz w:val="24"/>
          <w:szCs w:val="24"/>
        </w:rPr>
      </w:pPr>
      <w:r w:rsidRPr="0052372B">
        <w:rPr>
          <w:rFonts w:ascii="Times New Roman" w:eastAsia="Calibri" w:hAnsi="Times New Roman" w:cs="Times New Roman"/>
          <w:b/>
          <w:sz w:val="24"/>
          <w:szCs w:val="24"/>
        </w:rPr>
        <w:t>iv. FDP Title:</w:t>
      </w:r>
      <w:r w:rsidR="00642B8F">
        <w:rPr>
          <w:rFonts w:ascii="Times New Roman" w:eastAsia="Calibri" w:hAnsi="Times New Roman" w:cs="Times New Roman"/>
          <w:bCs/>
          <w:sz w:val="24"/>
          <w:szCs w:val="24"/>
        </w:rPr>
        <w:t xml:space="preserve"> </w:t>
      </w:r>
      <w:r w:rsidR="00642B8F" w:rsidRPr="00642B8F">
        <w:rPr>
          <w:rFonts w:ascii="Times New Roman" w:eastAsia="Calibri" w:hAnsi="Times New Roman" w:cs="Times New Roman"/>
          <w:bCs/>
          <w:sz w:val="24"/>
          <w:szCs w:val="24"/>
        </w:rPr>
        <w:t>Research Opportunities in Sustainable Development Using GIS Technology</w:t>
      </w:r>
    </w:p>
    <w:p w:rsidR="0010074B" w:rsidRPr="00642B8F" w:rsidRDefault="00B91CD5" w:rsidP="001431E6">
      <w:pPr>
        <w:spacing w:after="0" w:line="276" w:lineRule="auto"/>
        <w:jc w:val="both"/>
        <w:rPr>
          <w:rFonts w:ascii="Times New Roman" w:eastAsia="Calibri" w:hAnsi="Times New Roman" w:cs="Times New Roman"/>
          <w:bCs/>
          <w:sz w:val="24"/>
          <w:szCs w:val="24"/>
        </w:rPr>
      </w:pPr>
      <w:r w:rsidRPr="0052372B">
        <w:rPr>
          <w:rFonts w:ascii="Times New Roman" w:eastAsia="Calibri" w:hAnsi="Times New Roman" w:cs="Times New Roman"/>
          <w:b/>
          <w:sz w:val="24"/>
          <w:szCs w:val="24"/>
        </w:rPr>
        <w:t>v. Date of Reflection:</w:t>
      </w:r>
      <w:r w:rsidR="00642B8F">
        <w:rPr>
          <w:rFonts w:ascii="Times New Roman" w:eastAsia="Calibri" w:hAnsi="Times New Roman" w:cs="Times New Roman"/>
          <w:bCs/>
          <w:sz w:val="24"/>
          <w:szCs w:val="24"/>
        </w:rPr>
        <w:t xml:space="preserve"> 16/11/2024</w:t>
      </w:r>
    </w:p>
    <w:p w:rsidR="0010074B" w:rsidRPr="00642B8F" w:rsidRDefault="00DC3D9E" w:rsidP="001431E6">
      <w:pPr>
        <w:spacing w:after="0" w:line="276" w:lineRule="auto"/>
        <w:jc w:val="both"/>
        <w:rPr>
          <w:rFonts w:ascii="Times New Roman" w:eastAsia="Calibri" w:hAnsi="Times New Roman" w:cs="Times New Roman"/>
          <w:bCs/>
          <w:sz w:val="24"/>
          <w:szCs w:val="24"/>
        </w:rPr>
      </w:pPr>
      <w:r>
        <w:rPr>
          <w:rFonts w:ascii="Times New Roman" w:eastAsia="Calibri" w:hAnsi="Times New Roman" w:cs="Times New Roman"/>
          <w:bCs/>
          <w:sz w:val="24"/>
          <w:szCs w:val="24"/>
        </w:rPr>
        <w:pict>
          <v:rect id="_x0000_i1025" style="width:0;height:1.5pt" o:hrstd="t" o:hr="t" fillcolor="#a0a0a0" stroked="f"/>
        </w:pict>
      </w:r>
    </w:p>
    <w:p w:rsidR="00642B8F" w:rsidRPr="00642B8F" w:rsidRDefault="00642B8F" w:rsidP="001431E6">
      <w:pPr>
        <w:spacing w:after="0" w:line="276" w:lineRule="auto"/>
        <w:jc w:val="both"/>
        <w:rPr>
          <w:rFonts w:ascii="Times New Roman" w:eastAsia="Calibri" w:hAnsi="Times New Roman" w:cs="Times New Roman"/>
          <w:b/>
          <w:sz w:val="24"/>
          <w:szCs w:val="24"/>
        </w:rPr>
      </w:pPr>
      <w:r w:rsidRPr="00642B8F">
        <w:rPr>
          <w:rFonts w:ascii="Times New Roman" w:eastAsia="Calibri" w:hAnsi="Times New Roman" w:cs="Times New Roman"/>
          <w:b/>
          <w:sz w:val="24"/>
          <w:szCs w:val="24"/>
        </w:rPr>
        <w:t>Key Learnings (Outcomes)</w:t>
      </w:r>
    </w:p>
    <w:p w:rsidR="00642B8F" w:rsidRPr="00642B8F" w:rsidRDefault="00642B8F" w:rsidP="001431E6">
      <w:pPr>
        <w:spacing w:after="0" w:line="276" w:lineRule="auto"/>
        <w:jc w:val="both"/>
        <w:rPr>
          <w:rFonts w:ascii="Times New Roman" w:eastAsia="Calibri" w:hAnsi="Times New Roman" w:cs="Times New Roman"/>
          <w:bCs/>
          <w:sz w:val="24"/>
          <w:szCs w:val="24"/>
        </w:rPr>
      </w:pPr>
      <w:r w:rsidRPr="00642B8F">
        <w:rPr>
          <w:rFonts w:ascii="Times New Roman" w:eastAsia="Calibri" w:hAnsi="Times New Roman" w:cs="Times New Roman"/>
          <w:b/>
          <w:sz w:val="24"/>
          <w:szCs w:val="24"/>
        </w:rPr>
        <w:t>Learning1:</w:t>
      </w:r>
      <w:r w:rsidRPr="00642B8F">
        <w:rPr>
          <w:rFonts w:ascii="Times New Roman" w:eastAsia="Calibri" w:hAnsi="Times New Roman" w:cs="Times New Roman"/>
          <w:bCs/>
          <w:sz w:val="24"/>
          <w:szCs w:val="24"/>
        </w:rPr>
        <w:br/>
      </w:r>
      <w:r w:rsidR="00665824">
        <w:rPr>
          <w:rFonts w:ascii="Times New Roman" w:eastAsia="Calibri" w:hAnsi="Times New Roman" w:cs="Times New Roman"/>
          <w:bCs/>
          <w:sz w:val="24"/>
          <w:szCs w:val="24"/>
        </w:rPr>
        <w:t>To u</w:t>
      </w:r>
      <w:r w:rsidRPr="00642B8F">
        <w:rPr>
          <w:rFonts w:ascii="Times New Roman" w:eastAsia="Calibri" w:hAnsi="Times New Roman" w:cs="Times New Roman"/>
          <w:bCs/>
          <w:sz w:val="24"/>
          <w:szCs w:val="24"/>
        </w:rPr>
        <w:t>nderstanding the role of GIS in identifying and addressing challenges in sustainable development, including resource management and environmental conservation.</w:t>
      </w:r>
    </w:p>
    <w:p w:rsidR="00642B8F" w:rsidRPr="00642B8F" w:rsidRDefault="00642B8F" w:rsidP="001431E6">
      <w:pPr>
        <w:spacing w:after="0" w:line="276" w:lineRule="auto"/>
        <w:jc w:val="both"/>
        <w:rPr>
          <w:rFonts w:ascii="Times New Roman" w:eastAsia="Calibri" w:hAnsi="Times New Roman" w:cs="Times New Roman"/>
          <w:bCs/>
          <w:sz w:val="24"/>
          <w:szCs w:val="24"/>
        </w:rPr>
      </w:pPr>
      <w:r w:rsidRPr="00642B8F">
        <w:rPr>
          <w:rFonts w:ascii="Times New Roman" w:eastAsia="Calibri" w:hAnsi="Times New Roman" w:cs="Times New Roman"/>
          <w:b/>
          <w:sz w:val="24"/>
          <w:szCs w:val="24"/>
        </w:rPr>
        <w:t>Learning2:</w:t>
      </w:r>
      <w:r w:rsidRPr="00642B8F">
        <w:rPr>
          <w:rFonts w:ascii="Times New Roman" w:eastAsia="Calibri" w:hAnsi="Times New Roman" w:cs="Times New Roman"/>
          <w:bCs/>
          <w:sz w:val="24"/>
          <w:szCs w:val="24"/>
        </w:rPr>
        <w:br/>
      </w:r>
      <w:r w:rsidR="00665824">
        <w:rPr>
          <w:rFonts w:ascii="Times New Roman" w:eastAsia="Calibri" w:hAnsi="Times New Roman" w:cs="Times New Roman"/>
          <w:bCs/>
          <w:sz w:val="24"/>
          <w:szCs w:val="24"/>
        </w:rPr>
        <w:t>To e</w:t>
      </w:r>
      <w:r w:rsidRPr="00642B8F">
        <w:rPr>
          <w:rFonts w:ascii="Times New Roman" w:eastAsia="Calibri" w:hAnsi="Times New Roman" w:cs="Times New Roman"/>
          <w:bCs/>
          <w:sz w:val="24"/>
          <w:szCs w:val="24"/>
        </w:rPr>
        <w:t>xploring advanced GIS tools and techniques to conduct research on urban planning, natural resource monitoring, and disaster management for sustainable growth.</w:t>
      </w:r>
    </w:p>
    <w:p w:rsidR="00642B8F" w:rsidRPr="00642B8F" w:rsidRDefault="00642B8F" w:rsidP="001431E6">
      <w:pPr>
        <w:spacing w:after="0" w:line="276" w:lineRule="auto"/>
        <w:jc w:val="both"/>
        <w:rPr>
          <w:rFonts w:ascii="Times New Roman" w:eastAsia="Calibri" w:hAnsi="Times New Roman" w:cs="Times New Roman"/>
          <w:bCs/>
          <w:sz w:val="24"/>
          <w:szCs w:val="24"/>
        </w:rPr>
      </w:pPr>
      <w:r w:rsidRPr="00642B8F">
        <w:rPr>
          <w:rFonts w:ascii="Times New Roman" w:eastAsia="Calibri" w:hAnsi="Times New Roman" w:cs="Times New Roman"/>
          <w:b/>
          <w:sz w:val="24"/>
          <w:szCs w:val="24"/>
        </w:rPr>
        <w:t>Learning3:</w:t>
      </w:r>
      <w:r w:rsidRPr="00642B8F">
        <w:rPr>
          <w:rFonts w:ascii="Times New Roman" w:eastAsia="Calibri" w:hAnsi="Times New Roman" w:cs="Times New Roman"/>
          <w:bCs/>
          <w:sz w:val="24"/>
          <w:szCs w:val="24"/>
        </w:rPr>
        <w:br/>
      </w:r>
      <w:r w:rsidR="00665824">
        <w:rPr>
          <w:rFonts w:ascii="Times New Roman" w:eastAsia="Calibri" w:hAnsi="Times New Roman" w:cs="Times New Roman"/>
          <w:bCs/>
          <w:sz w:val="24"/>
          <w:szCs w:val="24"/>
        </w:rPr>
        <w:t>Being d</w:t>
      </w:r>
      <w:r w:rsidRPr="00642B8F">
        <w:rPr>
          <w:rFonts w:ascii="Times New Roman" w:eastAsia="Calibri" w:hAnsi="Times New Roman" w:cs="Times New Roman"/>
          <w:bCs/>
          <w:sz w:val="24"/>
          <w:szCs w:val="24"/>
        </w:rPr>
        <w:t>eveloping skills to integrate GIS technologies with other disciplines, such as hydrology, climatology, and socio-economic analysis, for holistic and data-driven decision-making.</w:t>
      </w:r>
    </w:p>
    <w:p w:rsidR="00642B8F" w:rsidRPr="00642B8F" w:rsidRDefault="00DC3D9E" w:rsidP="001431E6">
      <w:pPr>
        <w:spacing w:after="0" w:line="276" w:lineRule="auto"/>
        <w:jc w:val="both"/>
        <w:rPr>
          <w:rFonts w:ascii="Times New Roman" w:eastAsia="Calibri" w:hAnsi="Times New Roman" w:cs="Times New Roman"/>
          <w:bCs/>
          <w:sz w:val="24"/>
          <w:szCs w:val="24"/>
        </w:rPr>
      </w:pPr>
      <w:r>
        <w:rPr>
          <w:rFonts w:ascii="Times New Roman" w:eastAsia="Calibri" w:hAnsi="Times New Roman" w:cs="Times New Roman"/>
          <w:bCs/>
          <w:sz w:val="24"/>
          <w:szCs w:val="24"/>
        </w:rPr>
        <w:pict>
          <v:rect id="_x0000_i1026" style="width:0;height:1.5pt" o:hrstd="t" o:hr="t" fillcolor="#a0a0a0" stroked="f"/>
        </w:pict>
      </w:r>
    </w:p>
    <w:p w:rsidR="00642B8F" w:rsidRPr="00642B8F" w:rsidRDefault="00642B8F" w:rsidP="001431E6">
      <w:pPr>
        <w:spacing w:after="0" w:line="276" w:lineRule="auto"/>
        <w:jc w:val="both"/>
        <w:rPr>
          <w:rFonts w:ascii="Times New Roman" w:eastAsia="Calibri" w:hAnsi="Times New Roman" w:cs="Times New Roman"/>
          <w:b/>
          <w:sz w:val="24"/>
          <w:szCs w:val="24"/>
        </w:rPr>
      </w:pPr>
      <w:r w:rsidRPr="00642B8F">
        <w:rPr>
          <w:rFonts w:ascii="Times New Roman" w:eastAsia="Calibri" w:hAnsi="Times New Roman" w:cs="Times New Roman"/>
          <w:b/>
          <w:sz w:val="24"/>
          <w:szCs w:val="24"/>
        </w:rPr>
        <w:t>Key Lessons (Concepts/Ideas) for Implementation</w:t>
      </w:r>
    </w:p>
    <w:p w:rsidR="00642B8F" w:rsidRPr="00642B8F" w:rsidRDefault="00642B8F" w:rsidP="001431E6">
      <w:pPr>
        <w:spacing w:after="0" w:line="276" w:lineRule="auto"/>
        <w:jc w:val="both"/>
        <w:rPr>
          <w:rFonts w:ascii="Times New Roman" w:eastAsia="Calibri" w:hAnsi="Times New Roman" w:cs="Times New Roman"/>
          <w:bCs/>
          <w:sz w:val="24"/>
          <w:szCs w:val="24"/>
        </w:rPr>
      </w:pPr>
      <w:r w:rsidRPr="00642B8F">
        <w:rPr>
          <w:rFonts w:ascii="Times New Roman" w:eastAsia="Calibri" w:hAnsi="Times New Roman" w:cs="Times New Roman"/>
          <w:b/>
          <w:sz w:val="24"/>
          <w:szCs w:val="24"/>
        </w:rPr>
        <w:t>Lesson1:</w:t>
      </w:r>
      <w:r w:rsidRPr="00642B8F">
        <w:rPr>
          <w:rFonts w:ascii="Times New Roman" w:eastAsia="Calibri" w:hAnsi="Times New Roman" w:cs="Times New Roman"/>
          <w:bCs/>
          <w:sz w:val="24"/>
          <w:szCs w:val="24"/>
        </w:rPr>
        <w:br/>
        <w:t>Incorporating GIS-based spatial analysis for identifying potential sites for rainwater harvesting and groundwater recharge in urban and rural settings.</w:t>
      </w:r>
    </w:p>
    <w:p w:rsidR="00642B8F" w:rsidRPr="00642B8F" w:rsidRDefault="00642B8F" w:rsidP="001431E6">
      <w:pPr>
        <w:spacing w:after="0" w:line="276" w:lineRule="auto"/>
        <w:jc w:val="both"/>
        <w:rPr>
          <w:rFonts w:ascii="Times New Roman" w:eastAsia="Calibri" w:hAnsi="Times New Roman" w:cs="Times New Roman"/>
          <w:bCs/>
          <w:sz w:val="24"/>
          <w:szCs w:val="24"/>
        </w:rPr>
      </w:pPr>
      <w:r w:rsidRPr="00642B8F">
        <w:rPr>
          <w:rFonts w:ascii="Times New Roman" w:eastAsia="Calibri" w:hAnsi="Times New Roman" w:cs="Times New Roman"/>
          <w:b/>
          <w:sz w:val="24"/>
          <w:szCs w:val="24"/>
        </w:rPr>
        <w:t>Lesson2:</w:t>
      </w:r>
      <w:r w:rsidRPr="00642B8F">
        <w:rPr>
          <w:rFonts w:ascii="Times New Roman" w:eastAsia="Calibri" w:hAnsi="Times New Roman" w:cs="Times New Roman"/>
          <w:bCs/>
          <w:sz w:val="24"/>
          <w:szCs w:val="24"/>
        </w:rPr>
        <w:br/>
        <w:t>Developing interactive GIS dashboards to monitor environmental and socio-economic indicators for sustainable development planning.</w:t>
      </w:r>
    </w:p>
    <w:p w:rsidR="00642B8F" w:rsidRPr="00642B8F" w:rsidRDefault="00642B8F" w:rsidP="001431E6">
      <w:pPr>
        <w:spacing w:after="0" w:line="276" w:lineRule="auto"/>
        <w:jc w:val="both"/>
        <w:rPr>
          <w:rFonts w:ascii="Times New Roman" w:eastAsia="Calibri" w:hAnsi="Times New Roman" w:cs="Times New Roman"/>
          <w:bCs/>
          <w:sz w:val="24"/>
          <w:szCs w:val="24"/>
        </w:rPr>
      </w:pPr>
      <w:r w:rsidRPr="00642B8F">
        <w:rPr>
          <w:rFonts w:ascii="Times New Roman" w:eastAsia="Calibri" w:hAnsi="Times New Roman" w:cs="Times New Roman"/>
          <w:b/>
          <w:sz w:val="24"/>
          <w:szCs w:val="24"/>
        </w:rPr>
        <w:t>Lesson3:</w:t>
      </w:r>
      <w:r w:rsidRPr="00642B8F">
        <w:rPr>
          <w:rFonts w:ascii="Times New Roman" w:eastAsia="Calibri" w:hAnsi="Times New Roman" w:cs="Times New Roman"/>
          <w:bCs/>
          <w:sz w:val="24"/>
          <w:szCs w:val="24"/>
        </w:rPr>
        <w:t xml:space="preserve"> </w:t>
      </w:r>
      <w:r w:rsidRPr="00642B8F">
        <w:rPr>
          <w:rFonts w:ascii="Times New Roman" w:eastAsia="Calibri" w:hAnsi="Times New Roman" w:cs="Times New Roman"/>
          <w:bCs/>
          <w:sz w:val="24"/>
          <w:szCs w:val="24"/>
        </w:rPr>
        <w:br/>
        <w:t>Using GIS technologies to model and predict the impact of climate change on local ecosystems and infrastructure.</w:t>
      </w:r>
    </w:p>
    <w:p w:rsidR="00642B8F" w:rsidRPr="00642B8F" w:rsidRDefault="00DC3D9E" w:rsidP="001431E6">
      <w:pPr>
        <w:spacing w:after="0" w:line="276" w:lineRule="auto"/>
        <w:jc w:val="both"/>
        <w:rPr>
          <w:rFonts w:ascii="Times New Roman" w:eastAsia="Calibri" w:hAnsi="Times New Roman" w:cs="Times New Roman"/>
          <w:bCs/>
          <w:sz w:val="24"/>
          <w:szCs w:val="24"/>
        </w:rPr>
      </w:pPr>
      <w:r>
        <w:rPr>
          <w:rFonts w:ascii="Times New Roman" w:eastAsia="Calibri" w:hAnsi="Times New Roman" w:cs="Times New Roman"/>
          <w:bCs/>
          <w:sz w:val="24"/>
          <w:szCs w:val="24"/>
        </w:rPr>
        <w:pict>
          <v:rect id="_x0000_i1027" style="width:0;height:1.5pt" o:hrstd="t" o:hr="t" fillcolor="#a0a0a0" stroked="f"/>
        </w:pict>
      </w:r>
    </w:p>
    <w:p w:rsidR="00642B8F" w:rsidRDefault="00642B8F" w:rsidP="001431E6">
      <w:pPr>
        <w:spacing w:after="0" w:line="276" w:lineRule="auto"/>
        <w:jc w:val="both"/>
        <w:rPr>
          <w:rFonts w:ascii="Times New Roman" w:eastAsia="Calibri" w:hAnsi="Times New Roman" w:cs="Times New Roman"/>
          <w:b/>
          <w:sz w:val="24"/>
          <w:szCs w:val="24"/>
        </w:rPr>
      </w:pPr>
      <w:r w:rsidRPr="00642B8F">
        <w:rPr>
          <w:rFonts w:ascii="Times New Roman" w:eastAsia="Calibri" w:hAnsi="Times New Roman" w:cs="Times New Roman"/>
          <w:b/>
          <w:sz w:val="24"/>
          <w:szCs w:val="24"/>
        </w:rPr>
        <w:t>Implementation Plan</w:t>
      </w:r>
    </w:p>
    <w:p w:rsidR="00642B8F" w:rsidRPr="00642B8F" w:rsidRDefault="00642B8F" w:rsidP="001431E6">
      <w:pPr>
        <w:spacing w:after="0" w:line="276" w:lineRule="auto"/>
        <w:jc w:val="both"/>
        <w:rPr>
          <w:rFonts w:ascii="Times New Roman" w:eastAsia="Calibri" w:hAnsi="Times New Roman" w:cs="Times New Roman"/>
          <w:bCs/>
          <w:sz w:val="24"/>
          <w:szCs w:val="24"/>
        </w:rPr>
      </w:pPr>
      <w:r w:rsidRPr="00642B8F">
        <w:rPr>
          <w:rFonts w:ascii="Times New Roman" w:eastAsia="Calibri" w:hAnsi="Times New Roman" w:cs="Times New Roman"/>
          <w:b/>
          <w:sz w:val="24"/>
          <w:szCs w:val="24"/>
        </w:rPr>
        <w:t>Lesson 1:</w:t>
      </w:r>
      <w:r w:rsidRPr="00642B8F">
        <w:rPr>
          <w:rFonts w:ascii="Times New Roman" w:eastAsia="Calibri" w:hAnsi="Times New Roman" w:cs="Times New Roman"/>
          <w:bCs/>
          <w:sz w:val="24"/>
          <w:szCs w:val="24"/>
        </w:rPr>
        <w:t xml:space="preserve"> GIS-Based Spatial Analysis for Water Resource Management</w:t>
      </w:r>
    </w:p>
    <w:p w:rsidR="00642B8F" w:rsidRPr="00642B8F" w:rsidRDefault="00642B8F" w:rsidP="001431E6">
      <w:pPr>
        <w:spacing w:after="0" w:line="276" w:lineRule="auto"/>
        <w:jc w:val="both"/>
        <w:rPr>
          <w:rFonts w:ascii="Times New Roman" w:eastAsia="Calibri" w:hAnsi="Times New Roman" w:cs="Times New Roman"/>
          <w:bCs/>
          <w:sz w:val="24"/>
          <w:szCs w:val="24"/>
        </w:rPr>
      </w:pPr>
      <w:r w:rsidRPr="00642B8F">
        <w:rPr>
          <w:rFonts w:ascii="Times New Roman" w:eastAsia="Calibri" w:hAnsi="Times New Roman" w:cs="Times New Roman"/>
          <w:b/>
          <w:sz w:val="24"/>
          <w:szCs w:val="24"/>
        </w:rPr>
        <w:t>Description:</w:t>
      </w:r>
      <w:r w:rsidRPr="00642B8F">
        <w:rPr>
          <w:rFonts w:ascii="Times New Roman" w:eastAsia="Calibri" w:hAnsi="Times New Roman" w:cs="Times New Roman"/>
          <w:bCs/>
          <w:sz w:val="24"/>
          <w:szCs w:val="24"/>
        </w:rPr>
        <w:br/>
        <w:t>This lesson focuses on applying GIS tools to identify and prioritize potential sites for rainwater harvesting and artificial groundwater recharge. The spatial analysis will incorporate data on land use, slope, soil type, and drainage patterns.</w:t>
      </w:r>
    </w:p>
    <w:p w:rsidR="00642B8F" w:rsidRPr="00642B8F" w:rsidRDefault="00642B8F" w:rsidP="001431E6">
      <w:pPr>
        <w:spacing w:after="0" w:line="276" w:lineRule="auto"/>
        <w:jc w:val="both"/>
        <w:rPr>
          <w:rFonts w:ascii="Times New Roman" w:eastAsia="Calibri" w:hAnsi="Times New Roman" w:cs="Times New Roman"/>
          <w:bCs/>
          <w:sz w:val="24"/>
          <w:szCs w:val="24"/>
        </w:rPr>
      </w:pPr>
      <w:r w:rsidRPr="00642B8F">
        <w:rPr>
          <w:rFonts w:ascii="Times New Roman" w:eastAsia="Calibri" w:hAnsi="Times New Roman" w:cs="Times New Roman"/>
          <w:bCs/>
          <w:sz w:val="24"/>
          <w:szCs w:val="24"/>
        </w:rPr>
        <w:t>Action Steps:</w:t>
      </w:r>
    </w:p>
    <w:p w:rsidR="00642B8F" w:rsidRPr="00642B8F" w:rsidRDefault="00642B8F" w:rsidP="001431E6">
      <w:pPr>
        <w:numPr>
          <w:ilvl w:val="0"/>
          <w:numId w:val="1"/>
        </w:numPr>
        <w:spacing w:after="0" w:line="276" w:lineRule="auto"/>
        <w:jc w:val="both"/>
        <w:rPr>
          <w:rFonts w:ascii="Times New Roman" w:eastAsia="Calibri" w:hAnsi="Times New Roman" w:cs="Times New Roman"/>
          <w:bCs/>
          <w:sz w:val="24"/>
          <w:szCs w:val="24"/>
        </w:rPr>
      </w:pPr>
      <w:r w:rsidRPr="00642B8F">
        <w:rPr>
          <w:rFonts w:ascii="Times New Roman" w:eastAsia="Calibri" w:hAnsi="Times New Roman" w:cs="Times New Roman"/>
          <w:bCs/>
          <w:sz w:val="24"/>
          <w:szCs w:val="24"/>
        </w:rPr>
        <w:t xml:space="preserve">Collect and </w:t>
      </w:r>
      <w:r w:rsidR="00BC7EB0" w:rsidRPr="00642B8F">
        <w:rPr>
          <w:rFonts w:ascii="Times New Roman" w:eastAsia="Calibri" w:hAnsi="Times New Roman" w:cs="Times New Roman"/>
          <w:bCs/>
          <w:sz w:val="24"/>
          <w:szCs w:val="24"/>
        </w:rPr>
        <w:t>pre-process</w:t>
      </w:r>
      <w:r w:rsidRPr="00642B8F">
        <w:rPr>
          <w:rFonts w:ascii="Times New Roman" w:eastAsia="Calibri" w:hAnsi="Times New Roman" w:cs="Times New Roman"/>
          <w:bCs/>
          <w:sz w:val="24"/>
          <w:szCs w:val="24"/>
        </w:rPr>
        <w:t xml:space="preserve"> geospatial datasets, including land use/land cover, slope, and soil type.</w:t>
      </w:r>
    </w:p>
    <w:p w:rsidR="00642B8F" w:rsidRPr="00642B8F" w:rsidRDefault="00642B8F" w:rsidP="001431E6">
      <w:pPr>
        <w:numPr>
          <w:ilvl w:val="0"/>
          <w:numId w:val="1"/>
        </w:numPr>
        <w:spacing w:after="0" w:line="276" w:lineRule="auto"/>
        <w:jc w:val="both"/>
        <w:rPr>
          <w:rFonts w:ascii="Times New Roman" w:eastAsia="Calibri" w:hAnsi="Times New Roman" w:cs="Times New Roman"/>
          <w:bCs/>
          <w:sz w:val="24"/>
          <w:szCs w:val="24"/>
        </w:rPr>
      </w:pPr>
      <w:r w:rsidRPr="00642B8F">
        <w:rPr>
          <w:rFonts w:ascii="Times New Roman" w:eastAsia="Calibri" w:hAnsi="Times New Roman" w:cs="Times New Roman"/>
          <w:bCs/>
          <w:sz w:val="24"/>
          <w:szCs w:val="24"/>
        </w:rPr>
        <w:t xml:space="preserve">Use GIS software to </w:t>
      </w:r>
      <w:r w:rsidR="00BC7EB0" w:rsidRPr="00642B8F">
        <w:rPr>
          <w:rFonts w:ascii="Times New Roman" w:eastAsia="Calibri" w:hAnsi="Times New Roman" w:cs="Times New Roman"/>
          <w:bCs/>
          <w:sz w:val="24"/>
          <w:szCs w:val="24"/>
        </w:rPr>
        <w:t>analyse</w:t>
      </w:r>
      <w:r w:rsidRPr="00642B8F">
        <w:rPr>
          <w:rFonts w:ascii="Times New Roman" w:eastAsia="Calibri" w:hAnsi="Times New Roman" w:cs="Times New Roman"/>
          <w:bCs/>
          <w:sz w:val="24"/>
          <w:szCs w:val="24"/>
        </w:rPr>
        <w:t xml:space="preserve"> thematic layers and assign appropriate weights using techniques like AHP.</w:t>
      </w:r>
    </w:p>
    <w:p w:rsidR="00642B8F" w:rsidRPr="00642B8F" w:rsidRDefault="00642B8F" w:rsidP="001431E6">
      <w:pPr>
        <w:numPr>
          <w:ilvl w:val="0"/>
          <w:numId w:val="1"/>
        </w:numPr>
        <w:spacing w:after="0" w:line="276" w:lineRule="auto"/>
        <w:jc w:val="both"/>
        <w:rPr>
          <w:rFonts w:ascii="Times New Roman" w:eastAsia="Calibri" w:hAnsi="Times New Roman" w:cs="Times New Roman"/>
          <w:bCs/>
          <w:sz w:val="24"/>
          <w:szCs w:val="24"/>
        </w:rPr>
      </w:pPr>
      <w:r w:rsidRPr="00642B8F">
        <w:rPr>
          <w:rFonts w:ascii="Times New Roman" w:eastAsia="Calibri" w:hAnsi="Times New Roman" w:cs="Times New Roman"/>
          <w:bCs/>
          <w:sz w:val="24"/>
          <w:szCs w:val="24"/>
        </w:rPr>
        <w:t>Identify and validate potential rainwater harvesting sites with ground-</w:t>
      </w:r>
      <w:r w:rsidR="00BC7EB0" w:rsidRPr="00642B8F">
        <w:rPr>
          <w:rFonts w:ascii="Times New Roman" w:eastAsia="Calibri" w:hAnsi="Times New Roman" w:cs="Times New Roman"/>
          <w:bCs/>
          <w:sz w:val="24"/>
          <w:szCs w:val="24"/>
        </w:rPr>
        <w:t>trothing</w:t>
      </w:r>
      <w:r w:rsidRPr="00642B8F">
        <w:rPr>
          <w:rFonts w:ascii="Times New Roman" w:eastAsia="Calibri" w:hAnsi="Times New Roman" w:cs="Times New Roman"/>
          <w:bCs/>
          <w:sz w:val="24"/>
          <w:szCs w:val="24"/>
        </w:rPr>
        <w:t xml:space="preserve"> and stakeholder consultation.</w:t>
      </w:r>
    </w:p>
    <w:p w:rsidR="00642B8F" w:rsidRPr="00642B8F" w:rsidRDefault="00642B8F" w:rsidP="001431E6">
      <w:pPr>
        <w:numPr>
          <w:ilvl w:val="0"/>
          <w:numId w:val="1"/>
        </w:numPr>
        <w:spacing w:after="0" w:line="276" w:lineRule="auto"/>
        <w:jc w:val="both"/>
        <w:rPr>
          <w:rFonts w:ascii="Times New Roman" w:eastAsia="Calibri" w:hAnsi="Times New Roman" w:cs="Times New Roman"/>
          <w:bCs/>
          <w:sz w:val="24"/>
          <w:szCs w:val="24"/>
        </w:rPr>
      </w:pPr>
      <w:r w:rsidRPr="00642B8F">
        <w:rPr>
          <w:rFonts w:ascii="Times New Roman" w:eastAsia="Calibri" w:hAnsi="Times New Roman" w:cs="Times New Roman"/>
          <w:bCs/>
          <w:sz w:val="24"/>
          <w:szCs w:val="24"/>
        </w:rPr>
        <w:t>Develop a detailed implementation plan for installing RWH structures.</w:t>
      </w:r>
    </w:p>
    <w:p w:rsidR="00642B8F" w:rsidRPr="00642B8F" w:rsidRDefault="00642B8F" w:rsidP="001431E6">
      <w:pPr>
        <w:spacing w:after="0" w:line="276" w:lineRule="auto"/>
        <w:jc w:val="both"/>
        <w:rPr>
          <w:rFonts w:ascii="Times New Roman" w:eastAsia="Calibri" w:hAnsi="Times New Roman" w:cs="Times New Roman"/>
          <w:bCs/>
          <w:sz w:val="24"/>
          <w:szCs w:val="24"/>
        </w:rPr>
      </w:pPr>
      <w:r w:rsidRPr="00642B8F">
        <w:rPr>
          <w:rFonts w:ascii="Times New Roman" w:eastAsia="Calibri" w:hAnsi="Times New Roman" w:cs="Times New Roman"/>
          <w:bCs/>
          <w:sz w:val="24"/>
          <w:szCs w:val="24"/>
        </w:rPr>
        <w:t>Timeline:</w:t>
      </w:r>
    </w:p>
    <w:p w:rsidR="00642B8F" w:rsidRPr="00642B8F" w:rsidRDefault="00642B8F" w:rsidP="001431E6">
      <w:pPr>
        <w:numPr>
          <w:ilvl w:val="0"/>
          <w:numId w:val="2"/>
        </w:numPr>
        <w:spacing w:after="0" w:line="276" w:lineRule="auto"/>
        <w:jc w:val="both"/>
        <w:rPr>
          <w:rFonts w:ascii="Times New Roman" w:eastAsia="Calibri" w:hAnsi="Times New Roman" w:cs="Times New Roman"/>
          <w:bCs/>
          <w:sz w:val="24"/>
          <w:szCs w:val="24"/>
        </w:rPr>
      </w:pPr>
      <w:r w:rsidRPr="00642B8F">
        <w:rPr>
          <w:rFonts w:ascii="Times New Roman" w:eastAsia="Calibri" w:hAnsi="Times New Roman" w:cs="Times New Roman"/>
          <w:bCs/>
          <w:sz w:val="24"/>
          <w:szCs w:val="24"/>
        </w:rPr>
        <w:t xml:space="preserve">Data collection and </w:t>
      </w:r>
      <w:r w:rsidR="00BC7EB0" w:rsidRPr="00642B8F">
        <w:rPr>
          <w:rFonts w:ascii="Times New Roman" w:eastAsia="Calibri" w:hAnsi="Times New Roman" w:cs="Times New Roman"/>
          <w:bCs/>
          <w:sz w:val="24"/>
          <w:szCs w:val="24"/>
        </w:rPr>
        <w:t>pre-processing</w:t>
      </w:r>
      <w:r w:rsidRPr="00642B8F">
        <w:rPr>
          <w:rFonts w:ascii="Times New Roman" w:eastAsia="Calibri" w:hAnsi="Times New Roman" w:cs="Times New Roman"/>
          <w:bCs/>
          <w:sz w:val="24"/>
          <w:szCs w:val="24"/>
        </w:rPr>
        <w:t>: 1 month</w:t>
      </w:r>
    </w:p>
    <w:p w:rsidR="00642B8F" w:rsidRPr="00642B8F" w:rsidRDefault="00642B8F" w:rsidP="001431E6">
      <w:pPr>
        <w:numPr>
          <w:ilvl w:val="0"/>
          <w:numId w:val="2"/>
        </w:numPr>
        <w:spacing w:after="0" w:line="276" w:lineRule="auto"/>
        <w:jc w:val="both"/>
        <w:rPr>
          <w:rFonts w:ascii="Times New Roman" w:eastAsia="Calibri" w:hAnsi="Times New Roman" w:cs="Times New Roman"/>
          <w:bCs/>
          <w:sz w:val="24"/>
          <w:szCs w:val="24"/>
        </w:rPr>
      </w:pPr>
      <w:r w:rsidRPr="00642B8F">
        <w:rPr>
          <w:rFonts w:ascii="Times New Roman" w:eastAsia="Calibri" w:hAnsi="Times New Roman" w:cs="Times New Roman"/>
          <w:bCs/>
          <w:sz w:val="24"/>
          <w:szCs w:val="24"/>
        </w:rPr>
        <w:lastRenderedPageBreak/>
        <w:t>GIS analysis and site selection: 2 months</w:t>
      </w:r>
    </w:p>
    <w:p w:rsidR="00642B8F" w:rsidRPr="00642B8F" w:rsidRDefault="00642B8F" w:rsidP="001431E6">
      <w:pPr>
        <w:numPr>
          <w:ilvl w:val="0"/>
          <w:numId w:val="2"/>
        </w:numPr>
        <w:spacing w:after="0" w:line="276" w:lineRule="auto"/>
        <w:jc w:val="both"/>
        <w:rPr>
          <w:rFonts w:ascii="Times New Roman" w:eastAsia="Calibri" w:hAnsi="Times New Roman" w:cs="Times New Roman"/>
          <w:bCs/>
          <w:sz w:val="24"/>
          <w:szCs w:val="24"/>
        </w:rPr>
      </w:pPr>
      <w:r w:rsidRPr="00642B8F">
        <w:rPr>
          <w:rFonts w:ascii="Times New Roman" w:eastAsia="Calibri" w:hAnsi="Times New Roman" w:cs="Times New Roman"/>
          <w:bCs/>
          <w:sz w:val="24"/>
          <w:szCs w:val="24"/>
        </w:rPr>
        <w:t>Validation and final report preparation: 1 month</w:t>
      </w:r>
    </w:p>
    <w:p w:rsidR="00642B8F" w:rsidRPr="00642B8F" w:rsidRDefault="00DC3D9E" w:rsidP="001431E6">
      <w:pPr>
        <w:spacing w:after="0" w:line="276" w:lineRule="auto"/>
        <w:jc w:val="both"/>
        <w:rPr>
          <w:rFonts w:ascii="Times New Roman" w:eastAsia="Calibri" w:hAnsi="Times New Roman" w:cs="Times New Roman"/>
          <w:bCs/>
          <w:sz w:val="24"/>
          <w:szCs w:val="24"/>
        </w:rPr>
      </w:pPr>
      <w:r>
        <w:rPr>
          <w:rFonts w:ascii="Times New Roman" w:eastAsia="Calibri" w:hAnsi="Times New Roman" w:cs="Times New Roman"/>
          <w:bCs/>
          <w:sz w:val="24"/>
          <w:szCs w:val="24"/>
        </w:rPr>
        <w:pict>
          <v:rect id="_x0000_i1028" style="width:0;height:1.5pt" o:hrstd="t" o:hr="t" fillcolor="#a0a0a0" stroked="f"/>
        </w:pict>
      </w:r>
    </w:p>
    <w:p w:rsidR="00642B8F" w:rsidRPr="00642B8F" w:rsidRDefault="00642B8F" w:rsidP="001431E6">
      <w:pPr>
        <w:spacing w:after="0" w:line="276" w:lineRule="auto"/>
        <w:jc w:val="both"/>
        <w:rPr>
          <w:rFonts w:ascii="Times New Roman" w:eastAsia="Calibri" w:hAnsi="Times New Roman" w:cs="Times New Roman"/>
          <w:bCs/>
          <w:sz w:val="24"/>
          <w:szCs w:val="24"/>
        </w:rPr>
      </w:pPr>
      <w:r w:rsidRPr="00642B8F">
        <w:rPr>
          <w:rFonts w:ascii="Times New Roman" w:eastAsia="Calibri" w:hAnsi="Times New Roman" w:cs="Times New Roman"/>
          <w:b/>
          <w:sz w:val="24"/>
          <w:szCs w:val="24"/>
        </w:rPr>
        <w:t>Lesson 2:</w:t>
      </w:r>
      <w:r w:rsidRPr="00642B8F">
        <w:rPr>
          <w:rFonts w:ascii="Times New Roman" w:eastAsia="Calibri" w:hAnsi="Times New Roman" w:cs="Times New Roman"/>
          <w:bCs/>
          <w:sz w:val="24"/>
          <w:szCs w:val="24"/>
        </w:rPr>
        <w:t xml:space="preserve"> Developing GIS Dashboards for Sustainable Planning</w:t>
      </w:r>
    </w:p>
    <w:p w:rsidR="00642B8F" w:rsidRPr="00642B8F" w:rsidRDefault="00642B8F" w:rsidP="001431E6">
      <w:pPr>
        <w:spacing w:after="0" w:line="276" w:lineRule="auto"/>
        <w:jc w:val="both"/>
        <w:rPr>
          <w:rFonts w:ascii="Times New Roman" w:eastAsia="Calibri" w:hAnsi="Times New Roman" w:cs="Times New Roman"/>
          <w:bCs/>
          <w:sz w:val="24"/>
          <w:szCs w:val="24"/>
        </w:rPr>
      </w:pPr>
      <w:r w:rsidRPr="00642B8F">
        <w:rPr>
          <w:rFonts w:ascii="Times New Roman" w:eastAsia="Calibri" w:hAnsi="Times New Roman" w:cs="Times New Roman"/>
          <w:b/>
          <w:sz w:val="24"/>
          <w:szCs w:val="24"/>
        </w:rPr>
        <w:t>Description:</w:t>
      </w:r>
      <w:r w:rsidRPr="00642B8F">
        <w:rPr>
          <w:rFonts w:ascii="Times New Roman" w:eastAsia="Calibri" w:hAnsi="Times New Roman" w:cs="Times New Roman"/>
          <w:bCs/>
          <w:sz w:val="24"/>
          <w:szCs w:val="24"/>
        </w:rPr>
        <w:br/>
        <w:t>This lesson involves creating interactive GIS dashboards to monitor environmental and socio-economic indicators, providing stakeholders with real-time insights for decision-making.</w:t>
      </w:r>
    </w:p>
    <w:p w:rsidR="00642B8F" w:rsidRPr="00642B8F" w:rsidRDefault="00642B8F" w:rsidP="001431E6">
      <w:pPr>
        <w:spacing w:after="0" w:line="276" w:lineRule="auto"/>
        <w:jc w:val="both"/>
        <w:rPr>
          <w:rFonts w:ascii="Times New Roman" w:eastAsia="Calibri" w:hAnsi="Times New Roman" w:cs="Times New Roman"/>
          <w:bCs/>
          <w:sz w:val="24"/>
          <w:szCs w:val="24"/>
        </w:rPr>
      </w:pPr>
      <w:r w:rsidRPr="00642B8F">
        <w:rPr>
          <w:rFonts w:ascii="Times New Roman" w:eastAsia="Calibri" w:hAnsi="Times New Roman" w:cs="Times New Roman"/>
          <w:bCs/>
          <w:sz w:val="24"/>
          <w:szCs w:val="24"/>
        </w:rPr>
        <w:t>Action Steps:</w:t>
      </w:r>
    </w:p>
    <w:p w:rsidR="00642B8F" w:rsidRPr="00642B8F" w:rsidRDefault="00642B8F" w:rsidP="001431E6">
      <w:pPr>
        <w:numPr>
          <w:ilvl w:val="0"/>
          <w:numId w:val="3"/>
        </w:numPr>
        <w:spacing w:after="0" w:line="276" w:lineRule="auto"/>
        <w:jc w:val="both"/>
        <w:rPr>
          <w:rFonts w:ascii="Times New Roman" w:eastAsia="Calibri" w:hAnsi="Times New Roman" w:cs="Times New Roman"/>
          <w:bCs/>
          <w:sz w:val="24"/>
          <w:szCs w:val="24"/>
        </w:rPr>
      </w:pPr>
      <w:r w:rsidRPr="00642B8F">
        <w:rPr>
          <w:rFonts w:ascii="Times New Roman" w:eastAsia="Calibri" w:hAnsi="Times New Roman" w:cs="Times New Roman"/>
          <w:bCs/>
          <w:sz w:val="24"/>
          <w:szCs w:val="24"/>
        </w:rPr>
        <w:t>Identify key indicators to be monitored, such as air quality, water availability, and population density.</w:t>
      </w:r>
    </w:p>
    <w:p w:rsidR="00642B8F" w:rsidRPr="00642B8F" w:rsidRDefault="00642B8F" w:rsidP="001431E6">
      <w:pPr>
        <w:numPr>
          <w:ilvl w:val="0"/>
          <w:numId w:val="3"/>
        </w:numPr>
        <w:spacing w:after="0" w:line="276" w:lineRule="auto"/>
        <w:jc w:val="both"/>
        <w:rPr>
          <w:rFonts w:ascii="Times New Roman" w:eastAsia="Calibri" w:hAnsi="Times New Roman" w:cs="Times New Roman"/>
          <w:bCs/>
          <w:sz w:val="24"/>
          <w:szCs w:val="24"/>
        </w:rPr>
      </w:pPr>
      <w:r w:rsidRPr="00642B8F">
        <w:rPr>
          <w:rFonts w:ascii="Times New Roman" w:eastAsia="Calibri" w:hAnsi="Times New Roman" w:cs="Times New Roman"/>
          <w:bCs/>
          <w:sz w:val="24"/>
          <w:szCs w:val="24"/>
        </w:rPr>
        <w:t>Use GIS platforms to design and customize the dashboard layout.</w:t>
      </w:r>
    </w:p>
    <w:p w:rsidR="00642B8F" w:rsidRPr="00642B8F" w:rsidRDefault="00642B8F" w:rsidP="001431E6">
      <w:pPr>
        <w:numPr>
          <w:ilvl w:val="0"/>
          <w:numId w:val="3"/>
        </w:numPr>
        <w:spacing w:after="0" w:line="276" w:lineRule="auto"/>
        <w:jc w:val="both"/>
        <w:rPr>
          <w:rFonts w:ascii="Times New Roman" w:eastAsia="Calibri" w:hAnsi="Times New Roman" w:cs="Times New Roman"/>
          <w:bCs/>
          <w:sz w:val="24"/>
          <w:szCs w:val="24"/>
        </w:rPr>
      </w:pPr>
      <w:r w:rsidRPr="00642B8F">
        <w:rPr>
          <w:rFonts w:ascii="Times New Roman" w:eastAsia="Calibri" w:hAnsi="Times New Roman" w:cs="Times New Roman"/>
          <w:bCs/>
          <w:sz w:val="24"/>
          <w:szCs w:val="24"/>
        </w:rPr>
        <w:t xml:space="preserve">Integrate data feeds from remote sensing, </w:t>
      </w:r>
      <w:proofErr w:type="spellStart"/>
      <w:r w:rsidRPr="00642B8F">
        <w:rPr>
          <w:rFonts w:ascii="Times New Roman" w:eastAsia="Calibri" w:hAnsi="Times New Roman" w:cs="Times New Roman"/>
          <w:bCs/>
          <w:sz w:val="24"/>
          <w:szCs w:val="24"/>
        </w:rPr>
        <w:t>IoT</w:t>
      </w:r>
      <w:proofErr w:type="spellEnd"/>
      <w:r w:rsidRPr="00642B8F">
        <w:rPr>
          <w:rFonts w:ascii="Times New Roman" w:eastAsia="Calibri" w:hAnsi="Times New Roman" w:cs="Times New Roman"/>
          <w:bCs/>
          <w:sz w:val="24"/>
          <w:szCs w:val="24"/>
        </w:rPr>
        <w:t xml:space="preserve"> sensors, and public datasets.</w:t>
      </w:r>
    </w:p>
    <w:p w:rsidR="00642B8F" w:rsidRPr="00642B8F" w:rsidRDefault="00642B8F" w:rsidP="001431E6">
      <w:pPr>
        <w:numPr>
          <w:ilvl w:val="0"/>
          <w:numId w:val="3"/>
        </w:numPr>
        <w:spacing w:after="0" w:line="276" w:lineRule="auto"/>
        <w:jc w:val="both"/>
        <w:rPr>
          <w:rFonts w:ascii="Times New Roman" w:eastAsia="Calibri" w:hAnsi="Times New Roman" w:cs="Times New Roman"/>
          <w:bCs/>
          <w:sz w:val="24"/>
          <w:szCs w:val="24"/>
        </w:rPr>
      </w:pPr>
      <w:r w:rsidRPr="00642B8F">
        <w:rPr>
          <w:rFonts w:ascii="Times New Roman" w:eastAsia="Calibri" w:hAnsi="Times New Roman" w:cs="Times New Roman"/>
          <w:bCs/>
          <w:sz w:val="24"/>
          <w:szCs w:val="24"/>
        </w:rPr>
        <w:t>Test the dashboard for functionality and user accessibility.</w:t>
      </w:r>
    </w:p>
    <w:p w:rsidR="00642B8F" w:rsidRPr="00642B8F" w:rsidRDefault="00642B8F" w:rsidP="001431E6">
      <w:pPr>
        <w:spacing w:after="0" w:line="276" w:lineRule="auto"/>
        <w:jc w:val="both"/>
        <w:rPr>
          <w:rFonts w:ascii="Times New Roman" w:eastAsia="Calibri" w:hAnsi="Times New Roman" w:cs="Times New Roman"/>
          <w:bCs/>
          <w:sz w:val="24"/>
          <w:szCs w:val="24"/>
        </w:rPr>
      </w:pPr>
      <w:r w:rsidRPr="00642B8F">
        <w:rPr>
          <w:rFonts w:ascii="Times New Roman" w:eastAsia="Calibri" w:hAnsi="Times New Roman" w:cs="Times New Roman"/>
          <w:bCs/>
          <w:sz w:val="24"/>
          <w:szCs w:val="24"/>
        </w:rPr>
        <w:t>Timeline:</w:t>
      </w:r>
    </w:p>
    <w:p w:rsidR="00642B8F" w:rsidRPr="00642B8F" w:rsidRDefault="00642B8F" w:rsidP="001431E6">
      <w:pPr>
        <w:numPr>
          <w:ilvl w:val="0"/>
          <w:numId w:val="4"/>
        </w:numPr>
        <w:spacing w:after="0" w:line="276" w:lineRule="auto"/>
        <w:jc w:val="both"/>
        <w:rPr>
          <w:rFonts w:ascii="Times New Roman" w:eastAsia="Calibri" w:hAnsi="Times New Roman" w:cs="Times New Roman"/>
          <w:bCs/>
          <w:sz w:val="24"/>
          <w:szCs w:val="24"/>
        </w:rPr>
      </w:pPr>
      <w:r w:rsidRPr="00642B8F">
        <w:rPr>
          <w:rFonts w:ascii="Times New Roman" w:eastAsia="Calibri" w:hAnsi="Times New Roman" w:cs="Times New Roman"/>
          <w:bCs/>
          <w:sz w:val="24"/>
          <w:szCs w:val="24"/>
        </w:rPr>
        <w:t>Indicator identification and data integration: 2 months</w:t>
      </w:r>
    </w:p>
    <w:p w:rsidR="00642B8F" w:rsidRPr="00642B8F" w:rsidRDefault="00642B8F" w:rsidP="001431E6">
      <w:pPr>
        <w:numPr>
          <w:ilvl w:val="0"/>
          <w:numId w:val="4"/>
        </w:numPr>
        <w:spacing w:after="0" w:line="276" w:lineRule="auto"/>
        <w:jc w:val="both"/>
        <w:rPr>
          <w:rFonts w:ascii="Times New Roman" w:eastAsia="Calibri" w:hAnsi="Times New Roman" w:cs="Times New Roman"/>
          <w:bCs/>
          <w:sz w:val="24"/>
          <w:szCs w:val="24"/>
        </w:rPr>
      </w:pPr>
      <w:r w:rsidRPr="00642B8F">
        <w:rPr>
          <w:rFonts w:ascii="Times New Roman" w:eastAsia="Calibri" w:hAnsi="Times New Roman" w:cs="Times New Roman"/>
          <w:bCs/>
          <w:sz w:val="24"/>
          <w:szCs w:val="24"/>
        </w:rPr>
        <w:t>Dashboard design and testing: 3 months</w:t>
      </w:r>
    </w:p>
    <w:p w:rsidR="00642B8F" w:rsidRPr="00642B8F" w:rsidRDefault="00DC3D9E" w:rsidP="001431E6">
      <w:pPr>
        <w:spacing w:after="0" w:line="276" w:lineRule="auto"/>
        <w:jc w:val="both"/>
        <w:rPr>
          <w:rFonts w:ascii="Times New Roman" w:eastAsia="Calibri" w:hAnsi="Times New Roman" w:cs="Times New Roman"/>
          <w:bCs/>
          <w:sz w:val="24"/>
          <w:szCs w:val="24"/>
        </w:rPr>
      </w:pPr>
      <w:r>
        <w:rPr>
          <w:rFonts w:ascii="Times New Roman" w:eastAsia="Calibri" w:hAnsi="Times New Roman" w:cs="Times New Roman"/>
          <w:bCs/>
          <w:sz w:val="24"/>
          <w:szCs w:val="24"/>
        </w:rPr>
        <w:pict>
          <v:rect id="_x0000_i1029" style="width:0;height:1.5pt" o:hrstd="t" o:hr="t" fillcolor="#a0a0a0" stroked="f"/>
        </w:pict>
      </w:r>
    </w:p>
    <w:p w:rsidR="00642B8F" w:rsidRPr="00642B8F" w:rsidRDefault="00642B8F" w:rsidP="001431E6">
      <w:pPr>
        <w:spacing w:after="0" w:line="276" w:lineRule="auto"/>
        <w:jc w:val="both"/>
        <w:rPr>
          <w:rFonts w:ascii="Times New Roman" w:eastAsia="Calibri" w:hAnsi="Times New Roman" w:cs="Times New Roman"/>
          <w:bCs/>
          <w:sz w:val="24"/>
          <w:szCs w:val="24"/>
        </w:rPr>
      </w:pPr>
      <w:r w:rsidRPr="00642B8F">
        <w:rPr>
          <w:rFonts w:ascii="Times New Roman" w:eastAsia="Calibri" w:hAnsi="Times New Roman" w:cs="Times New Roman"/>
          <w:b/>
          <w:sz w:val="24"/>
          <w:szCs w:val="24"/>
        </w:rPr>
        <w:t>Lesson 3:</w:t>
      </w:r>
      <w:r w:rsidRPr="00642B8F">
        <w:rPr>
          <w:rFonts w:ascii="Times New Roman" w:eastAsia="Calibri" w:hAnsi="Times New Roman" w:cs="Times New Roman"/>
          <w:bCs/>
          <w:sz w:val="24"/>
          <w:szCs w:val="24"/>
        </w:rPr>
        <w:t xml:space="preserve"> </w:t>
      </w:r>
      <w:r w:rsidR="00BC7EB0">
        <w:rPr>
          <w:rFonts w:ascii="Times New Roman" w:eastAsia="Calibri" w:hAnsi="Times New Roman" w:cs="Times New Roman"/>
          <w:bCs/>
          <w:sz w:val="24"/>
          <w:szCs w:val="24"/>
        </w:rPr>
        <w:t>Understanding the c</w:t>
      </w:r>
      <w:r w:rsidRPr="00642B8F">
        <w:rPr>
          <w:rFonts w:ascii="Times New Roman" w:eastAsia="Calibri" w:hAnsi="Times New Roman" w:cs="Times New Roman"/>
          <w:bCs/>
          <w:sz w:val="24"/>
          <w:szCs w:val="24"/>
        </w:rPr>
        <w:t xml:space="preserve">limate Impact </w:t>
      </w:r>
      <w:proofErr w:type="spellStart"/>
      <w:r w:rsidRPr="00642B8F">
        <w:rPr>
          <w:rFonts w:ascii="Times New Roman" w:eastAsia="Calibri" w:hAnsi="Times New Roman" w:cs="Times New Roman"/>
          <w:bCs/>
          <w:sz w:val="24"/>
          <w:szCs w:val="24"/>
        </w:rPr>
        <w:t>Modeling</w:t>
      </w:r>
      <w:proofErr w:type="spellEnd"/>
      <w:r w:rsidRPr="00642B8F">
        <w:rPr>
          <w:rFonts w:ascii="Times New Roman" w:eastAsia="Calibri" w:hAnsi="Times New Roman" w:cs="Times New Roman"/>
          <w:bCs/>
          <w:sz w:val="24"/>
          <w:szCs w:val="24"/>
        </w:rPr>
        <w:t xml:space="preserve"> Using GIS</w:t>
      </w:r>
    </w:p>
    <w:p w:rsidR="00642B8F" w:rsidRPr="00642B8F" w:rsidRDefault="00642B8F" w:rsidP="001431E6">
      <w:pPr>
        <w:spacing w:after="0" w:line="276" w:lineRule="auto"/>
        <w:jc w:val="both"/>
        <w:rPr>
          <w:rFonts w:ascii="Times New Roman" w:eastAsia="Calibri" w:hAnsi="Times New Roman" w:cs="Times New Roman"/>
          <w:bCs/>
          <w:sz w:val="24"/>
          <w:szCs w:val="24"/>
        </w:rPr>
      </w:pPr>
      <w:r w:rsidRPr="00642B8F">
        <w:rPr>
          <w:rFonts w:ascii="Times New Roman" w:eastAsia="Calibri" w:hAnsi="Times New Roman" w:cs="Times New Roman"/>
          <w:bCs/>
          <w:sz w:val="24"/>
          <w:szCs w:val="24"/>
        </w:rPr>
        <w:t>Description:</w:t>
      </w:r>
      <w:r w:rsidRPr="00642B8F">
        <w:rPr>
          <w:rFonts w:ascii="Times New Roman" w:eastAsia="Calibri" w:hAnsi="Times New Roman" w:cs="Times New Roman"/>
          <w:bCs/>
          <w:sz w:val="24"/>
          <w:szCs w:val="24"/>
        </w:rPr>
        <w:br/>
        <w:t>This lesson focuses on leveraging GIS tools to simulate and predict climate change impacts on ecosystems and infrastructure, enabling proactive planning and mitigation strategies.</w:t>
      </w:r>
    </w:p>
    <w:p w:rsidR="00642B8F" w:rsidRPr="00642B8F" w:rsidRDefault="00642B8F" w:rsidP="001431E6">
      <w:pPr>
        <w:spacing w:after="0" w:line="276" w:lineRule="auto"/>
        <w:jc w:val="both"/>
        <w:rPr>
          <w:rFonts w:ascii="Times New Roman" w:eastAsia="Calibri" w:hAnsi="Times New Roman" w:cs="Times New Roman"/>
          <w:bCs/>
          <w:sz w:val="24"/>
          <w:szCs w:val="24"/>
        </w:rPr>
      </w:pPr>
      <w:r w:rsidRPr="00642B8F">
        <w:rPr>
          <w:rFonts w:ascii="Times New Roman" w:eastAsia="Calibri" w:hAnsi="Times New Roman" w:cs="Times New Roman"/>
          <w:bCs/>
          <w:sz w:val="24"/>
          <w:szCs w:val="24"/>
        </w:rPr>
        <w:t>Action Steps:</w:t>
      </w:r>
    </w:p>
    <w:p w:rsidR="00642B8F" w:rsidRPr="00642B8F" w:rsidRDefault="00642B8F" w:rsidP="001431E6">
      <w:pPr>
        <w:numPr>
          <w:ilvl w:val="0"/>
          <w:numId w:val="5"/>
        </w:numPr>
        <w:spacing w:after="0" w:line="276" w:lineRule="auto"/>
        <w:jc w:val="both"/>
        <w:rPr>
          <w:rFonts w:ascii="Times New Roman" w:eastAsia="Calibri" w:hAnsi="Times New Roman" w:cs="Times New Roman"/>
          <w:bCs/>
          <w:sz w:val="24"/>
          <w:szCs w:val="24"/>
        </w:rPr>
      </w:pPr>
      <w:r w:rsidRPr="00642B8F">
        <w:rPr>
          <w:rFonts w:ascii="Times New Roman" w:eastAsia="Calibri" w:hAnsi="Times New Roman" w:cs="Times New Roman"/>
          <w:bCs/>
          <w:sz w:val="24"/>
          <w:szCs w:val="24"/>
        </w:rPr>
        <w:t>Gather historical climate data and future projections from reliable sources.</w:t>
      </w:r>
    </w:p>
    <w:p w:rsidR="00642B8F" w:rsidRPr="00642B8F" w:rsidRDefault="00642B8F" w:rsidP="001431E6">
      <w:pPr>
        <w:numPr>
          <w:ilvl w:val="0"/>
          <w:numId w:val="5"/>
        </w:numPr>
        <w:spacing w:after="0" w:line="276" w:lineRule="auto"/>
        <w:jc w:val="both"/>
        <w:rPr>
          <w:rFonts w:ascii="Times New Roman" w:eastAsia="Calibri" w:hAnsi="Times New Roman" w:cs="Times New Roman"/>
          <w:bCs/>
          <w:sz w:val="24"/>
          <w:szCs w:val="24"/>
        </w:rPr>
      </w:pPr>
      <w:r w:rsidRPr="00642B8F">
        <w:rPr>
          <w:rFonts w:ascii="Times New Roman" w:eastAsia="Calibri" w:hAnsi="Times New Roman" w:cs="Times New Roman"/>
          <w:bCs/>
          <w:sz w:val="24"/>
          <w:szCs w:val="24"/>
        </w:rPr>
        <w:t xml:space="preserve">Develop GIS models to </w:t>
      </w:r>
      <w:proofErr w:type="spellStart"/>
      <w:r w:rsidRPr="00642B8F">
        <w:rPr>
          <w:rFonts w:ascii="Times New Roman" w:eastAsia="Calibri" w:hAnsi="Times New Roman" w:cs="Times New Roman"/>
          <w:bCs/>
          <w:sz w:val="24"/>
          <w:szCs w:val="24"/>
        </w:rPr>
        <w:t>analyze</w:t>
      </w:r>
      <w:proofErr w:type="spellEnd"/>
      <w:r w:rsidRPr="00642B8F">
        <w:rPr>
          <w:rFonts w:ascii="Times New Roman" w:eastAsia="Calibri" w:hAnsi="Times New Roman" w:cs="Times New Roman"/>
          <w:bCs/>
          <w:sz w:val="24"/>
          <w:szCs w:val="24"/>
        </w:rPr>
        <w:t xml:space="preserve"> vulnerability hotspots for flooding, drought, or habitat loss.</w:t>
      </w:r>
    </w:p>
    <w:p w:rsidR="00642B8F" w:rsidRPr="00642B8F" w:rsidRDefault="00642B8F" w:rsidP="001431E6">
      <w:pPr>
        <w:numPr>
          <w:ilvl w:val="0"/>
          <w:numId w:val="5"/>
        </w:numPr>
        <w:spacing w:after="0" w:line="276" w:lineRule="auto"/>
        <w:jc w:val="both"/>
        <w:rPr>
          <w:rFonts w:ascii="Times New Roman" w:eastAsia="Calibri" w:hAnsi="Times New Roman" w:cs="Times New Roman"/>
          <w:bCs/>
          <w:sz w:val="24"/>
          <w:szCs w:val="24"/>
        </w:rPr>
      </w:pPr>
      <w:r w:rsidRPr="00642B8F">
        <w:rPr>
          <w:rFonts w:ascii="Times New Roman" w:eastAsia="Calibri" w:hAnsi="Times New Roman" w:cs="Times New Roman"/>
          <w:bCs/>
          <w:sz w:val="24"/>
          <w:szCs w:val="24"/>
        </w:rPr>
        <w:t>Validate the models with case studies or existing field data.</w:t>
      </w:r>
    </w:p>
    <w:p w:rsidR="00642B8F" w:rsidRPr="00642B8F" w:rsidRDefault="00642B8F" w:rsidP="001431E6">
      <w:pPr>
        <w:numPr>
          <w:ilvl w:val="0"/>
          <w:numId w:val="5"/>
        </w:numPr>
        <w:spacing w:after="0" w:line="276" w:lineRule="auto"/>
        <w:jc w:val="both"/>
        <w:rPr>
          <w:rFonts w:ascii="Times New Roman" w:eastAsia="Calibri" w:hAnsi="Times New Roman" w:cs="Times New Roman"/>
          <w:bCs/>
          <w:sz w:val="24"/>
          <w:szCs w:val="24"/>
        </w:rPr>
      </w:pPr>
      <w:r w:rsidRPr="00642B8F">
        <w:rPr>
          <w:rFonts w:ascii="Times New Roman" w:eastAsia="Calibri" w:hAnsi="Times New Roman" w:cs="Times New Roman"/>
          <w:bCs/>
          <w:sz w:val="24"/>
          <w:szCs w:val="24"/>
        </w:rPr>
        <w:t>Share findings with local authorities and community stakeholders for action plans.</w:t>
      </w:r>
    </w:p>
    <w:p w:rsidR="00642B8F" w:rsidRPr="00642B8F" w:rsidRDefault="00642B8F" w:rsidP="001431E6">
      <w:pPr>
        <w:spacing w:after="0" w:line="276" w:lineRule="auto"/>
        <w:jc w:val="both"/>
        <w:rPr>
          <w:rFonts w:ascii="Times New Roman" w:eastAsia="Calibri" w:hAnsi="Times New Roman" w:cs="Times New Roman"/>
          <w:bCs/>
          <w:sz w:val="24"/>
          <w:szCs w:val="24"/>
        </w:rPr>
      </w:pPr>
      <w:r w:rsidRPr="00642B8F">
        <w:rPr>
          <w:rFonts w:ascii="Times New Roman" w:eastAsia="Calibri" w:hAnsi="Times New Roman" w:cs="Times New Roman"/>
          <w:bCs/>
          <w:sz w:val="24"/>
          <w:szCs w:val="24"/>
        </w:rPr>
        <w:t>Timeline:</w:t>
      </w:r>
    </w:p>
    <w:p w:rsidR="00642B8F" w:rsidRPr="00642B8F" w:rsidRDefault="00642B8F" w:rsidP="001431E6">
      <w:pPr>
        <w:numPr>
          <w:ilvl w:val="0"/>
          <w:numId w:val="6"/>
        </w:numPr>
        <w:spacing w:after="0" w:line="276" w:lineRule="auto"/>
        <w:jc w:val="both"/>
        <w:rPr>
          <w:rFonts w:ascii="Times New Roman" w:eastAsia="Calibri" w:hAnsi="Times New Roman" w:cs="Times New Roman"/>
          <w:bCs/>
          <w:sz w:val="24"/>
          <w:szCs w:val="24"/>
        </w:rPr>
      </w:pPr>
      <w:r w:rsidRPr="00642B8F">
        <w:rPr>
          <w:rFonts w:ascii="Times New Roman" w:eastAsia="Calibri" w:hAnsi="Times New Roman" w:cs="Times New Roman"/>
          <w:bCs/>
          <w:sz w:val="24"/>
          <w:szCs w:val="24"/>
        </w:rPr>
        <w:t>Data gathering and model development: 3 months</w:t>
      </w:r>
    </w:p>
    <w:p w:rsidR="00642B8F" w:rsidRPr="00642B8F" w:rsidRDefault="00642B8F" w:rsidP="001431E6">
      <w:pPr>
        <w:numPr>
          <w:ilvl w:val="0"/>
          <w:numId w:val="6"/>
        </w:numPr>
        <w:spacing w:after="0" w:line="276" w:lineRule="auto"/>
        <w:jc w:val="both"/>
        <w:rPr>
          <w:rFonts w:ascii="Times New Roman" w:eastAsia="Calibri" w:hAnsi="Times New Roman" w:cs="Times New Roman"/>
          <w:bCs/>
          <w:sz w:val="24"/>
          <w:szCs w:val="24"/>
        </w:rPr>
      </w:pPr>
      <w:r w:rsidRPr="00642B8F">
        <w:rPr>
          <w:rFonts w:ascii="Times New Roman" w:eastAsia="Calibri" w:hAnsi="Times New Roman" w:cs="Times New Roman"/>
          <w:bCs/>
          <w:sz w:val="24"/>
          <w:szCs w:val="24"/>
        </w:rPr>
        <w:t>Model validation and reporting: 2 months</w:t>
      </w:r>
    </w:p>
    <w:p w:rsidR="00642B8F" w:rsidRPr="00642B8F" w:rsidRDefault="00DC3D9E" w:rsidP="001431E6">
      <w:pPr>
        <w:spacing w:after="0" w:line="276" w:lineRule="auto"/>
        <w:jc w:val="both"/>
        <w:rPr>
          <w:rFonts w:ascii="Times New Roman" w:eastAsia="Calibri" w:hAnsi="Times New Roman" w:cs="Times New Roman"/>
          <w:bCs/>
          <w:sz w:val="24"/>
          <w:szCs w:val="24"/>
        </w:rPr>
      </w:pPr>
      <w:r>
        <w:rPr>
          <w:rFonts w:ascii="Times New Roman" w:eastAsia="Calibri" w:hAnsi="Times New Roman" w:cs="Times New Roman"/>
          <w:bCs/>
          <w:sz w:val="24"/>
          <w:szCs w:val="24"/>
        </w:rPr>
        <w:pict>
          <v:rect id="_x0000_i1030" style="width:0;height:1.5pt" o:hrstd="t" o:hr="t" fillcolor="#a0a0a0" stroked="f"/>
        </w:pict>
      </w:r>
    </w:p>
    <w:p w:rsidR="00642B8F" w:rsidRPr="00642B8F" w:rsidRDefault="00642B8F" w:rsidP="001431E6">
      <w:pPr>
        <w:spacing w:after="0" w:line="276" w:lineRule="auto"/>
        <w:jc w:val="both"/>
        <w:rPr>
          <w:rFonts w:ascii="Times New Roman" w:eastAsia="Calibri" w:hAnsi="Times New Roman" w:cs="Times New Roman"/>
          <w:b/>
          <w:sz w:val="24"/>
          <w:szCs w:val="24"/>
        </w:rPr>
      </w:pPr>
      <w:r w:rsidRPr="00642B8F">
        <w:rPr>
          <w:rFonts w:ascii="Times New Roman" w:eastAsia="Calibri" w:hAnsi="Times New Roman" w:cs="Times New Roman"/>
          <w:b/>
          <w:sz w:val="24"/>
          <w:szCs w:val="24"/>
        </w:rPr>
        <w:t>Overall Reflection</w:t>
      </w:r>
    </w:p>
    <w:p w:rsidR="00642B8F" w:rsidRPr="00642B8F" w:rsidRDefault="00642B8F" w:rsidP="001431E6">
      <w:pPr>
        <w:spacing w:after="0" w:line="276" w:lineRule="auto"/>
        <w:jc w:val="both"/>
        <w:rPr>
          <w:rFonts w:ascii="Times New Roman" w:eastAsia="Calibri" w:hAnsi="Times New Roman" w:cs="Times New Roman"/>
          <w:bCs/>
          <w:sz w:val="24"/>
          <w:szCs w:val="24"/>
        </w:rPr>
      </w:pPr>
      <w:r w:rsidRPr="00642B8F">
        <w:rPr>
          <w:rFonts w:ascii="Times New Roman" w:eastAsia="Calibri" w:hAnsi="Times New Roman" w:cs="Times New Roman"/>
          <w:bCs/>
          <w:sz w:val="24"/>
          <w:szCs w:val="24"/>
        </w:rPr>
        <w:t>The FDP on "Research Opportunities in Sustainable Development Using GIS Technology" has been a transformative experience, equipping me with advanced technical knowledge and practical skills. The sessions provided a deeper understanding of GIS applications in sustainability, fostering innovative approaches to real-world problems. This program has significantly enhanced my ability to integrate technology with research, improving my professional competencies and inspiring me to implement impactful projects in sustainable development.</w:t>
      </w:r>
    </w:p>
    <w:p w:rsidR="0010074B" w:rsidRPr="00642B8F" w:rsidRDefault="0010074B" w:rsidP="001431E6">
      <w:pPr>
        <w:spacing w:after="0" w:line="276" w:lineRule="auto"/>
        <w:jc w:val="both"/>
        <w:rPr>
          <w:rFonts w:ascii="Times New Roman" w:eastAsia="Calibri" w:hAnsi="Times New Roman" w:cs="Times New Roman"/>
          <w:bCs/>
          <w:sz w:val="24"/>
          <w:szCs w:val="24"/>
        </w:rPr>
      </w:pPr>
    </w:p>
    <w:sectPr w:rsidR="0010074B" w:rsidRPr="00642B8F" w:rsidSect="001431E6">
      <w:footerReference w:type="default" r:id="rId7"/>
      <w:pgSz w:w="11906" w:h="16838"/>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C3D9E" w:rsidRDefault="00DC3D9E" w:rsidP="005D784A">
      <w:pPr>
        <w:spacing w:after="0" w:line="240" w:lineRule="auto"/>
      </w:pPr>
      <w:r>
        <w:separator/>
      </w:r>
    </w:p>
  </w:endnote>
  <w:endnote w:type="continuationSeparator" w:id="0">
    <w:p w:rsidR="00DC3D9E" w:rsidRDefault="00DC3D9E" w:rsidP="005D78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66591733"/>
      <w:docPartObj>
        <w:docPartGallery w:val="Page Numbers (Bottom of Page)"/>
        <w:docPartUnique/>
      </w:docPartObj>
    </w:sdtPr>
    <w:sdtEndPr>
      <w:rPr>
        <w:color w:val="7F7F7F" w:themeColor="background1" w:themeShade="7F"/>
        <w:spacing w:val="60"/>
      </w:rPr>
    </w:sdtEndPr>
    <w:sdtContent>
      <w:p w:rsidR="005D784A" w:rsidRDefault="005D784A">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853F37" w:rsidRPr="00853F37">
          <w:rPr>
            <w:b/>
            <w:bCs/>
            <w:noProof/>
          </w:rPr>
          <w:t>2</w:t>
        </w:r>
        <w:r>
          <w:rPr>
            <w:b/>
            <w:bCs/>
            <w:noProof/>
          </w:rPr>
          <w:fldChar w:fldCharType="end"/>
        </w:r>
        <w:r>
          <w:rPr>
            <w:b/>
            <w:bCs/>
          </w:rPr>
          <w:t xml:space="preserve"> | </w:t>
        </w:r>
        <w:r>
          <w:rPr>
            <w:color w:val="7F7F7F" w:themeColor="background1" w:themeShade="7F"/>
            <w:spacing w:val="60"/>
          </w:rPr>
          <w:t>Page</w:t>
        </w:r>
      </w:p>
    </w:sdtContent>
  </w:sdt>
  <w:p w:rsidR="005D784A" w:rsidRDefault="005D784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C3D9E" w:rsidRDefault="00DC3D9E" w:rsidP="005D784A">
      <w:pPr>
        <w:spacing w:after="0" w:line="240" w:lineRule="auto"/>
      </w:pPr>
      <w:r>
        <w:separator/>
      </w:r>
    </w:p>
  </w:footnote>
  <w:footnote w:type="continuationSeparator" w:id="0">
    <w:p w:rsidR="00DC3D9E" w:rsidRDefault="00DC3D9E" w:rsidP="005D78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B925F8"/>
    <w:multiLevelType w:val="multilevel"/>
    <w:tmpl w:val="9FF0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D4306F"/>
    <w:multiLevelType w:val="multilevel"/>
    <w:tmpl w:val="A38E2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066F5F"/>
    <w:multiLevelType w:val="multilevel"/>
    <w:tmpl w:val="A136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9C2178"/>
    <w:multiLevelType w:val="multilevel"/>
    <w:tmpl w:val="3E300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932900"/>
    <w:multiLevelType w:val="multilevel"/>
    <w:tmpl w:val="2AE2A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CC1277"/>
    <w:multiLevelType w:val="multilevel"/>
    <w:tmpl w:val="279E3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1"/>
  </w:num>
  <w:num w:numId="4">
    <w:abstractNumId w:val="4"/>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074B"/>
    <w:rsid w:val="0010074B"/>
    <w:rsid w:val="001151C8"/>
    <w:rsid w:val="001431E6"/>
    <w:rsid w:val="00154766"/>
    <w:rsid w:val="00222C73"/>
    <w:rsid w:val="00334EC4"/>
    <w:rsid w:val="003B3223"/>
    <w:rsid w:val="003E0653"/>
    <w:rsid w:val="0052372B"/>
    <w:rsid w:val="005D784A"/>
    <w:rsid w:val="00642B8F"/>
    <w:rsid w:val="00665824"/>
    <w:rsid w:val="00841306"/>
    <w:rsid w:val="00845154"/>
    <w:rsid w:val="00853F37"/>
    <w:rsid w:val="00B91CD5"/>
    <w:rsid w:val="00BC7EB0"/>
    <w:rsid w:val="00DC3D9E"/>
    <w:rsid w:val="00E162D2"/>
    <w:rsid w:val="00E61161"/>
    <w:rsid w:val="00EB1BE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14675"/>
  <w15:docId w15:val="{A5CC44D4-F23F-4BEE-B51D-4E328FA1B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lang w:val="en-IN" w:eastAsia="en-IN" w:bidi="mr-IN"/>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D78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784A"/>
  </w:style>
  <w:style w:type="paragraph" w:styleId="Footer">
    <w:name w:val="footer"/>
    <w:basedOn w:val="Normal"/>
    <w:link w:val="FooterChar"/>
    <w:uiPriority w:val="99"/>
    <w:unhideWhenUsed/>
    <w:rsid w:val="005D78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784A"/>
  </w:style>
  <w:style w:type="paragraph" w:styleId="ListParagraph">
    <w:name w:val="List Paragraph"/>
    <w:basedOn w:val="Normal"/>
    <w:uiPriority w:val="34"/>
    <w:qFormat/>
    <w:rsid w:val="00222C73"/>
    <w:pPr>
      <w:ind w:left="720"/>
      <w:contextualSpacing/>
    </w:pPr>
  </w:style>
  <w:style w:type="paragraph" w:styleId="BalloonText">
    <w:name w:val="Balloon Text"/>
    <w:basedOn w:val="Normal"/>
    <w:link w:val="BalloonTextChar"/>
    <w:uiPriority w:val="99"/>
    <w:semiHidden/>
    <w:unhideWhenUsed/>
    <w:rsid w:val="001431E6"/>
    <w:pPr>
      <w:spacing w:after="0" w:line="240" w:lineRule="auto"/>
    </w:pPr>
    <w:rPr>
      <w:rFonts w:ascii="Segoe UI" w:hAnsi="Segoe UI" w:cs="Segoe UI"/>
      <w:sz w:val="18"/>
      <w:szCs w:val="16"/>
    </w:rPr>
  </w:style>
  <w:style w:type="character" w:customStyle="1" w:styleId="BalloonTextChar">
    <w:name w:val="Balloon Text Char"/>
    <w:basedOn w:val="DefaultParagraphFont"/>
    <w:link w:val="BalloonText"/>
    <w:uiPriority w:val="99"/>
    <w:semiHidden/>
    <w:rsid w:val="001431E6"/>
    <w:rPr>
      <w:rFonts w:ascii="Segoe UI" w:hAnsi="Segoe UI" w:cs="Segoe UI"/>
      <w:sz w:val="18"/>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8532856">
      <w:bodyDiv w:val="1"/>
      <w:marLeft w:val="0"/>
      <w:marRight w:val="0"/>
      <w:marTop w:val="0"/>
      <w:marBottom w:val="0"/>
      <w:divBdr>
        <w:top w:val="none" w:sz="0" w:space="0" w:color="auto"/>
        <w:left w:val="none" w:sz="0" w:space="0" w:color="auto"/>
        <w:bottom w:val="none" w:sz="0" w:space="0" w:color="auto"/>
        <w:right w:val="none" w:sz="0" w:space="0" w:color="auto"/>
      </w:divBdr>
    </w:div>
    <w:div w:id="19697735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621</Words>
  <Characters>3546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cp:revision>
  <cp:lastPrinted>2024-11-16T06:46:00Z</cp:lastPrinted>
  <dcterms:created xsi:type="dcterms:W3CDTF">2024-11-16T06:30:00Z</dcterms:created>
  <dcterms:modified xsi:type="dcterms:W3CDTF">2024-11-16T07:52:00Z</dcterms:modified>
</cp:coreProperties>
</file>