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rPr>
          <w:rFonts w:ascii="Proxima Nova Extrabold" w:cs="Proxima Nova Extrabold" w:eastAsia="Proxima Nova Extrabold" w:hAnsi="Proxima Nova Extrabold"/>
        </w:rPr>
      </w:pPr>
      <w:bookmarkStart w:colFirst="0" w:colLast="0" w:name="_gjdgxs" w:id="0"/>
      <w:bookmarkEnd w:id="0"/>
      <w:r w:rsidDel="00000000" w:rsidR="00000000" w:rsidRPr="00000000">
        <w:rPr>
          <w:rFonts w:ascii="Proxima Nova Extrabold" w:cs="Proxima Nova Extrabold" w:eastAsia="Proxima Nova Extrabold" w:hAnsi="Proxima Nova Extrabold"/>
          <w:rtl w:val="0"/>
        </w:rPr>
        <w:t xml:space="preserve">Техническое задание </w:t>
      </w:r>
    </w:p>
    <w:p w:rsidR="00000000" w:rsidDel="00000000" w:rsidP="00000000" w:rsidRDefault="00000000" w:rsidRPr="00000000" w14:paraId="00000002">
      <w:pPr>
        <w:pStyle w:val="Title"/>
        <w:pageBreakBefore w:val="0"/>
        <w:spacing w:line="240" w:lineRule="auto"/>
        <w:rPr>
          <w:rFonts w:ascii="Proxima Nova Extrabold" w:cs="Proxima Nova Extrabold" w:eastAsia="Proxima Nova Extrabold" w:hAnsi="Proxima Nova Extrabold"/>
        </w:rPr>
      </w:pPr>
      <w:bookmarkStart w:colFirst="0" w:colLast="0" w:name="_30j0zll" w:id="1"/>
      <w:bookmarkEnd w:id="1"/>
      <w:r w:rsidDel="00000000" w:rsidR="00000000" w:rsidRPr="00000000">
        <w:rPr>
          <w:rFonts w:ascii="Proxima Nova Extrabold" w:cs="Proxima Nova Extrabold" w:eastAsia="Proxima Nova Extrabold" w:hAnsi="Proxima Nova Extrabold"/>
          <w:rtl w:val="0"/>
        </w:rPr>
        <w:t xml:space="preserve">на верстку веб-страниц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 дипломном проекте курса Веб Старт в Glo Academy —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Легкий уровень. </w:t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Условия 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Вам нужно сверстать сайт по дизайн-макету Figma. </w:t>
        <w:br w:type="textWrapping"/>
        <w:t xml:space="preserve">Ссылка на дизайн-макет: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Web start - level 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Внутри макета есть комментарии, чтобы переключиться в режим комментирования, нажмите горячую клавишу </w:t>
      </w:r>
      <w:r w:rsidDel="00000000" w:rsidR="00000000" w:rsidRPr="00000000">
        <w:rPr>
          <w:color w:val="ffffff"/>
          <w:highlight w:val="black"/>
          <w:rtl w:val="0"/>
        </w:rPr>
        <w:t xml:space="preserve"> С </w:t>
      </w:r>
      <w:r w:rsidDel="00000000" w:rsidR="00000000" w:rsidRPr="00000000">
        <w:rPr>
          <w:rtl w:val="0"/>
        </w:rPr>
        <w:t xml:space="preserve"> на клавиатуре. Или выберите этот пункт в меню: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00463" cy="4241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424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 комментариях указаны интерактивные элементы и их поведение при клике или наведении курсора. Внимательно прочитайте все комментарии к макету.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Вести дипломный проект вам нужно в программе Trello. Это удобный сервис, где можно показать весь процесс работы заказчику. Если вы еще не зарегистрированы в нем, пройдите процесс регистрации по ссылке: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trello.com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По Trello есть подробная документация. Она доступна по ссылке: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trello.com/guide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Ссылка на доску-образец: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Образец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3znysh7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Требования к верстке</w:t>
      </w:r>
    </w:p>
    <w:p w:rsidR="00000000" w:rsidDel="00000000" w:rsidP="00000000" w:rsidRDefault="00000000" w:rsidRPr="00000000" w14:paraId="00000015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2et92p0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Адаптивность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Ваша веб-страница должна корректно отображаться на мобильных устройствах, планшетах, ноутбуках и больших экранах. Мы будем проверять вашу верстку на экранах шириной от 320px до 1920px. Проверьте, настроен ли meta-тег viewport и заданы ли правила @media для вашего сайта.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Если отсутствует макет для адаптивной верстки для какого-то элемента, нужно создать адаптив самостоятельно. Проверьте свой сайт на имитации различных устройств, в вертикальной и горизонтальной ориентации: пользователю должно быть комфортно на любом из них.</w:t>
      </w:r>
    </w:p>
    <w:p w:rsidR="00000000" w:rsidDel="00000000" w:rsidP="00000000" w:rsidRDefault="00000000" w:rsidRPr="00000000" w14:paraId="00000019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tyjcwt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Favicon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На сайте должен быть настроен favicon. Для создания иконки можете воспользоваться сервисом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favicon-generator.org</w:t>
        </w:r>
      </w:hyperlink>
      <w:r w:rsidDel="00000000" w:rsidR="00000000" w:rsidRPr="00000000">
        <w:rPr>
          <w:rtl w:val="0"/>
        </w:rPr>
        <w:t xml:space="preserve"> или его аналогами. </w:t>
      </w:r>
    </w:p>
    <w:p w:rsidR="00000000" w:rsidDel="00000000" w:rsidP="00000000" w:rsidRDefault="00000000" w:rsidRPr="00000000" w14:paraId="0000001B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3dy6vkm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Заголовок страницы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На странице должен быть человеко-понятный заголовок title, который соответствует проекту. Если во вкладке с вашим сайтом будет написано Document, Проект, Практическая работа и т.д. — вы не пройдете проверку. </w:t>
      </w:r>
    </w:p>
    <w:p w:rsidR="00000000" w:rsidDel="00000000" w:rsidP="00000000" w:rsidRDefault="00000000" w:rsidRPr="00000000" w14:paraId="0000001D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1t3h5sf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Валидность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Ваш код не должен содержать ошибок или предупреждений при проверке на валидаторе. Проверять ваш код мы будем через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validator.w3.org</w:t>
        </w:r>
      </w:hyperlink>
      <w:r w:rsidDel="00000000" w:rsidR="00000000" w:rsidRPr="00000000">
        <w:rPr>
          <w:rtl w:val="0"/>
        </w:rPr>
        <w:t xml:space="preserve">. В консоли браузера не должно быть ошибок.  </w:t>
      </w:r>
    </w:p>
    <w:p w:rsidR="00000000" w:rsidDel="00000000" w:rsidP="00000000" w:rsidRDefault="00000000" w:rsidRPr="00000000" w14:paraId="0000001F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4d34og8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Переполняемость блоков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Текстовые блоки на сайте должны быть рассчитаны на текст большей длины. Например, если вы создали кнопку, где всего одно слово, проверьте, как себя будет вести кнопка, если вставить 4-5 слов. Верстка не должна ломаться, элементы не должны наезжать друг на друга из-за переполненности текстом. Текст не должен вываливаться за границы блока. Можно растягивать блок с текстом. А можно скрыть текст, который не поместился, но оставить прокрутку колесиком мыши. </w:t>
      </w:r>
    </w:p>
    <w:p w:rsidR="00000000" w:rsidDel="00000000" w:rsidP="00000000" w:rsidRDefault="00000000" w:rsidRPr="00000000" w14:paraId="00000021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2s8eyo1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Нет горизонтальной прокрутки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На вашем сайте не должно быть горизонтального скролла. Если это случилось, значит какой-то элемент “вываливается” из тела документа. Надо это исправить, иначе вы не пройдете проверку. </w:t>
      </w:r>
    </w:p>
    <w:p w:rsidR="00000000" w:rsidDel="00000000" w:rsidP="00000000" w:rsidRDefault="00000000" w:rsidRPr="00000000" w14:paraId="00000023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17dp8vu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Соответствие макету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Шрифты и цвета должны соответствовать макету: начертания, размеры, веса. Для размеров элементов и отступов допускаются незначительные отклонения от макета.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Сверьте свою верстку с дизайн-макетом. Используйте для этого плагин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Perfect Pixel</w:t>
        </w:r>
      </w:hyperlink>
      <w:r w:rsidDel="00000000" w:rsidR="00000000" w:rsidRPr="00000000">
        <w:rPr>
          <w:rtl w:val="0"/>
        </w:rPr>
        <w:t xml:space="preserve"> для Google Chrome. Расхождения с макетом должны быть не более чем 10px.</w:t>
      </w:r>
    </w:p>
    <w:p w:rsidR="00000000" w:rsidDel="00000000" w:rsidP="00000000" w:rsidRDefault="00000000" w:rsidRPr="00000000" w14:paraId="00000027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3rdcrjn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Методология БЭМ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Все названия классов, идентификаторов, переменных, функций должны отражать суть или функцию этих элементов. Писать названия в транслитерации нельзя. Например, если вы создадите в разметке классы zagolovok, otzivi, tekst — вы не пройдете проверку.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При работе с HTML разметкой, используйте методологию БЭМ. Мы будем проверять ваш код на наличие ошибок БЭМ через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yoksel.github.io/html-tree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26in1rg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Скорость загрузки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Ваш сайт должен пройти проверку на быстродействие через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Google Pagespeed Insights</w:t>
        </w:r>
      </w:hyperlink>
      <w:r w:rsidDel="00000000" w:rsidR="00000000" w:rsidRPr="00000000">
        <w:rPr>
          <w:rtl w:val="0"/>
        </w:rPr>
        <w:t xml:space="preserve">. Необходимо набрать больше 60 баллов. </w:t>
      </w:r>
    </w:p>
    <w:p w:rsidR="00000000" w:rsidDel="00000000" w:rsidP="00000000" w:rsidRDefault="00000000" w:rsidRPr="00000000" w14:paraId="0000002D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lnxbz9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Хостинг и имя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Опубликуйте сайт на хостинге и присвойте название проекта, которое отражает тематику макета. Привяжите SSL-сертификат к вашему домену.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31">
      <w:pPr>
        <w:pageBreakBefore w:val="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Студент Иван Иванов имеет домен vanya-cool.ru и делает сайт компании по аренде автомобилей “Пегас”.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Нельзя: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vanya-cool.ru/project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vanya-cool.ru/diplom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Можно: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vanya-cool.ru/car-rent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vanya-cool.ru/pegas</w:t>
      </w:r>
    </w:p>
    <w:p w:rsidR="00000000" w:rsidDel="00000000" w:rsidP="00000000" w:rsidRDefault="00000000" w:rsidRPr="00000000" w14:paraId="00000039">
      <w:pPr>
        <w:pageBreakBefore w:val="0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4.5"/>
            <w:col w:space="0" w:w="4154.5"/>
          </w:cols>
        </w:sectPr>
      </w:pPr>
      <w:r w:rsidDel="00000000" w:rsidR="00000000" w:rsidRPr="00000000">
        <w:rPr>
          <w:rtl w:val="0"/>
        </w:rPr>
        <w:t xml:space="preserve">vanya-cool.ru/pegas-car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35nkun2" w:id="14"/>
      <w:bookmarkEnd w:id="14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Стили интерактивных элементов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Для интерактивных элементов должны быть предусмотрены стили при наведении, клике и т.д. Если в дизайн-макете предусмотрено поведении при клике, состоянии фокуса и т.д., нужно применить эти стили. Проследите, чтобы стили при наведении </w:t>
      </w:r>
      <w:r w:rsidDel="00000000" w:rsidR="00000000" w:rsidRPr="00000000">
        <w:rPr>
          <w:i w:val="1"/>
          <w:rtl w:val="0"/>
        </w:rPr>
        <w:t xml:space="preserve">не работали</w:t>
      </w:r>
      <w:r w:rsidDel="00000000" w:rsidR="00000000" w:rsidRPr="00000000">
        <w:rPr>
          <w:rtl w:val="0"/>
        </w:rPr>
        <w:t xml:space="preserve"> на экранах меньше 992px.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Все пункты меню должны по нажатию перемещать пользователя к соответствующей секции на сайте. Также нужно реализовать кнопку ”вверх”. Все перемещения должны происходить </w:t>
      </w:r>
      <w:r w:rsidDel="00000000" w:rsidR="00000000" w:rsidRPr="00000000">
        <w:rPr>
          <w:i w:val="1"/>
          <w:rtl w:val="0"/>
        </w:rPr>
        <w:t xml:space="preserve">плавно</w:t>
      </w:r>
    </w:p>
    <w:p w:rsidR="00000000" w:rsidDel="00000000" w:rsidP="00000000" w:rsidRDefault="00000000" w:rsidRPr="00000000" w14:paraId="0000003F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1ksv4uv" w:id="15"/>
      <w:bookmarkEnd w:id="15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Кроссбраузерная верстка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Ваш сайт должен одинаково хорошо отображаться в последних версиях браузеров: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— Mozilla FireFox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— Google Chrome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— Opera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— Яндекс.Браузер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— Edge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— Safari (Mac OS)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По желанию можете проверить в браузере IE11, некоторые заказчики все еще требуют его поддержку. Но мы не будем проверять вашу верстку через этот браузер.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pageBreakBefore w:val="0"/>
        <w:spacing w:line="240" w:lineRule="auto"/>
        <w:rPr>
          <w:b w:val="1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rtl w:val="0"/>
        </w:rPr>
        <w:t xml:space="preserve">Модальные окна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Все элементы которые предполагают вызов модального окна, должны его вызывать. Как выглядят модальные окна, вы найдете в макете лендинга. Если отсутствует модальное окно, вам нужно его создать самостоятельно. Модальное окно не должно выбиваться из стиля всего сайта. Модальное окно должно закрываться при нажатии на клавишу esc, а также при клике мимо окна. Открытие модального окна не должно “двигать” сайт, за счет того что пропадает вертикальный скролл.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2jxsxqh" w:id="17"/>
      <w:bookmarkEnd w:id="17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Формы обратной связи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Все формы, которые заполняет пользователь на сайте, должны быть рабочими и отправлять письмо на почту заказчика. Отправлять данные нужно через SMTP-скрипт, чтобы письма не попадали в папку спам.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Все обязательные поля форм должны проходить валидацию: пустая или заполненная неверно форма не должна отправляться с сайта. Выводите подсказки для пользователя, если неверно заполнено поле. Для полей ввода номера телефона должна быть подключена маска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После успешной отправки формы, пользователь должен попасть на страницу благодарности. На странице благодарности должны работать все элементы, а также должна присутствовать кнопка возвращения на главную страницу</w:t>
      </w:r>
    </w:p>
    <w:p w:rsidR="00000000" w:rsidDel="00000000" w:rsidP="00000000" w:rsidRDefault="00000000" w:rsidRPr="00000000" w14:paraId="00000053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z337ya" w:id="18"/>
      <w:bookmarkEnd w:id="18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Номера телефонов и e-mail на сайте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Все телефоны и e-mail адреса, которые встречаются на сайте должны быть оформлены в виде ссылок: </w:t>
      </w:r>
    </w:p>
    <w:p w:rsidR="00000000" w:rsidDel="00000000" w:rsidP="00000000" w:rsidRDefault="00000000" w:rsidRPr="00000000" w14:paraId="00000055">
      <w:pPr>
        <w:pageBreakBefore w:val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&lt;a href="mailto:example@example.com"&gt;Example Email&lt;/a&gt;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shd w:fill="efefef" w:val="clear"/>
          <w:rtl w:val="0"/>
        </w:rPr>
        <w:t xml:space="preserve">&lt;a href="tel:01234567890"&gt;01234 567 890&lt;/a&gt;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3j2qqm3" w:id="19"/>
      <w:bookmarkEnd w:id="19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Логотип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Сделайте логотип ссылкой на главную страницу сайта. Если сайт одностраничный, можно поставить в качестве ссылки пустую заглушку, это перенесет пользователя на верх страницы. Логотип есть также в подвале сайта.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 Extrabold"/>
  <w:font w:name="Proxima Nov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vicon-generator.org/" TargetMode="External"/><Relationship Id="rId10" Type="http://schemas.openxmlformats.org/officeDocument/2006/relationships/hyperlink" Target="https://trello.com/b/aEeroPQY/%D0%B8%D1%81%D0%BB%D0%B0%D0%BC%D0%BE%D0%B2-%D0%B0%D1%80%D1%82%D0%B5%D0%BC-%D0%B2%D1%8B%D0%BF%D1%83%D1%81%D0%BA%D0%BD%D0%BE%D0%B9-%D0%BF%D1%80%D0%BE%D0%B5%D0%BA%D1%82-web-start-glo-academy" TargetMode="External"/><Relationship Id="rId13" Type="http://schemas.openxmlformats.org/officeDocument/2006/relationships/hyperlink" Target="https://chrome.google.com/webstore/detail/perfectpixel-by-welldonec/dkaagdgjmgdmbnecmcefdhjekcoceebi?hl=ru" TargetMode="External"/><Relationship Id="rId12" Type="http://schemas.openxmlformats.org/officeDocument/2006/relationships/hyperlink" Target="http://validator.w3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ru/guide" TargetMode="External"/><Relationship Id="rId15" Type="http://schemas.openxmlformats.org/officeDocument/2006/relationships/hyperlink" Target="https://developers.google.com/speed/pagespeed/insights/?hl=RU" TargetMode="External"/><Relationship Id="rId14" Type="http://schemas.openxmlformats.org/officeDocument/2006/relationships/hyperlink" Target="https://yoksel.github.io/html-tre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qBK2VVsB3b8C5cpMc3AYzl/WS13.0-%D0%9B%D0%B5%D0%B3%D0%BA%D0%B8%D0%B9?node-id=0%3A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trello.com/islamovartem/recomm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