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797B" w14:textId="77777777" w:rsidR="00F171D8" w:rsidRDefault="00F171D8"/>
    <w:sectPr w:rsidR="00F17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D8"/>
    <w:rsid w:val="004E2482"/>
    <w:rsid w:val="00CA5A81"/>
    <w:rsid w:val="00F1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AF67"/>
  <w15:chartTrackingRefBased/>
  <w15:docId w15:val="{9A046615-8B31-47ED-AA59-E4CDA3A4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tyler</dc:creator>
  <cp:keywords/>
  <dc:description/>
  <cp:lastModifiedBy>kendra tyler</cp:lastModifiedBy>
  <cp:revision>1</cp:revision>
  <dcterms:created xsi:type="dcterms:W3CDTF">2026-04-05T01:16:00Z</dcterms:created>
  <dcterms:modified xsi:type="dcterms:W3CDTF">2026-04-05T01:17:00Z</dcterms:modified>
</cp:coreProperties>
</file>