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3A14" w:rsidRDefault="00383A14" w:rsidP="00383A14">
      <w:pPr>
        <w:pStyle w:val="Heading1"/>
        <w:jc w:val="center"/>
        <w:rPr>
          <w:rFonts w:ascii="Times New Roman" w:hAnsi="Times New Roman" w:cs="Times New Roman"/>
          <w:shd w:val="clear" w:color="auto" w:fill="FFFFFF"/>
        </w:rPr>
      </w:pPr>
      <w:bookmarkStart w:id="0" w:name="_Toc162181740"/>
      <w:bookmarkStart w:id="1" w:name="_Toc162181913"/>
      <w:bookmarkStart w:id="2" w:name="_Toc162182908"/>
      <w:bookmarkStart w:id="3" w:name="_Toc166442003"/>
      <w:bookmarkStart w:id="4" w:name="_Toc166928882"/>
      <w:bookmarkStart w:id="5" w:name="_Toc167051103"/>
      <w:bookmarkStart w:id="6" w:name="_Toc167051176"/>
      <w:bookmarkStart w:id="7" w:name="_Toc167461295"/>
      <w:bookmarkStart w:id="8" w:name="_Toc167461514"/>
      <w:bookmarkStart w:id="9" w:name="_Toc168860807"/>
      <w:bookmarkStart w:id="10" w:name="_Toc168861504"/>
      <w:bookmarkStart w:id="11" w:name="_Toc168862573"/>
    </w:p>
    <w:p w:rsidR="00407DAC" w:rsidRDefault="00407DAC" w:rsidP="00383A14">
      <w:pPr>
        <w:pStyle w:val="Heading1"/>
        <w:jc w:val="center"/>
        <w:rPr>
          <w:rFonts w:ascii="Times New Roman" w:hAnsi="Times New Roman" w:cs="Times New Roman"/>
          <w:shd w:val="clear" w:color="auto" w:fill="FFFFFF"/>
        </w:rPr>
      </w:pPr>
      <w:bookmarkStart w:id="12" w:name="_Toc169120201"/>
      <w:r w:rsidRPr="00407DAC">
        <w:rPr>
          <w:rFonts w:ascii="Times New Roman" w:hAnsi="Times New Roman" w:cs="Times New Roman"/>
          <w:shd w:val="clear" w:color="auto" w:fill="FFFFFF"/>
        </w:rPr>
        <w:t>Universitatea de Medicină, Farmacie, Științe și Tehnologie „George Emil Palade” din Târgu Mureș</w:t>
      </w:r>
      <w:bookmarkEnd w:id="3"/>
      <w:bookmarkEnd w:id="4"/>
      <w:bookmarkEnd w:id="5"/>
      <w:bookmarkEnd w:id="6"/>
      <w:bookmarkEnd w:id="7"/>
      <w:bookmarkEnd w:id="8"/>
      <w:bookmarkEnd w:id="9"/>
      <w:bookmarkEnd w:id="10"/>
      <w:bookmarkEnd w:id="11"/>
      <w:bookmarkEnd w:id="12"/>
    </w:p>
    <w:p w:rsidR="00710648" w:rsidRDefault="00710648" w:rsidP="00710648"/>
    <w:p w:rsidR="00710648" w:rsidRDefault="00710648" w:rsidP="00710648"/>
    <w:p w:rsidR="00710648" w:rsidRDefault="00710648" w:rsidP="00710648"/>
    <w:p w:rsidR="00710648" w:rsidRDefault="00710648" w:rsidP="00710648"/>
    <w:p w:rsidR="00710648" w:rsidRDefault="00710648" w:rsidP="00710648"/>
    <w:p w:rsidR="00710648" w:rsidRPr="00710648" w:rsidRDefault="00710648" w:rsidP="00710648"/>
    <w:p w:rsidR="00710648" w:rsidRPr="00710648" w:rsidRDefault="00710648" w:rsidP="00710648">
      <w:pPr>
        <w:pStyle w:val="Heading1"/>
        <w:jc w:val="center"/>
        <w:rPr>
          <w:rFonts w:ascii="Times New Roman" w:hAnsi="Times New Roman" w:cs="Times New Roman"/>
          <w:shd w:val="clear" w:color="auto" w:fill="FFFFFF"/>
        </w:rPr>
      </w:pPr>
      <w:bookmarkStart w:id="13" w:name="_Toc166442004"/>
      <w:bookmarkStart w:id="14" w:name="_Toc166928883"/>
      <w:bookmarkStart w:id="15" w:name="_Toc167051104"/>
      <w:bookmarkStart w:id="16" w:name="_Toc167051177"/>
      <w:bookmarkStart w:id="17" w:name="_Toc167461296"/>
      <w:bookmarkStart w:id="18" w:name="_Toc167461515"/>
      <w:bookmarkStart w:id="19" w:name="_Toc168860808"/>
      <w:bookmarkStart w:id="20" w:name="_Toc168861505"/>
      <w:bookmarkStart w:id="21" w:name="_Toc168862574"/>
      <w:bookmarkStart w:id="22" w:name="_Toc169120202"/>
      <w:r>
        <w:t>LUCRARE DE DISERTAȚIE</w:t>
      </w:r>
      <w:bookmarkEnd w:id="13"/>
      <w:bookmarkEnd w:id="14"/>
      <w:bookmarkEnd w:id="15"/>
      <w:bookmarkEnd w:id="16"/>
      <w:bookmarkEnd w:id="17"/>
      <w:bookmarkEnd w:id="18"/>
      <w:bookmarkEnd w:id="19"/>
      <w:bookmarkEnd w:id="20"/>
      <w:bookmarkEnd w:id="21"/>
      <w:bookmarkEnd w:id="22"/>
    </w:p>
    <w:p w:rsidR="00F5360E" w:rsidRPr="00E91ED7" w:rsidRDefault="007D2788" w:rsidP="00E91ED7">
      <w:pPr>
        <w:pStyle w:val="Heading1"/>
        <w:jc w:val="center"/>
        <w:rPr>
          <w:rFonts w:ascii="Times New Roman" w:hAnsi="Times New Roman" w:cs="Times New Roman"/>
          <w:shd w:val="clear" w:color="auto" w:fill="FFFFFF"/>
        </w:rPr>
      </w:pPr>
      <w:bookmarkStart w:id="23" w:name="_Toc166442005"/>
      <w:bookmarkStart w:id="24" w:name="_Toc166928884"/>
      <w:bookmarkStart w:id="25" w:name="_Toc167051105"/>
      <w:bookmarkStart w:id="26" w:name="_Toc167051178"/>
      <w:bookmarkStart w:id="27" w:name="_Toc167461297"/>
      <w:bookmarkStart w:id="28" w:name="_Toc167461516"/>
      <w:bookmarkStart w:id="29" w:name="_Toc168860809"/>
      <w:bookmarkStart w:id="30" w:name="_Toc168861506"/>
      <w:bookmarkStart w:id="31" w:name="_Toc168862575"/>
      <w:bookmarkStart w:id="32" w:name="_Toc169120203"/>
      <w:r w:rsidRPr="00E91ED7">
        <w:rPr>
          <w:rFonts w:ascii="Times New Roman" w:hAnsi="Times New Roman" w:cs="Times New Roman"/>
          <w:shd w:val="clear" w:color="auto" w:fill="FFFFFF"/>
        </w:rPr>
        <w:t>Sistem multi-agent de gestionare a analizelor pentru prezicerea pietrelor la rinichi</w:t>
      </w:r>
      <w:bookmarkEnd w:id="0"/>
      <w:bookmarkEnd w:id="1"/>
      <w:bookmarkEnd w:id="2"/>
      <w:bookmarkEnd w:id="23"/>
      <w:bookmarkEnd w:id="24"/>
      <w:bookmarkEnd w:id="25"/>
      <w:bookmarkEnd w:id="26"/>
      <w:bookmarkEnd w:id="27"/>
      <w:bookmarkEnd w:id="28"/>
      <w:bookmarkEnd w:id="29"/>
      <w:bookmarkEnd w:id="30"/>
      <w:bookmarkEnd w:id="31"/>
      <w:bookmarkEnd w:id="32"/>
    </w:p>
    <w:p w:rsidR="00652059" w:rsidRDefault="00652059" w:rsidP="00E91ED7">
      <w:pPr>
        <w:pStyle w:val="Heading3"/>
        <w:rPr>
          <w:rFonts w:cs="Times New Roman"/>
        </w:rPr>
      </w:pPr>
    </w:p>
    <w:p w:rsidR="00407DAC" w:rsidRDefault="00407DAC" w:rsidP="00407DAC"/>
    <w:p w:rsidR="00710648" w:rsidRDefault="00710648" w:rsidP="00407DAC"/>
    <w:p w:rsidR="00710648" w:rsidRDefault="00710648" w:rsidP="00407DAC"/>
    <w:p w:rsidR="00710648" w:rsidRDefault="00710648" w:rsidP="00407DAC"/>
    <w:p w:rsidR="00710648" w:rsidRDefault="00710648" w:rsidP="00407DAC"/>
    <w:p w:rsidR="00407DAC" w:rsidRDefault="00407DAC" w:rsidP="00710648">
      <w:pPr>
        <w:jc w:val="left"/>
      </w:pPr>
    </w:p>
    <w:p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sz w:val="26"/>
          <w:szCs w:val="26"/>
        </w:rPr>
      </w:sdtEndPr>
      <w:sdtContent>
        <w:p w:rsidR="0024099F" w:rsidRDefault="00652059" w:rsidP="000B7AB8">
          <w:pPr>
            <w:pStyle w:val="TOCHeading"/>
            <w:jc w:val="both"/>
            <w:rPr>
              <w:rFonts w:ascii="Times New Roman" w:hAnsi="Times New Roman" w:cs="Times New Roman"/>
              <w:b/>
            </w:rPr>
          </w:pPr>
          <w:r w:rsidRPr="000F2AB0">
            <w:rPr>
              <w:rFonts w:ascii="Times New Roman" w:hAnsi="Times New Roman" w:cs="Times New Roman"/>
              <w:b/>
            </w:rPr>
            <w:t>Cuprins</w:t>
          </w:r>
        </w:p>
        <w:p w:rsidR="00AC7801" w:rsidRDefault="005E7E6C" w:rsidP="00AC7801">
          <w:pPr>
            <w:pStyle w:val="TOC1"/>
            <w:tabs>
              <w:tab w:val="right" w:leader="dot" w:pos="9350"/>
            </w:tabs>
            <w:rPr>
              <w:rFonts w:asciiTheme="minorHAnsi" w:eastAsiaTheme="minorEastAsia" w:hAnsiTheme="minorHAnsi"/>
              <w:noProof/>
              <w:kern w:val="0"/>
              <w:sz w:val="22"/>
            </w:rPr>
          </w:pPr>
          <w:r w:rsidRPr="005E7E6C">
            <w:rPr>
              <w:rFonts w:cs="Times New Roman"/>
              <w:sz w:val="26"/>
              <w:szCs w:val="26"/>
            </w:rPr>
            <w:fldChar w:fldCharType="begin"/>
          </w:r>
          <w:r w:rsidR="00652059" w:rsidRPr="00723A02">
            <w:rPr>
              <w:rFonts w:cs="Times New Roman"/>
              <w:sz w:val="26"/>
              <w:szCs w:val="26"/>
            </w:rPr>
            <w:instrText xml:space="preserve"> TOC \o "1-3" \h \z \u </w:instrText>
          </w:r>
          <w:r w:rsidRPr="005E7E6C">
            <w:rPr>
              <w:rFonts w:cs="Times New Roman"/>
              <w:sz w:val="26"/>
              <w:szCs w:val="26"/>
            </w:rPr>
            <w:fldChar w:fldCharType="separate"/>
          </w:r>
        </w:p>
        <w:p w:rsidR="00AC7801" w:rsidRDefault="00AC7801">
          <w:pPr>
            <w:pStyle w:val="TOC2"/>
            <w:tabs>
              <w:tab w:val="right" w:leader="dot" w:pos="9350"/>
            </w:tabs>
            <w:rPr>
              <w:rFonts w:asciiTheme="minorHAnsi" w:eastAsiaTheme="minorEastAsia" w:hAnsiTheme="minorHAnsi"/>
              <w:noProof/>
              <w:kern w:val="0"/>
              <w:sz w:val="22"/>
            </w:rPr>
          </w:pPr>
          <w:hyperlink w:anchor="_Toc169120204" w:history="1">
            <w:r w:rsidRPr="00A4271A">
              <w:rPr>
                <w:rStyle w:val="Hyperlink"/>
                <w:noProof/>
              </w:rPr>
              <w:t>1. Rezumat</w:t>
            </w:r>
            <w:r>
              <w:rPr>
                <w:noProof/>
                <w:webHidden/>
              </w:rPr>
              <w:tab/>
            </w:r>
            <w:r>
              <w:rPr>
                <w:noProof/>
                <w:webHidden/>
              </w:rPr>
              <w:fldChar w:fldCharType="begin"/>
            </w:r>
            <w:r>
              <w:rPr>
                <w:noProof/>
                <w:webHidden/>
              </w:rPr>
              <w:instrText xml:space="preserve"> PAGEREF _Toc169120204 \h </w:instrText>
            </w:r>
            <w:r>
              <w:rPr>
                <w:noProof/>
                <w:webHidden/>
              </w:rPr>
            </w:r>
            <w:r>
              <w:rPr>
                <w:noProof/>
                <w:webHidden/>
              </w:rPr>
              <w:fldChar w:fldCharType="separate"/>
            </w:r>
            <w:r>
              <w:rPr>
                <w:noProof/>
                <w:webHidden/>
              </w:rPr>
              <w:t>4</w:t>
            </w:r>
            <w:r>
              <w:rPr>
                <w:noProof/>
                <w:webHidden/>
              </w:rPr>
              <w:fldChar w:fldCharType="end"/>
            </w:r>
          </w:hyperlink>
        </w:p>
        <w:p w:rsidR="00AC7801" w:rsidRDefault="00AC7801">
          <w:pPr>
            <w:pStyle w:val="TOC2"/>
            <w:tabs>
              <w:tab w:val="right" w:leader="dot" w:pos="9350"/>
            </w:tabs>
            <w:rPr>
              <w:rFonts w:asciiTheme="minorHAnsi" w:eastAsiaTheme="minorEastAsia" w:hAnsiTheme="minorHAnsi"/>
              <w:noProof/>
              <w:kern w:val="0"/>
              <w:sz w:val="22"/>
            </w:rPr>
          </w:pPr>
          <w:hyperlink w:anchor="_Toc169120205" w:history="1">
            <w:r w:rsidRPr="00A4271A">
              <w:rPr>
                <w:rStyle w:val="Hyperlink"/>
                <w:rFonts w:eastAsia="Times New Roman"/>
                <w:noProof/>
                <w:lang w:val="ro-RO" w:eastAsia="ro-RO"/>
              </w:rPr>
              <w:t>2. Summary</w:t>
            </w:r>
            <w:r>
              <w:rPr>
                <w:noProof/>
                <w:webHidden/>
              </w:rPr>
              <w:tab/>
            </w:r>
            <w:r>
              <w:rPr>
                <w:noProof/>
                <w:webHidden/>
              </w:rPr>
              <w:fldChar w:fldCharType="begin"/>
            </w:r>
            <w:r>
              <w:rPr>
                <w:noProof/>
                <w:webHidden/>
              </w:rPr>
              <w:instrText xml:space="preserve"> PAGEREF _Toc169120205 \h </w:instrText>
            </w:r>
            <w:r>
              <w:rPr>
                <w:noProof/>
                <w:webHidden/>
              </w:rPr>
            </w:r>
            <w:r>
              <w:rPr>
                <w:noProof/>
                <w:webHidden/>
              </w:rPr>
              <w:fldChar w:fldCharType="separate"/>
            </w:r>
            <w:r>
              <w:rPr>
                <w:noProof/>
                <w:webHidden/>
              </w:rPr>
              <w:t>5</w:t>
            </w:r>
            <w:r>
              <w:rPr>
                <w:noProof/>
                <w:webHidden/>
              </w:rPr>
              <w:fldChar w:fldCharType="end"/>
            </w:r>
          </w:hyperlink>
        </w:p>
        <w:p w:rsidR="00AC7801" w:rsidRDefault="00AC7801">
          <w:pPr>
            <w:pStyle w:val="TOC2"/>
            <w:tabs>
              <w:tab w:val="right" w:leader="dot" w:pos="9350"/>
            </w:tabs>
            <w:rPr>
              <w:rFonts w:asciiTheme="minorHAnsi" w:eastAsiaTheme="minorEastAsia" w:hAnsiTheme="minorHAnsi"/>
              <w:noProof/>
              <w:kern w:val="0"/>
              <w:sz w:val="22"/>
            </w:rPr>
          </w:pPr>
          <w:hyperlink w:anchor="_Toc169120206" w:history="1">
            <w:r w:rsidRPr="00A4271A">
              <w:rPr>
                <w:rStyle w:val="Hyperlink"/>
                <w:noProof/>
              </w:rPr>
              <w:t>3. Introducere</w:t>
            </w:r>
            <w:r>
              <w:rPr>
                <w:noProof/>
                <w:webHidden/>
              </w:rPr>
              <w:tab/>
            </w:r>
            <w:r>
              <w:rPr>
                <w:noProof/>
                <w:webHidden/>
              </w:rPr>
              <w:fldChar w:fldCharType="begin"/>
            </w:r>
            <w:r>
              <w:rPr>
                <w:noProof/>
                <w:webHidden/>
              </w:rPr>
              <w:instrText xml:space="preserve"> PAGEREF _Toc169120206 \h </w:instrText>
            </w:r>
            <w:r>
              <w:rPr>
                <w:noProof/>
                <w:webHidden/>
              </w:rPr>
            </w:r>
            <w:r>
              <w:rPr>
                <w:noProof/>
                <w:webHidden/>
              </w:rPr>
              <w:fldChar w:fldCharType="separate"/>
            </w:r>
            <w:r>
              <w:rPr>
                <w:noProof/>
                <w:webHidden/>
              </w:rPr>
              <w:t>6</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07" w:history="1">
            <w:r w:rsidRPr="00A4271A">
              <w:rPr>
                <w:rStyle w:val="Hyperlink"/>
                <w:noProof/>
              </w:rPr>
              <w:t>3.1. Obiectivul Cercetării</w:t>
            </w:r>
            <w:r>
              <w:rPr>
                <w:noProof/>
                <w:webHidden/>
              </w:rPr>
              <w:tab/>
            </w:r>
            <w:r>
              <w:rPr>
                <w:noProof/>
                <w:webHidden/>
              </w:rPr>
              <w:fldChar w:fldCharType="begin"/>
            </w:r>
            <w:r>
              <w:rPr>
                <w:noProof/>
                <w:webHidden/>
              </w:rPr>
              <w:instrText xml:space="preserve"> PAGEREF _Toc169120207 \h </w:instrText>
            </w:r>
            <w:r>
              <w:rPr>
                <w:noProof/>
                <w:webHidden/>
              </w:rPr>
            </w:r>
            <w:r>
              <w:rPr>
                <w:noProof/>
                <w:webHidden/>
              </w:rPr>
              <w:fldChar w:fldCharType="separate"/>
            </w:r>
            <w:r>
              <w:rPr>
                <w:noProof/>
                <w:webHidden/>
              </w:rPr>
              <w:t>7</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08" w:history="1">
            <w:r w:rsidRPr="00A4271A">
              <w:rPr>
                <w:rStyle w:val="Hyperlink"/>
                <w:noProof/>
              </w:rPr>
              <w:t>3.2. Metodologii</w:t>
            </w:r>
            <w:r>
              <w:rPr>
                <w:noProof/>
                <w:webHidden/>
              </w:rPr>
              <w:tab/>
            </w:r>
            <w:r>
              <w:rPr>
                <w:noProof/>
                <w:webHidden/>
              </w:rPr>
              <w:fldChar w:fldCharType="begin"/>
            </w:r>
            <w:r>
              <w:rPr>
                <w:noProof/>
                <w:webHidden/>
              </w:rPr>
              <w:instrText xml:space="preserve"> PAGEREF _Toc169120208 \h </w:instrText>
            </w:r>
            <w:r>
              <w:rPr>
                <w:noProof/>
                <w:webHidden/>
              </w:rPr>
            </w:r>
            <w:r>
              <w:rPr>
                <w:noProof/>
                <w:webHidden/>
              </w:rPr>
              <w:fldChar w:fldCharType="separate"/>
            </w:r>
            <w:r>
              <w:rPr>
                <w:noProof/>
                <w:webHidden/>
              </w:rPr>
              <w:t>7</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09" w:history="1">
            <w:r w:rsidRPr="00A4271A">
              <w:rPr>
                <w:rStyle w:val="Hyperlink"/>
                <w:noProof/>
              </w:rPr>
              <w:t>3.3. Structura lucr</w:t>
            </w:r>
            <w:r w:rsidRPr="00A4271A">
              <w:rPr>
                <w:rStyle w:val="Hyperlink"/>
                <w:noProof/>
                <w:lang w:val="ro-RO"/>
              </w:rPr>
              <w:t>ării</w:t>
            </w:r>
            <w:r>
              <w:rPr>
                <w:noProof/>
                <w:webHidden/>
              </w:rPr>
              <w:tab/>
            </w:r>
            <w:r>
              <w:rPr>
                <w:noProof/>
                <w:webHidden/>
              </w:rPr>
              <w:fldChar w:fldCharType="begin"/>
            </w:r>
            <w:r>
              <w:rPr>
                <w:noProof/>
                <w:webHidden/>
              </w:rPr>
              <w:instrText xml:space="preserve"> PAGEREF _Toc169120209 \h </w:instrText>
            </w:r>
            <w:r>
              <w:rPr>
                <w:noProof/>
                <w:webHidden/>
              </w:rPr>
            </w:r>
            <w:r>
              <w:rPr>
                <w:noProof/>
                <w:webHidden/>
              </w:rPr>
              <w:fldChar w:fldCharType="separate"/>
            </w:r>
            <w:r>
              <w:rPr>
                <w:noProof/>
                <w:webHidden/>
              </w:rPr>
              <w:t>8</w:t>
            </w:r>
            <w:r>
              <w:rPr>
                <w:noProof/>
                <w:webHidden/>
              </w:rPr>
              <w:fldChar w:fldCharType="end"/>
            </w:r>
          </w:hyperlink>
        </w:p>
        <w:p w:rsidR="00AC7801" w:rsidRDefault="00AC7801">
          <w:pPr>
            <w:pStyle w:val="TOC2"/>
            <w:tabs>
              <w:tab w:val="right" w:leader="dot" w:pos="9350"/>
            </w:tabs>
            <w:rPr>
              <w:rFonts w:asciiTheme="minorHAnsi" w:eastAsiaTheme="minorEastAsia" w:hAnsiTheme="minorHAnsi"/>
              <w:noProof/>
              <w:kern w:val="0"/>
              <w:sz w:val="22"/>
            </w:rPr>
          </w:pPr>
          <w:hyperlink w:anchor="_Toc169120210" w:history="1">
            <w:r w:rsidRPr="00A4271A">
              <w:rPr>
                <w:rStyle w:val="Hyperlink"/>
                <w:noProof/>
              </w:rPr>
              <w:t>4. Concepte și tehnologii utilizate</w:t>
            </w:r>
            <w:r>
              <w:rPr>
                <w:noProof/>
                <w:webHidden/>
              </w:rPr>
              <w:tab/>
            </w:r>
            <w:r>
              <w:rPr>
                <w:noProof/>
                <w:webHidden/>
              </w:rPr>
              <w:fldChar w:fldCharType="begin"/>
            </w:r>
            <w:r>
              <w:rPr>
                <w:noProof/>
                <w:webHidden/>
              </w:rPr>
              <w:instrText xml:space="preserve"> PAGEREF _Toc169120210 \h </w:instrText>
            </w:r>
            <w:r>
              <w:rPr>
                <w:noProof/>
                <w:webHidden/>
              </w:rPr>
            </w:r>
            <w:r>
              <w:rPr>
                <w:noProof/>
                <w:webHidden/>
              </w:rPr>
              <w:fldChar w:fldCharType="separate"/>
            </w:r>
            <w:r>
              <w:rPr>
                <w:noProof/>
                <w:webHidden/>
              </w:rPr>
              <w:t>9</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11" w:history="1">
            <w:r w:rsidRPr="00A4271A">
              <w:rPr>
                <w:rStyle w:val="Hyperlink"/>
                <w:noProof/>
              </w:rPr>
              <w:t>4.1. Paradigma de programare orientat</w:t>
            </w:r>
            <w:r w:rsidRPr="00A4271A">
              <w:rPr>
                <w:rStyle w:val="Hyperlink"/>
                <w:noProof/>
                <w:lang w:val="ro-RO"/>
              </w:rPr>
              <w:t>ă pe agenți</w:t>
            </w:r>
            <w:r>
              <w:rPr>
                <w:noProof/>
                <w:webHidden/>
              </w:rPr>
              <w:tab/>
            </w:r>
            <w:r>
              <w:rPr>
                <w:noProof/>
                <w:webHidden/>
              </w:rPr>
              <w:fldChar w:fldCharType="begin"/>
            </w:r>
            <w:r>
              <w:rPr>
                <w:noProof/>
                <w:webHidden/>
              </w:rPr>
              <w:instrText xml:space="preserve"> PAGEREF _Toc169120211 \h </w:instrText>
            </w:r>
            <w:r>
              <w:rPr>
                <w:noProof/>
                <w:webHidden/>
              </w:rPr>
            </w:r>
            <w:r>
              <w:rPr>
                <w:noProof/>
                <w:webHidden/>
              </w:rPr>
              <w:fldChar w:fldCharType="separate"/>
            </w:r>
            <w:r>
              <w:rPr>
                <w:noProof/>
                <w:webHidden/>
              </w:rPr>
              <w:t>9</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12" w:history="1">
            <w:r w:rsidRPr="00A4271A">
              <w:rPr>
                <w:rStyle w:val="Hyperlink"/>
                <w:noProof/>
              </w:rPr>
              <w:t>4.2. Programarea orientată pe agenți vs. programarea orientată pe obiecte</w:t>
            </w:r>
            <w:r>
              <w:rPr>
                <w:noProof/>
                <w:webHidden/>
              </w:rPr>
              <w:tab/>
            </w:r>
            <w:r>
              <w:rPr>
                <w:noProof/>
                <w:webHidden/>
              </w:rPr>
              <w:fldChar w:fldCharType="begin"/>
            </w:r>
            <w:r>
              <w:rPr>
                <w:noProof/>
                <w:webHidden/>
              </w:rPr>
              <w:instrText xml:space="preserve"> PAGEREF _Toc169120212 \h </w:instrText>
            </w:r>
            <w:r>
              <w:rPr>
                <w:noProof/>
                <w:webHidden/>
              </w:rPr>
            </w:r>
            <w:r>
              <w:rPr>
                <w:noProof/>
                <w:webHidden/>
              </w:rPr>
              <w:fldChar w:fldCharType="separate"/>
            </w:r>
            <w:r>
              <w:rPr>
                <w:noProof/>
                <w:webHidden/>
              </w:rPr>
              <w:t>11</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13" w:history="1">
            <w:r w:rsidRPr="00A4271A">
              <w:rPr>
                <w:rStyle w:val="Hyperlink"/>
                <w:noProof/>
              </w:rPr>
              <w:t>4.3. Java Agent DEvelopment Framework</w:t>
            </w:r>
            <w:r>
              <w:rPr>
                <w:noProof/>
                <w:webHidden/>
              </w:rPr>
              <w:tab/>
            </w:r>
            <w:r>
              <w:rPr>
                <w:noProof/>
                <w:webHidden/>
              </w:rPr>
              <w:fldChar w:fldCharType="begin"/>
            </w:r>
            <w:r>
              <w:rPr>
                <w:noProof/>
                <w:webHidden/>
              </w:rPr>
              <w:instrText xml:space="preserve"> PAGEREF _Toc169120213 \h </w:instrText>
            </w:r>
            <w:r>
              <w:rPr>
                <w:noProof/>
                <w:webHidden/>
              </w:rPr>
            </w:r>
            <w:r>
              <w:rPr>
                <w:noProof/>
                <w:webHidden/>
              </w:rPr>
              <w:fldChar w:fldCharType="separate"/>
            </w:r>
            <w:r>
              <w:rPr>
                <w:noProof/>
                <w:webHidden/>
              </w:rPr>
              <w:t>12</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14" w:history="1">
            <w:r w:rsidRPr="00A4271A">
              <w:rPr>
                <w:rStyle w:val="Hyperlink"/>
                <w:noProof/>
              </w:rPr>
              <w:t xml:space="preserve">4.4. Învățarea supervizată </w:t>
            </w:r>
            <w:r w:rsidRPr="00A4271A">
              <w:rPr>
                <w:rStyle w:val="Hyperlink"/>
                <w:noProof/>
                <w:lang w:val="ro-RO"/>
              </w:rPr>
              <w:t>în perspectiva predicției pietrelor la rinichi</w:t>
            </w:r>
            <w:r>
              <w:rPr>
                <w:noProof/>
                <w:webHidden/>
              </w:rPr>
              <w:tab/>
            </w:r>
            <w:r>
              <w:rPr>
                <w:noProof/>
                <w:webHidden/>
              </w:rPr>
              <w:fldChar w:fldCharType="begin"/>
            </w:r>
            <w:r>
              <w:rPr>
                <w:noProof/>
                <w:webHidden/>
              </w:rPr>
              <w:instrText xml:space="preserve"> PAGEREF _Toc169120214 \h </w:instrText>
            </w:r>
            <w:r>
              <w:rPr>
                <w:noProof/>
                <w:webHidden/>
              </w:rPr>
            </w:r>
            <w:r>
              <w:rPr>
                <w:noProof/>
                <w:webHidden/>
              </w:rPr>
              <w:fldChar w:fldCharType="separate"/>
            </w:r>
            <w:r>
              <w:rPr>
                <w:noProof/>
                <w:webHidden/>
              </w:rPr>
              <w:t>16</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15" w:history="1">
            <w:r w:rsidRPr="00A4271A">
              <w:rPr>
                <w:rStyle w:val="Hyperlink"/>
                <w:noProof/>
              </w:rPr>
              <w:t xml:space="preserve">4.4.2 Aspecte ce trebuie luate </w:t>
            </w:r>
            <w:r w:rsidRPr="00A4271A">
              <w:rPr>
                <w:rStyle w:val="Hyperlink"/>
                <w:noProof/>
                <w:lang w:val="ro-RO"/>
              </w:rPr>
              <w:t>în considerare în învățarea supervizată</w:t>
            </w:r>
            <w:r>
              <w:rPr>
                <w:noProof/>
                <w:webHidden/>
              </w:rPr>
              <w:tab/>
            </w:r>
            <w:r>
              <w:rPr>
                <w:noProof/>
                <w:webHidden/>
              </w:rPr>
              <w:fldChar w:fldCharType="begin"/>
            </w:r>
            <w:r>
              <w:rPr>
                <w:noProof/>
                <w:webHidden/>
              </w:rPr>
              <w:instrText xml:space="preserve"> PAGEREF _Toc169120215 \h </w:instrText>
            </w:r>
            <w:r>
              <w:rPr>
                <w:noProof/>
                <w:webHidden/>
              </w:rPr>
            </w:r>
            <w:r>
              <w:rPr>
                <w:noProof/>
                <w:webHidden/>
              </w:rPr>
              <w:fldChar w:fldCharType="separate"/>
            </w:r>
            <w:r>
              <w:rPr>
                <w:noProof/>
                <w:webHidden/>
              </w:rPr>
              <w:t>16</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16" w:history="1">
            <w:r w:rsidRPr="00A4271A">
              <w:rPr>
                <w:rStyle w:val="Hyperlink"/>
                <w:noProof/>
              </w:rPr>
              <w:t>4.4.3 Algoritmi folosi</w:t>
            </w:r>
            <w:r w:rsidRPr="00A4271A">
              <w:rPr>
                <w:rStyle w:val="Hyperlink"/>
                <w:noProof/>
                <w:lang w:val="ro-RO"/>
              </w:rPr>
              <w:t>ți în învățarea supervizată</w:t>
            </w:r>
            <w:r>
              <w:rPr>
                <w:noProof/>
                <w:webHidden/>
              </w:rPr>
              <w:tab/>
            </w:r>
            <w:r>
              <w:rPr>
                <w:noProof/>
                <w:webHidden/>
              </w:rPr>
              <w:fldChar w:fldCharType="begin"/>
            </w:r>
            <w:r>
              <w:rPr>
                <w:noProof/>
                <w:webHidden/>
              </w:rPr>
              <w:instrText xml:space="preserve"> PAGEREF _Toc169120216 \h </w:instrText>
            </w:r>
            <w:r>
              <w:rPr>
                <w:noProof/>
                <w:webHidden/>
              </w:rPr>
            </w:r>
            <w:r>
              <w:rPr>
                <w:noProof/>
                <w:webHidden/>
              </w:rPr>
              <w:fldChar w:fldCharType="separate"/>
            </w:r>
            <w:r>
              <w:rPr>
                <w:noProof/>
                <w:webHidden/>
              </w:rPr>
              <w:t>19</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17" w:history="1">
            <w:r w:rsidRPr="00A4271A">
              <w:rPr>
                <w:rStyle w:val="Hyperlink"/>
                <w:noProof/>
              </w:rPr>
              <w:t>4.4.4 Rețele neuronale - perceptronul multistrat</w:t>
            </w:r>
            <w:r>
              <w:rPr>
                <w:noProof/>
                <w:webHidden/>
              </w:rPr>
              <w:tab/>
            </w:r>
            <w:r>
              <w:rPr>
                <w:noProof/>
                <w:webHidden/>
              </w:rPr>
              <w:fldChar w:fldCharType="begin"/>
            </w:r>
            <w:r>
              <w:rPr>
                <w:noProof/>
                <w:webHidden/>
              </w:rPr>
              <w:instrText xml:space="preserve"> PAGEREF _Toc169120217 \h </w:instrText>
            </w:r>
            <w:r>
              <w:rPr>
                <w:noProof/>
                <w:webHidden/>
              </w:rPr>
            </w:r>
            <w:r>
              <w:rPr>
                <w:noProof/>
                <w:webHidden/>
              </w:rPr>
              <w:fldChar w:fldCharType="separate"/>
            </w:r>
            <w:r>
              <w:rPr>
                <w:noProof/>
                <w:webHidden/>
              </w:rPr>
              <w:t>20</w:t>
            </w:r>
            <w:r>
              <w:rPr>
                <w:noProof/>
                <w:webHidden/>
              </w:rPr>
              <w:fldChar w:fldCharType="end"/>
            </w:r>
          </w:hyperlink>
        </w:p>
        <w:p w:rsidR="00AC7801" w:rsidRDefault="00AC7801">
          <w:pPr>
            <w:pStyle w:val="TOC2"/>
            <w:tabs>
              <w:tab w:val="right" w:leader="dot" w:pos="9350"/>
            </w:tabs>
            <w:rPr>
              <w:rFonts w:asciiTheme="minorHAnsi" w:eastAsiaTheme="minorEastAsia" w:hAnsiTheme="minorHAnsi"/>
              <w:noProof/>
              <w:kern w:val="0"/>
              <w:sz w:val="22"/>
            </w:rPr>
          </w:pPr>
          <w:hyperlink w:anchor="_Toc169120218" w:history="1">
            <w:r w:rsidRPr="00A4271A">
              <w:rPr>
                <w:rStyle w:val="Hyperlink"/>
                <w:rFonts w:eastAsia="Times New Roman"/>
                <w:noProof/>
                <w:lang w:val="ro-RO" w:eastAsia="ro-RO"/>
              </w:rPr>
              <w:t xml:space="preserve">5. </w:t>
            </w:r>
            <w:r w:rsidRPr="00A4271A">
              <w:rPr>
                <w:rStyle w:val="Hyperlink"/>
                <w:noProof/>
                <w:lang w:val="ro-RO" w:eastAsia="ro-RO"/>
              </w:rPr>
              <w:t>Problema medicală – diagnosticare pietre la rinichi</w:t>
            </w:r>
            <w:r>
              <w:rPr>
                <w:noProof/>
                <w:webHidden/>
              </w:rPr>
              <w:tab/>
            </w:r>
            <w:r>
              <w:rPr>
                <w:noProof/>
                <w:webHidden/>
              </w:rPr>
              <w:fldChar w:fldCharType="begin"/>
            </w:r>
            <w:r>
              <w:rPr>
                <w:noProof/>
                <w:webHidden/>
              </w:rPr>
              <w:instrText xml:space="preserve"> PAGEREF _Toc169120218 \h </w:instrText>
            </w:r>
            <w:r>
              <w:rPr>
                <w:noProof/>
                <w:webHidden/>
              </w:rPr>
            </w:r>
            <w:r>
              <w:rPr>
                <w:noProof/>
                <w:webHidden/>
              </w:rPr>
              <w:fldChar w:fldCharType="separate"/>
            </w:r>
            <w:r>
              <w:rPr>
                <w:noProof/>
                <w:webHidden/>
              </w:rPr>
              <w:t>25</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19" w:history="1">
            <w:r w:rsidRPr="00A4271A">
              <w:rPr>
                <w:rStyle w:val="Hyperlink"/>
                <w:rFonts w:eastAsia="Times New Roman"/>
                <w:noProof/>
                <w:lang w:val="ro-RO" w:eastAsia="ro-RO"/>
              </w:rPr>
              <w:t xml:space="preserve">5.1. Pietrele la rinichi </w:t>
            </w:r>
            <w:r w:rsidRPr="00A4271A">
              <w:rPr>
                <w:rStyle w:val="Hyperlink"/>
                <w:noProof/>
              </w:rPr>
              <w:t>(</w:t>
            </w:r>
            <w:r w:rsidRPr="00A4271A">
              <w:rPr>
                <w:rStyle w:val="Hyperlink"/>
                <w:rFonts w:eastAsia="Times New Roman"/>
                <w:noProof/>
                <w:lang w:val="ro-RO" w:eastAsia="ro-RO"/>
              </w:rPr>
              <w:t>nefrolitiaza)</w:t>
            </w:r>
            <w:r>
              <w:rPr>
                <w:noProof/>
                <w:webHidden/>
              </w:rPr>
              <w:tab/>
            </w:r>
            <w:r>
              <w:rPr>
                <w:noProof/>
                <w:webHidden/>
              </w:rPr>
              <w:fldChar w:fldCharType="begin"/>
            </w:r>
            <w:r>
              <w:rPr>
                <w:noProof/>
                <w:webHidden/>
              </w:rPr>
              <w:instrText xml:space="preserve"> PAGEREF _Toc169120219 \h </w:instrText>
            </w:r>
            <w:r>
              <w:rPr>
                <w:noProof/>
                <w:webHidden/>
              </w:rPr>
            </w:r>
            <w:r>
              <w:rPr>
                <w:noProof/>
                <w:webHidden/>
              </w:rPr>
              <w:fldChar w:fldCharType="separate"/>
            </w:r>
            <w:r>
              <w:rPr>
                <w:noProof/>
                <w:webHidden/>
              </w:rPr>
              <w:t>25</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20" w:history="1">
            <w:r w:rsidRPr="00A4271A">
              <w:rPr>
                <w:rStyle w:val="Hyperlink"/>
                <w:rFonts w:eastAsia="Times New Roman"/>
                <w:noProof/>
                <w:lang w:val="ro-RO" w:eastAsia="ro-RO"/>
              </w:rPr>
              <w:t>5.2. Ce sunt pietrele la rinichi?</w:t>
            </w:r>
            <w:r>
              <w:rPr>
                <w:noProof/>
                <w:webHidden/>
              </w:rPr>
              <w:tab/>
            </w:r>
            <w:r>
              <w:rPr>
                <w:noProof/>
                <w:webHidden/>
              </w:rPr>
              <w:fldChar w:fldCharType="begin"/>
            </w:r>
            <w:r>
              <w:rPr>
                <w:noProof/>
                <w:webHidden/>
              </w:rPr>
              <w:instrText xml:space="preserve"> PAGEREF _Toc169120220 \h </w:instrText>
            </w:r>
            <w:r>
              <w:rPr>
                <w:noProof/>
                <w:webHidden/>
              </w:rPr>
            </w:r>
            <w:r>
              <w:rPr>
                <w:noProof/>
                <w:webHidden/>
              </w:rPr>
              <w:fldChar w:fldCharType="separate"/>
            </w:r>
            <w:r>
              <w:rPr>
                <w:noProof/>
                <w:webHidden/>
              </w:rPr>
              <w:t>25</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21" w:history="1">
            <w:r w:rsidRPr="00A4271A">
              <w:rPr>
                <w:rStyle w:val="Hyperlink"/>
                <w:noProof/>
              </w:rPr>
              <w:t>5.3. Cauzele aparițiilor pietrelor la rinichi</w:t>
            </w:r>
            <w:r>
              <w:rPr>
                <w:noProof/>
                <w:webHidden/>
              </w:rPr>
              <w:tab/>
            </w:r>
            <w:r>
              <w:rPr>
                <w:noProof/>
                <w:webHidden/>
              </w:rPr>
              <w:fldChar w:fldCharType="begin"/>
            </w:r>
            <w:r>
              <w:rPr>
                <w:noProof/>
                <w:webHidden/>
              </w:rPr>
              <w:instrText xml:space="preserve"> PAGEREF _Toc169120221 \h </w:instrText>
            </w:r>
            <w:r>
              <w:rPr>
                <w:noProof/>
                <w:webHidden/>
              </w:rPr>
            </w:r>
            <w:r>
              <w:rPr>
                <w:noProof/>
                <w:webHidden/>
              </w:rPr>
              <w:fldChar w:fldCharType="separate"/>
            </w:r>
            <w:r>
              <w:rPr>
                <w:noProof/>
                <w:webHidden/>
              </w:rPr>
              <w:t>26</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22" w:history="1">
            <w:r w:rsidRPr="00A4271A">
              <w:rPr>
                <w:rStyle w:val="Hyperlink"/>
                <w:noProof/>
              </w:rPr>
              <w:t>5.4. Simptomele pietrelor la rinichi</w:t>
            </w:r>
            <w:r>
              <w:rPr>
                <w:noProof/>
                <w:webHidden/>
              </w:rPr>
              <w:tab/>
            </w:r>
            <w:r>
              <w:rPr>
                <w:noProof/>
                <w:webHidden/>
              </w:rPr>
              <w:fldChar w:fldCharType="begin"/>
            </w:r>
            <w:r>
              <w:rPr>
                <w:noProof/>
                <w:webHidden/>
              </w:rPr>
              <w:instrText xml:space="preserve"> PAGEREF _Toc169120222 \h </w:instrText>
            </w:r>
            <w:r>
              <w:rPr>
                <w:noProof/>
                <w:webHidden/>
              </w:rPr>
            </w:r>
            <w:r>
              <w:rPr>
                <w:noProof/>
                <w:webHidden/>
              </w:rPr>
              <w:fldChar w:fldCharType="separate"/>
            </w:r>
            <w:r>
              <w:rPr>
                <w:noProof/>
                <w:webHidden/>
              </w:rPr>
              <w:t>27</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23" w:history="1">
            <w:r w:rsidRPr="00A4271A">
              <w:rPr>
                <w:rStyle w:val="Hyperlink"/>
                <w:noProof/>
              </w:rPr>
              <w:t>5.5. Metode de diagnosticare al pietrelor la rinichi</w:t>
            </w:r>
            <w:r>
              <w:rPr>
                <w:noProof/>
                <w:webHidden/>
              </w:rPr>
              <w:tab/>
            </w:r>
            <w:r>
              <w:rPr>
                <w:noProof/>
                <w:webHidden/>
              </w:rPr>
              <w:fldChar w:fldCharType="begin"/>
            </w:r>
            <w:r>
              <w:rPr>
                <w:noProof/>
                <w:webHidden/>
              </w:rPr>
              <w:instrText xml:space="preserve"> PAGEREF _Toc169120223 \h </w:instrText>
            </w:r>
            <w:r>
              <w:rPr>
                <w:noProof/>
                <w:webHidden/>
              </w:rPr>
            </w:r>
            <w:r>
              <w:rPr>
                <w:noProof/>
                <w:webHidden/>
              </w:rPr>
              <w:fldChar w:fldCharType="separate"/>
            </w:r>
            <w:r>
              <w:rPr>
                <w:noProof/>
                <w:webHidden/>
              </w:rPr>
              <w:t>28</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24" w:history="1">
            <w:r w:rsidRPr="00A4271A">
              <w:rPr>
                <w:rStyle w:val="Hyperlink"/>
                <w:noProof/>
              </w:rPr>
              <w:t>5.6. Tratament pietre la rinichi</w:t>
            </w:r>
            <w:r>
              <w:rPr>
                <w:noProof/>
                <w:webHidden/>
              </w:rPr>
              <w:tab/>
            </w:r>
            <w:r>
              <w:rPr>
                <w:noProof/>
                <w:webHidden/>
              </w:rPr>
              <w:fldChar w:fldCharType="begin"/>
            </w:r>
            <w:r>
              <w:rPr>
                <w:noProof/>
                <w:webHidden/>
              </w:rPr>
              <w:instrText xml:space="preserve"> PAGEREF _Toc169120224 \h </w:instrText>
            </w:r>
            <w:r>
              <w:rPr>
                <w:noProof/>
                <w:webHidden/>
              </w:rPr>
            </w:r>
            <w:r>
              <w:rPr>
                <w:noProof/>
                <w:webHidden/>
              </w:rPr>
              <w:fldChar w:fldCharType="separate"/>
            </w:r>
            <w:r>
              <w:rPr>
                <w:noProof/>
                <w:webHidden/>
              </w:rPr>
              <w:t>28</w:t>
            </w:r>
            <w:r>
              <w:rPr>
                <w:noProof/>
                <w:webHidden/>
              </w:rPr>
              <w:fldChar w:fldCharType="end"/>
            </w:r>
          </w:hyperlink>
        </w:p>
        <w:p w:rsidR="00AC7801" w:rsidRDefault="00AC7801">
          <w:pPr>
            <w:pStyle w:val="TOC2"/>
            <w:tabs>
              <w:tab w:val="right" w:leader="dot" w:pos="9350"/>
            </w:tabs>
            <w:rPr>
              <w:rFonts w:asciiTheme="minorHAnsi" w:eastAsiaTheme="minorEastAsia" w:hAnsiTheme="minorHAnsi"/>
              <w:noProof/>
              <w:kern w:val="0"/>
              <w:sz w:val="22"/>
            </w:rPr>
          </w:pPr>
          <w:hyperlink w:anchor="_Toc169120225" w:history="1">
            <w:r w:rsidRPr="00A4271A">
              <w:rPr>
                <w:rStyle w:val="Hyperlink"/>
                <w:noProof/>
              </w:rPr>
              <w:t>6. Implementarea sistemului multi-agent</w:t>
            </w:r>
            <w:r>
              <w:rPr>
                <w:noProof/>
                <w:webHidden/>
              </w:rPr>
              <w:tab/>
            </w:r>
            <w:r>
              <w:rPr>
                <w:noProof/>
                <w:webHidden/>
              </w:rPr>
              <w:fldChar w:fldCharType="begin"/>
            </w:r>
            <w:r>
              <w:rPr>
                <w:noProof/>
                <w:webHidden/>
              </w:rPr>
              <w:instrText xml:space="preserve"> PAGEREF _Toc169120225 \h </w:instrText>
            </w:r>
            <w:r>
              <w:rPr>
                <w:noProof/>
                <w:webHidden/>
              </w:rPr>
            </w:r>
            <w:r>
              <w:rPr>
                <w:noProof/>
                <w:webHidden/>
              </w:rPr>
              <w:fldChar w:fldCharType="separate"/>
            </w:r>
            <w:r>
              <w:rPr>
                <w:noProof/>
                <w:webHidden/>
              </w:rPr>
              <w:t>29</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26" w:history="1">
            <w:r w:rsidRPr="00A4271A">
              <w:rPr>
                <w:rStyle w:val="Hyperlink"/>
                <w:noProof/>
              </w:rPr>
              <w:t>6.1 Structura proiectului</w:t>
            </w:r>
            <w:r>
              <w:rPr>
                <w:noProof/>
                <w:webHidden/>
              </w:rPr>
              <w:tab/>
            </w:r>
            <w:r>
              <w:rPr>
                <w:noProof/>
                <w:webHidden/>
              </w:rPr>
              <w:fldChar w:fldCharType="begin"/>
            </w:r>
            <w:r>
              <w:rPr>
                <w:noProof/>
                <w:webHidden/>
              </w:rPr>
              <w:instrText xml:space="preserve"> PAGEREF _Toc169120226 \h </w:instrText>
            </w:r>
            <w:r>
              <w:rPr>
                <w:noProof/>
                <w:webHidden/>
              </w:rPr>
            </w:r>
            <w:r>
              <w:rPr>
                <w:noProof/>
                <w:webHidden/>
              </w:rPr>
              <w:fldChar w:fldCharType="separate"/>
            </w:r>
            <w:r>
              <w:rPr>
                <w:noProof/>
                <w:webHidden/>
              </w:rPr>
              <w:t>29</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27" w:history="1">
            <w:r w:rsidRPr="00A4271A">
              <w:rPr>
                <w:rStyle w:val="Hyperlink"/>
                <w:noProof/>
              </w:rPr>
              <w:t xml:space="preserve">6.2. Setul de date folosit </w:t>
            </w:r>
            <w:r w:rsidRPr="00A4271A">
              <w:rPr>
                <w:rStyle w:val="Hyperlink"/>
                <w:noProof/>
                <w:lang w:val="ro-RO"/>
              </w:rPr>
              <w:t>în cercetare</w:t>
            </w:r>
            <w:r>
              <w:rPr>
                <w:noProof/>
                <w:webHidden/>
              </w:rPr>
              <w:tab/>
            </w:r>
            <w:r>
              <w:rPr>
                <w:noProof/>
                <w:webHidden/>
              </w:rPr>
              <w:fldChar w:fldCharType="begin"/>
            </w:r>
            <w:r>
              <w:rPr>
                <w:noProof/>
                <w:webHidden/>
              </w:rPr>
              <w:instrText xml:space="preserve"> PAGEREF _Toc169120227 \h </w:instrText>
            </w:r>
            <w:r>
              <w:rPr>
                <w:noProof/>
                <w:webHidden/>
              </w:rPr>
            </w:r>
            <w:r>
              <w:rPr>
                <w:noProof/>
                <w:webHidden/>
              </w:rPr>
              <w:fldChar w:fldCharType="separate"/>
            </w:r>
            <w:r>
              <w:rPr>
                <w:noProof/>
                <w:webHidden/>
              </w:rPr>
              <w:t>31</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28" w:history="1">
            <w:r w:rsidRPr="00A4271A">
              <w:rPr>
                <w:rStyle w:val="Hyperlink"/>
                <w:rFonts w:eastAsia="Times New Roman"/>
                <w:noProof/>
                <w:lang w:val="ro-RO" w:eastAsia="ro-RO"/>
              </w:rPr>
              <w:t>6.3. Arhitectura aplicației</w:t>
            </w:r>
            <w:r>
              <w:rPr>
                <w:noProof/>
                <w:webHidden/>
              </w:rPr>
              <w:tab/>
            </w:r>
            <w:r>
              <w:rPr>
                <w:noProof/>
                <w:webHidden/>
              </w:rPr>
              <w:fldChar w:fldCharType="begin"/>
            </w:r>
            <w:r>
              <w:rPr>
                <w:noProof/>
                <w:webHidden/>
              </w:rPr>
              <w:instrText xml:space="preserve"> PAGEREF _Toc169120228 \h </w:instrText>
            </w:r>
            <w:r>
              <w:rPr>
                <w:noProof/>
                <w:webHidden/>
              </w:rPr>
            </w:r>
            <w:r>
              <w:rPr>
                <w:noProof/>
                <w:webHidden/>
              </w:rPr>
              <w:fldChar w:fldCharType="separate"/>
            </w:r>
            <w:r>
              <w:rPr>
                <w:noProof/>
                <w:webHidden/>
              </w:rPr>
              <w:t>33</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29" w:history="1">
            <w:r w:rsidRPr="00A4271A">
              <w:rPr>
                <w:rStyle w:val="Hyperlink"/>
                <w:noProof/>
                <w:lang w:val="ro-RO" w:eastAsia="ro-RO"/>
              </w:rPr>
              <w:t>6.4. Agentul manager</w:t>
            </w:r>
            <w:r>
              <w:rPr>
                <w:noProof/>
                <w:webHidden/>
              </w:rPr>
              <w:tab/>
            </w:r>
            <w:r>
              <w:rPr>
                <w:noProof/>
                <w:webHidden/>
              </w:rPr>
              <w:fldChar w:fldCharType="begin"/>
            </w:r>
            <w:r>
              <w:rPr>
                <w:noProof/>
                <w:webHidden/>
              </w:rPr>
              <w:instrText xml:space="preserve"> PAGEREF _Toc169120229 \h </w:instrText>
            </w:r>
            <w:r>
              <w:rPr>
                <w:noProof/>
                <w:webHidden/>
              </w:rPr>
            </w:r>
            <w:r>
              <w:rPr>
                <w:noProof/>
                <w:webHidden/>
              </w:rPr>
              <w:fldChar w:fldCharType="separate"/>
            </w:r>
            <w:r>
              <w:rPr>
                <w:noProof/>
                <w:webHidden/>
              </w:rPr>
              <w:t>33</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30" w:history="1">
            <w:r w:rsidRPr="00A4271A">
              <w:rPr>
                <w:rStyle w:val="Hyperlink"/>
                <w:noProof/>
                <w:lang w:val="ro-RO" w:eastAsia="ro-RO"/>
              </w:rPr>
              <w:t>6.5. Agentul pentru adăugarea unor noi analize</w:t>
            </w:r>
            <w:r>
              <w:rPr>
                <w:noProof/>
                <w:webHidden/>
              </w:rPr>
              <w:tab/>
            </w:r>
            <w:r>
              <w:rPr>
                <w:noProof/>
                <w:webHidden/>
              </w:rPr>
              <w:fldChar w:fldCharType="begin"/>
            </w:r>
            <w:r>
              <w:rPr>
                <w:noProof/>
                <w:webHidden/>
              </w:rPr>
              <w:instrText xml:space="preserve"> PAGEREF _Toc169120230 \h </w:instrText>
            </w:r>
            <w:r>
              <w:rPr>
                <w:noProof/>
                <w:webHidden/>
              </w:rPr>
            </w:r>
            <w:r>
              <w:rPr>
                <w:noProof/>
                <w:webHidden/>
              </w:rPr>
              <w:fldChar w:fldCharType="separate"/>
            </w:r>
            <w:r>
              <w:rPr>
                <w:noProof/>
                <w:webHidden/>
              </w:rPr>
              <w:t>34</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31" w:history="1">
            <w:r w:rsidRPr="00A4271A">
              <w:rPr>
                <w:rStyle w:val="Hyperlink"/>
                <w:noProof/>
                <w:lang w:val="ro-RO" w:eastAsia="ro-RO"/>
              </w:rPr>
              <w:t>6.6. Agentul pentru selecția analizelor</w:t>
            </w:r>
            <w:r>
              <w:rPr>
                <w:noProof/>
                <w:webHidden/>
              </w:rPr>
              <w:tab/>
            </w:r>
            <w:r>
              <w:rPr>
                <w:noProof/>
                <w:webHidden/>
              </w:rPr>
              <w:fldChar w:fldCharType="begin"/>
            </w:r>
            <w:r>
              <w:rPr>
                <w:noProof/>
                <w:webHidden/>
              </w:rPr>
              <w:instrText xml:space="preserve"> PAGEREF _Toc169120231 \h </w:instrText>
            </w:r>
            <w:r>
              <w:rPr>
                <w:noProof/>
                <w:webHidden/>
              </w:rPr>
            </w:r>
            <w:r>
              <w:rPr>
                <w:noProof/>
                <w:webHidden/>
              </w:rPr>
              <w:fldChar w:fldCharType="separate"/>
            </w:r>
            <w:r>
              <w:rPr>
                <w:noProof/>
                <w:webHidden/>
              </w:rPr>
              <w:t>35</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32" w:history="1">
            <w:r w:rsidRPr="00A4271A">
              <w:rPr>
                <w:rStyle w:val="Hyperlink"/>
                <w:noProof/>
                <w:lang w:val="ro-RO" w:eastAsia="ro-RO"/>
              </w:rPr>
              <w:t>6.7. Agentul pentru predicția pietrelor la rinichi cu rețeaua neuronală</w:t>
            </w:r>
            <w:r>
              <w:rPr>
                <w:noProof/>
                <w:webHidden/>
              </w:rPr>
              <w:tab/>
            </w:r>
            <w:r>
              <w:rPr>
                <w:noProof/>
                <w:webHidden/>
              </w:rPr>
              <w:fldChar w:fldCharType="begin"/>
            </w:r>
            <w:r>
              <w:rPr>
                <w:noProof/>
                <w:webHidden/>
              </w:rPr>
              <w:instrText xml:space="preserve"> PAGEREF _Toc169120232 \h </w:instrText>
            </w:r>
            <w:r>
              <w:rPr>
                <w:noProof/>
                <w:webHidden/>
              </w:rPr>
            </w:r>
            <w:r>
              <w:rPr>
                <w:noProof/>
                <w:webHidden/>
              </w:rPr>
              <w:fldChar w:fldCharType="separate"/>
            </w:r>
            <w:r>
              <w:rPr>
                <w:noProof/>
                <w:webHidden/>
              </w:rPr>
              <w:t>36</w:t>
            </w:r>
            <w:r>
              <w:rPr>
                <w:noProof/>
                <w:webHidden/>
              </w:rPr>
              <w:fldChar w:fldCharType="end"/>
            </w:r>
          </w:hyperlink>
        </w:p>
        <w:p w:rsidR="00AC7801" w:rsidRDefault="00AC7801">
          <w:pPr>
            <w:pStyle w:val="TOC3"/>
            <w:tabs>
              <w:tab w:val="right" w:leader="dot" w:pos="9350"/>
            </w:tabs>
            <w:rPr>
              <w:rFonts w:asciiTheme="minorHAnsi" w:eastAsiaTheme="minorEastAsia" w:hAnsiTheme="minorHAnsi"/>
              <w:noProof/>
              <w:kern w:val="0"/>
              <w:sz w:val="22"/>
            </w:rPr>
          </w:pPr>
          <w:hyperlink w:anchor="_Toc169120233" w:history="1">
            <w:r w:rsidRPr="00A4271A">
              <w:rPr>
                <w:rStyle w:val="Hyperlink"/>
                <w:noProof/>
              </w:rPr>
              <w:t>6.8. Agentul Sniffer</w:t>
            </w:r>
            <w:r>
              <w:rPr>
                <w:noProof/>
                <w:webHidden/>
              </w:rPr>
              <w:tab/>
            </w:r>
            <w:r>
              <w:rPr>
                <w:noProof/>
                <w:webHidden/>
              </w:rPr>
              <w:fldChar w:fldCharType="begin"/>
            </w:r>
            <w:r>
              <w:rPr>
                <w:noProof/>
                <w:webHidden/>
              </w:rPr>
              <w:instrText xml:space="preserve"> PAGEREF _Toc169120233 \h </w:instrText>
            </w:r>
            <w:r>
              <w:rPr>
                <w:noProof/>
                <w:webHidden/>
              </w:rPr>
            </w:r>
            <w:r>
              <w:rPr>
                <w:noProof/>
                <w:webHidden/>
              </w:rPr>
              <w:fldChar w:fldCharType="separate"/>
            </w:r>
            <w:r>
              <w:rPr>
                <w:noProof/>
                <w:webHidden/>
              </w:rPr>
              <w:t>41</w:t>
            </w:r>
            <w:r>
              <w:rPr>
                <w:noProof/>
                <w:webHidden/>
              </w:rPr>
              <w:fldChar w:fldCharType="end"/>
            </w:r>
          </w:hyperlink>
        </w:p>
        <w:p w:rsidR="00AC7801" w:rsidRDefault="00AC7801">
          <w:pPr>
            <w:pStyle w:val="TOC2"/>
            <w:tabs>
              <w:tab w:val="right" w:leader="dot" w:pos="9350"/>
            </w:tabs>
            <w:rPr>
              <w:rFonts w:asciiTheme="minorHAnsi" w:eastAsiaTheme="minorEastAsia" w:hAnsiTheme="minorHAnsi"/>
              <w:noProof/>
              <w:kern w:val="0"/>
              <w:sz w:val="22"/>
            </w:rPr>
          </w:pPr>
          <w:hyperlink w:anchor="_Toc169120234" w:history="1">
            <w:r w:rsidRPr="00A4271A">
              <w:rPr>
                <w:rStyle w:val="Hyperlink"/>
                <w:noProof/>
                <w:lang w:val="ro-RO" w:eastAsia="ro-RO"/>
              </w:rPr>
              <w:t>7. Rezultate obținute</w:t>
            </w:r>
            <w:r>
              <w:rPr>
                <w:noProof/>
                <w:webHidden/>
              </w:rPr>
              <w:tab/>
            </w:r>
            <w:r>
              <w:rPr>
                <w:noProof/>
                <w:webHidden/>
              </w:rPr>
              <w:fldChar w:fldCharType="begin"/>
            </w:r>
            <w:r>
              <w:rPr>
                <w:noProof/>
                <w:webHidden/>
              </w:rPr>
              <w:instrText xml:space="preserve"> PAGEREF _Toc169120234 \h </w:instrText>
            </w:r>
            <w:r>
              <w:rPr>
                <w:noProof/>
                <w:webHidden/>
              </w:rPr>
            </w:r>
            <w:r>
              <w:rPr>
                <w:noProof/>
                <w:webHidden/>
              </w:rPr>
              <w:fldChar w:fldCharType="separate"/>
            </w:r>
            <w:r>
              <w:rPr>
                <w:noProof/>
                <w:webHidden/>
              </w:rPr>
              <w:t>41</w:t>
            </w:r>
            <w:r>
              <w:rPr>
                <w:noProof/>
                <w:webHidden/>
              </w:rPr>
              <w:fldChar w:fldCharType="end"/>
            </w:r>
          </w:hyperlink>
        </w:p>
        <w:p w:rsidR="00AC7801" w:rsidRDefault="00AC7801">
          <w:pPr>
            <w:pStyle w:val="TOC2"/>
            <w:tabs>
              <w:tab w:val="right" w:leader="dot" w:pos="9350"/>
            </w:tabs>
            <w:rPr>
              <w:rFonts w:asciiTheme="minorHAnsi" w:eastAsiaTheme="minorEastAsia" w:hAnsiTheme="minorHAnsi"/>
              <w:noProof/>
              <w:kern w:val="0"/>
              <w:sz w:val="22"/>
            </w:rPr>
          </w:pPr>
          <w:hyperlink w:anchor="_Toc169120235" w:history="1">
            <w:r w:rsidRPr="00A4271A">
              <w:rPr>
                <w:rStyle w:val="Hyperlink"/>
                <w:noProof/>
              </w:rPr>
              <w:t>8. Discu</w:t>
            </w:r>
            <w:r w:rsidRPr="00A4271A">
              <w:rPr>
                <w:rStyle w:val="Hyperlink"/>
                <w:noProof/>
                <w:lang w:val="ro-RO"/>
              </w:rPr>
              <w:t>ții</w:t>
            </w:r>
            <w:r>
              <w:rPr>
                <w:noProof/>
                <w:webHidden/>
              </w:rPr>
              <w:tab/>
            </w:r>
            <w:r>
              <w:rPr>
                <w:noProof/>
                <w:webHidden/>
              </w:rPr>
              <w:fldChar w:fldCharType="begin"/>
            </w:r>
            <w:r>
              <w:rPr>
                <w:noProof/>
                <w:webHidden/>
              </w:rPr>
              <w:instrText xml:space="preserve"> PAGEREF _Toc169120235 \h </w:instrText>
            </w:r>
            <w:r>
              <w:rPr>
                <w:noProof/>
                <w:webHidden/>
              </w:rPr>
            </w:r>
            <w:r>
              <w:rPr>
                <w:noProof/>
                <w:webHidden/>
              </w:rPr>
              <w:fldChar w:fldCharType="separate"/>
            </w:r>
            <w:r>
              <w:rPr>
                <w:noProof/>
                <w:webHidden/>
              </w:rPr>
              <w:t>47</w:t>
            </w:r>
            <w:r>
              <w:rPr>
                <w:noProof/>
                <w:webHidden/>
              </w:rPr>
              <w:fldChar w:fldCharType="end"/>
            </w:r>
          </w:hyperlink>
        </w:p>
        <w:p w:rsidR="00AC7801" w:rsidRDefault="00AC7801">
          <w:pPr>
            <w:pStyle w:val="TOC2"/>
            <w:tabs>
              <w:tab w:val="right" w:leader="dot" w:pos="9350"/>
            </w:tabs>
            <w:rPr>
              <w:rFonts w:asciiTheme="minorHAnsi" w:eastAsiaTheme="minorEastAsia" w:hAnsiTheme="minorHAnsi"/>
              <w:noProof/>
              <w:kern w:val="0"/>
              <w:sz w:val="22"/>
            </w:rPr>
          </w:pPr>
          <w:hyperlink w:anchor="_Toc169120236" w:history="1">
            <w:r w:rsidRPr="00A4271A">
              <w:rPr>
                <w:rStyle w:val="Hyperlink"/>
                <w:noProof/>
              </w:rPr>
              <w:t>9. Concluzie</w:t>
            </w:r>
            <w:r>
              <w:rPr>
                <w:noProof/>
                <w:webHidden/>
              </w:rPr>
              <w:tab/>
            </w:r>
            <w:r>
              <w:rPr>
                <w:noProof/>
                <w:webHidden/>
              </w:rPr>
              <w:fldChar w:fldCharType="begin"/>
            </w:r>
            <w:r>
              <w:rPr>
                <w:noProof/>
                <w:webHidden/>
              </w:rPr>
              <w:instrText xml:space="preserve"> PAGEREF _Toc169120236 \h </w:instrText>
            </w:r>
            <w:r>
              <w:rPr>
                <w:noProof/>
                <w:webHidden/>
              </w:rPr>
            </w:r>
            <w:r>
              <w:rPr>
                <w:noProof/>
                <w:webHidden/>
              </w:rPr>
              <w:fldChar w:fldCharType="separate"/>
            </w:r>
            <w:r>
              <w:rPr>
                <w:noProof/>
                <w:webHidden/>
              </w:rPr>
              <w:t>47</w:t>
            </w:r>
            <w:r>
              <w:rPr>
                <w:noProof/>
                <w:webHidden/>
              </w:rPr>
              <w:fldChar w:fldCharType="end"/>
            </w:r>
          </w:hyperlink>
        </w:p>
        <w:p w:rsidR="00AC7801" w:rsidRDefault="00AC7801">
          <w:pPr>
            <w:pStyle w:val="TOC2"/>
            <w:tabs>
              <w:tab w:val="right" w:leader="dot" w:pos="9350"/>
            </w:tabs>
            <w:rPr>
              <w:rFonts w:asciiTheme="minorHAnsi" w:eastAsiaTheme="minorEastAsia" w:hAnsiTheme="minorHAnsi"/>
              <w:noProof/>
              <w:kern w:val="0"/>
              <w:sz w:val="22"/>
            </w:rPr>
          </w:pPr>
          <w:hyperlink w:anchor="_Toc169120237" w:history="1">
            <w:r w:rsidRPr="00A4271A">
              <w:rPr>
                <w:rStyle w:val="Hyperlink"/>
                <w:noProof/>
              </w:rPr>
              <w:t>10. Bibliografie</w:t>
            </w:r>
            <w:r>
              <w:rPr>
                <w:noProof/>
                <w:webHidden/>
              </w:rPr>
              <w:tab/>
            </w:r>
            <w:r>
              <w:rPr>
                <w:noProof/>
                <w:webHidden/>
              </w:rPr>
              <w:fldChar w:fldCharType="begin"/>
            </w:r>
            <w:r>
              <w:rPr>
                <w:noProof/>
                <w:webHidden/>
              </w:rPr>
              <w:instrText xml:space="preserve"> PAGEREF _Toc169120237 \h </w:instrText>
            </w:r>
            <w:r>
              <w:rPr>
                <w:noProof/>
                <w:webHidden/>
              </w:rPr>
            </w:r>
            <w:r>
              <w:rPr>
                <w:noProof/>
                <w:webHidden/>
              </w:rPr>
              <w:fldChar w:fldCharType="separate"/>
            </w:r>
            <w:r>
              <w:rPr>
                <w:noProof/>
                <w:webHidden/>
              </w:rPr>
              <w:t>48</w:t>
            </w:r>
            <w:r>
              <w:rPr>
                <w:noProof/>
                <w:webHidden/>
              </w:rPr>
              <w:fldChar w:fldCharType="end"/>
            </w:r>
          </w:hyperlink>
        </w:p>
        <w:p w:rsidR="00652059" w:rsidRPr="00723A02" w:rsidRDefault="005E7E6C" w:rsidP="00E91ED7">
          <w:pPr>
            <w:rPr>
              <w:rFonts w:cs="Times New Roman"/>
              <w:sz w:val="26"/>
              <w:szCs w:val="26"/>
            </w:rPr>
          </w:pPr>
          <w:r w:rsidRPr="00723A02">
            <w:rPr>
              <w:rFonts w:cs="Times New Roman"/>
              <w:b/>
              <w:bCs/>
              <w:noProof/>
              <w:sz w:val="26"/>
              <w:szCs w:val="26"/>
            </w:rPr>
            <w:fldChar w:fldCharType="end"/>
          </w:r>
        </w:p>
      </w:sdtContent>
    </w:sdt>
    <w:p w:rsidR="00B3705E" w:rsidRDefault="00B3705E"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8C6C18" w:rsidRDefault="008C6C18" w:rsidP="00E91ED7">
      <w:pPr>
        <w:rPr>
          <w:rFonts w:cs="Times New Roman"/>
        </w:rPr>
      </w:pPr>
    </w:p>
    <w:p w:rsidR="000F2AB0" w:rsidRPr="00E91ED7" w:rsidRDefault="000F2AB0" w:rsidP="00E91ED7">
      <w:pPr>
        <w:rPr>
          <w:rFonts w:cs="Times New Roman"/>
        </w:rPr>
      </w:pPr>
    </w:p>
    <w:p w:rsidR="00B3705E" w:rsidRPr="00E91ED7" w:rsidRDefault="0099211A" w:rsidP="0099211A">
      <w:pPr>
        <w:pStyle w:val="Heading2"/>
      </w:pPr>
      <w:bookmarkStart w:id="33" w:name="_Toc169120204"/>
      <w:r>
        <w:lastRenderedPageBreak/>
        <w:t>1.</w:t>
      </w:r>
      <w:r w:rsidR="000F2AB0">
        <w:t xml:space="preserve"> </w:t>
      </w:r>
      <w:r w:rsidR="00B3705E" w:rsidRPr="00E91ED7">
        <w:t>Rezumat</w:t>
      </w:r>
      <w:bookmarkEnd w:id="33"/>
    </w:p>
    <w:p w:rsidR="00097208" w:rsidRPr="000E3E11" w:rsidRDefault="00B3705E" w:rsidP="000E3E11">
      <w:pPr>
        <w:spacing w:after="240"/>
        <w:ind w:firstLine="360"/>
        <w:rPr>
          <w:rFonts w:eastAsia="Times New Roman" w:cs="Times New Roman"/>
          <w:kern w:val="0"/>
          <w:szCs w:val="24"/>
          <w:lang w:val="ro-RO" w:eastAsia="ro-RO"/>
        </w:rPr>
      </w:pPr>
      <w:r w:rsidRPr="00E91ED7">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rPr>
        <w:t xml:space="preserve"> atunci când este adăugat în sistem un nou set de analize ale urinei</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Pentru a îndeplini acest obiectiv, s-a folosit un set de date </w:t>
      </w:r>
      <w:r w:rsidR="00097208">
        <w:rPr>
          <w:rFonts w:eastAsia="Times New Roman" w:cs="Times New Roman"/>
          <w:kern w:val="0"/>
          <w:szCs w:val="24"/>
          <w:lang w:val="ro-RO" w:eastAsia="ro-RO"/>
        </w:rPr>
        <w:t xml:space="preserve">alcătuit </w:t>
      </w:r>
      <w:r w:rsidRPr="00E91ED7">
        <w:rPr>
          <w:rFonts w:eastAsia="Times New Roman" w:cs="Times New Roman"/>
          <w:kern w:val="0"/>
          <w:szCs w:val="24"/>
          <w:lang w:val="ro-RO" w:eastAsia="ro-RO"/>
        </w:rPr>
        <w:t>din 79 de analize ale pacienților; aceste analize au inclus proprietățile urinei paciențilo</w:t>
      </w:r>
      <w:r w:rsidR="00097208">
        <w:rPr>
          <w:rFonts w:eastAsia="Times New Roman" w:cs="Times New Roman"/>
          <w:kern w:val="0"/>
          <w:szCs w:val="24"/>
          <w:lang w:val="ro-RO" w:eastAsia="ro-RO"/>
        </w:rPr>
        <w:t>r</w:t>
      </w:r>
      <w:r w:rsidR="00097208">
        <w:rPr>
          <w:rFonts w:eastAsia="Times New Roman" w:cs="Times New Roman"/>
          <w:kern w:val="0"/>
          <w:szCs w:val="24"/>
          <w:lang w:eastAsia="ro-RO"/>
        </w:rPr>
        <w:t>:</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densitatea specifică, sau gravitatea urinei în raport cu apa;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pH-ul, care este logaritmul negativ al ionului de hidrogen;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conductivitatea. Un Mho este egal cu un Ohm. Conducția este proporțională cu concentrația de substanțe încărcate cu ioni prezente în soluție;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nivelul de uree în milimoli/litru;</w:t>
      </w:r>
    </w:p>
    <w:p w:rsidR="00097208" w:rsidRPr="00097208" w:rsidRDefault="00097208" w:rsidP="004C6EF2">
      <w:pPr>
        <w:pStyle w:val="ListParagraph"/>
        <w:numPr>
          <w:ilvl w:val="0"/>
          <w:numId w:val="10"/>
        </w:numPr>
        <w:spacing w:after="240"/>
        <w:rPr>
          <w:rFonts w:eastAsia="Times New Roman" w:cs="Times New Roman"/>
          <w:kern w:val="0"/>
          <w:szCs w:val="24"/>
          <w:lang w:eastAsia="ro-RO"/>
        </w:rPr>
      </w:pPr>
      <w:r w:rsidRPr="00097208">
        <w:rPr>
          <w:rFonts w:eastAsia="Times New Roman" w:cs="Times New Roman"/>
          <w:kern w:val="0"/>
          <w:szCs w:val="24"/>
          <w:lang w:val="ro-RO" w:eastAsia="ro-RO"/>
        </w:rPr>
        <w:t>nivelul de calciu (CALC) în milimoli/litru.</w:t>
      </w:r>
    </w:p>
    <w:p w:rsidR="000E3E11" w:rsidRDefault="00B3705E" w:rsidP="00097208">
      <w:pPr>
        <w:spacing w:after="240"/>
        <w:rPr>
          <w:rFonts w:eastAsia="Times New Roman" w:cs="Times New Roman"/>
          <w:kern w:val="0"/>
          <w:szCs w:val="24"/>
          <w:lang w:eastAsia="ro-RO"/>
        </w:rPr>
      </w:pPr>
      <w:r w:rsidRPr="00E91ED7">
        <w:rPr>
          <w:rFonts w:eastAsia="Times New Roman" w:cs="Times New Roman"/>
          <w:kern w:val="0"/>
          <w:szCs w:val="24"/>
          <w:lang w:val="ro-RO" w:eastAsia="ro-RO"/>
        </w:rPr>
        <w:t xml:space="preserve"> Un sistem multi-agent </w:t>
      </w:r>
      <w:r w:rsidR="00097208">
        <w:rPr>
          <w:rFonts w:eastAsia="Times New Roman" w:cs="Times New Roman"/>
          <w:kern w:val="0"/>
          <w:szCs w:val="24"/>
          <w:lang w:val="ro-RO" w:eastAsia="ro-RO"/>
        </w:rPr>
        <w:t>format dintr-un număr de patru agenți</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adăugarea unei noi analize</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managementul celorlalți agenți</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 xml:space="preserve">un agent pentru selectarea unor analize cu valori </w:t>
      </w:r>
      <w:r w:rsidR="000E3E11">
        <w:rPr>
          <w:rFonts w:eastAsia="Times New Roman" w:cs="Times New Roman"/>
          <w:kern w:val="0"/>
          <w:szCs w:val="24"/>
          <w:lang w:val="ro-RO" w:eastAsia="ro-RO"/>
        </w:rPr>
        <w:t>alese</w:t>
      </w:r>
      <w:r w:rsidRPr="000E3E11">
        <w:rPr>
          <w:rFonts w:eastAsia="Times New Roman" w:cs="Times New Roman"/>
          <w:kern w:val="0"/>
          <w:szCs w:val="24"/>
          <w:lang w:val="ro-RO" w:eastAsia="ro-RO"/>
        </w:rPr>
        <w:t xml:space="preserve"> de către utilizator</w:t>
      </w:r>
      <w:r w:rsidR="000E3E11">
        <w:rPr>
          <w:rFonts w:eastAsia="Times New Roman" w:cs="Times New Roman"/>
          <w:kern w:val="0"/>
          <w:szCs w:val="24"/>
          <w:lang w:val="ro-RO" w:eastAsia="ro-RO"/>
        </w:rPr>
        <w:t>;</w:t>
      </w:r>
    </w:p>
    <w:p w:rsidR="000E3E11" w:rsidRP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predicția pietrelor la rinichi care utilizează o rețea neuronală</w:t>
      </w:r>
      <w:r w:rsidR="000E3E11">
        <w:rPr>
          <w:rFonts w:eastAsia="Times New Roman" w:cs="Times New Roman"/>
          <w:kern w:val="0"/>
          <w:szCs w:val="24"/>
          <w:lang w:val="ro-RO" w:eastAsia="ro-RO"/>
        </w:rPr>
        <w:t>;</w:t>
      </w:r>
    </w:p>
    <w:p w:rsidR="00B3705E" w:rsidRPr="00E91ED7" w:rsidRDefault="00097208" w:rsidP="00097208">
      <w:pPr>
        <w:spacing w:after="240"/>
        <w:rPr>
          <w:rFonts w:eastAsia="Times New Roman" w:cs="Times New Roman"/>
          <w:kern w:val="0"/>
          <w:szCs w:val="24"/>
          <w:lang w:val="ro-RO" w:eastAsia="ro-RO"/>
        </w:rPr>
      </w:pPr>
      <w:r>
        <w:rPr>
          <w:rFonts w:eastAsia="Times New Roman" w:cs="Times New Roman"/>
          <w:kern w:val="0"/>
          <w:szCs w:val="24"/>
          <w:lang w:val="ro-RO" w:eastAsia="ro-RO"/>
        </w:rPr>
        <w:t>este folosit pentru a gestiona și a genera predicția pietrelor la rinichi în baza analizelor</w:t>
      </w:r>
      <w:r w:rsidR="00B3705E" w:rsidRPr="00E91ED7">
        <w:rPr>
          <w:rFonts w:eastAsia="Times New Roman" w:cs="Times New Roman"/>
          <w:kern w:val="0"/>
          <w:szCs w:val="24"/>
          <w:lang w:val="ro-RO" w:eastAsia="ro-RO"/>
        </w:rPr>
        <w:t xml:space="preserve">. </w:t>
      </w:r>
      <w:r>
        <w:rPr>
          <w:rFonts w:eastAsia="Times New Roman" w:cs="Times New Roman"/>
          <w:kern w:val="0"/>
          <w:szCs w:val="24"/>
          <w:lang w:val="ro-RO" w:eastAsia="ro-RO"/>
        </w:rPr>
        <w:t>Agenții colaborează între ei pentru gestionarea analizelor.</w:t>
      </w:r>
    </w:p>
    <w:p w:rsidR="00CD5F3F" w:rsidRDefault="00B3705E" w:rsidP="00CD5F3F">
      <w:pPr>
        <w:rPr>
          <w:rFonts w:eastAsia="Times New Roman" w:cs="Times New Roman"/>
          <w:kern w:val="0"/>
          <w:szCs w:val="24"/>
          <w:lang w:val="ro-RO" w:eastAsia="ro-RO"/>
        </w:rPr>
      </w:pPr>
      <w:r w:rsidRPr="00E91ED7">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w:t>
      </w:r>
      <w:r w:rsidR="00CD5F3F">
        <w:rPr>
          <w:rFonts w:eastAsia="Times New Roman" w:cs="Times New Roman"/>
          <w:kern w:val="0"/>
          <w:szCs w:val="24"/>
          <w:lang w:val="ro-RO" w:eastAsia="ro-RO"/>
        </w:rPr>
        <w:t>ru a confirma că este fiabil și generalizabil.</w:t>
      </w:r>
    </w:p>
    <w:p w:rsidR="00CD5F3F" w:rsidRDefault="00CD5F3F" w:rsidP="00CD5F3F">
      <w:pPr>
        <w:rPr>
          <w:rFonts w:eastAsia="Times New Roman" w:cs="Times New Roman"/>
          <w:kern w:val="0"/>
          <w:szCs w:val="24"/>
          <w:lang w:val="ro-RO" w:eastAsia="ro-RO"/>
        </w:rPr>
      </w:pPr>
    </w:p>
    <w:p w:rsidR="00CD5F3F" w:rsidRPr="00CD5F3F" w:rsidRDefault="00CD5F3F" w:rsidP="00CD5F3F">
      <w:pPr>
        <w:pStyle w:val="Heading2"/>
        <w:rPr>
          <w:rFonts w:eastAsia="Times New Roman"/>
          <w:kern w:val="0"/>
          <w:lang w:val="ro-RO" w:eastAsia="ro-RO"/>
        </w:rPr>
      </w:pPr>
      <w:bookmarkStart w:id="34" w:name="_Toc169120205"/>
      <w:r>
        <w:rPr>
          <w:rFonts w:eastAsia="Times New Roman"/>
          <w:kern w:val="0"/>
          <w:lang w:val="ro-RO" w:eastAsia="ro-RO"/>
        </w:rPr>
        <w:lastRenderedPageBreak/>
        <w:t>2</w:t>
      </w:r>
      <w:r w:rsidRPr="00CD5F3F">
        <w:rPr>
          <w:rFonts w:eastAsia="Times New Roman"/>
          <w:kern w:val="0"/>
          <w:lang w:val="ro-RO" w:eastAsia="ro-RO"/>
        </w:rPr>
        <w:t>. Summary</w:t>
      </w:r>
      <w:bookmarkEnd w:id="34"/>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w:t>
      </w:r>
      <w:r w:rsidR="00B63473">
        <w:rPr>
          <w:rFonts w:eastAsia="Times New Roman" w:cs="Times New Roman"/>
          <w:kern w:val="0"/>
          <w:szCs w:val="24"/>
          <w:lang w:val="ro-RO" w:eastAsia="ro-RO"/>
        </w:rPr>
        <w:t>e tests is added to the system.</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To meet this objective, a dataset consisting of 79 patient analyses was used; these analyses included the properties of the patients' urine: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Specific gravity, or the gravity of urine in relation to water;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pH, which is the negative logarithm of the hydrogen 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osmolarity (mOsm), a unit that is used in physical chemistry but not in biology and medicine. Osmolarity is proportional to the concentration of molecules in solution;</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conductivity. One Mho is equal to one Ohm. Conductivity is proportional to the concentration of ionically charged substances present in solution;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urea level in millimoles/litre;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calcium level (CALC) in millimoles/litre.</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 xml:space="preserve"> A multi-agent system consisting of four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one agent for adding a new analysis;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managing the other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selecting analyses with values chosen by the user;</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kidney stone prediction using a neural network;</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is used to manage and generate kidney stone prediction based on analyses. The agents collaborate with each other to manage the analyses.</w:t>
      </w:r>
    </w:p>
    <w:p w:rsidR="00B63473"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w:t>
      </w:r>
      <w:r>
        <w:rPr>
          <w:rFonts w:eastAsia="Times New Roman" w:cs="Times New Roman"/>
          <w:kern w:val="0"/>
          <w:szCs w:val="24"/>
          <w:lang w:val="ro-RO" w:eastAsia="ro-RO"/>
        </w:rPr>
        <w:t xml:space="preserve">ADE into a multi-agent system. </w:t>
      </w:r>
      <w:r w:rsidR="00B63473" w:rsidRPr="00B63473">
        <w:rPr>
          <w:rFonts w:eastAsia="Times New Roman" w:cs="Times New Roman"/>
          <w:kern w:val="0"/>
          <w:szCs w:val="24"/>
          <w:lang w:val="ro-RO" w:eastAsia="ro-RO"/>
        </w:rPr>
        <w:t>However, continued efforts are needed to validate the system and expand the sample of patients to confirm that it is reliable and generalizable.</w:t>
      </w:r>
    </w:p>
    <w:p w:rsidR="00B63473" w:rsidRPr="00E91ED7" w:rsidRDefault="00B63473" w:rsidP="00CD5F3F">
      <w:pPr>
        <w:rPr>
          <w:rFonts w:eastAsia="Times New Roman" w:cs="Times New Roman"/>
          <w:kern w:val="0"/>
          <w:szCs w:val="24"/>
          <w:lang w:val="ro-RO" w:eastAsia="ro-RO"/>
        </w:rPr>
      </w:pPr>
    </w:p>
    <w:p w:rsidR="00B3705E" w:rsidRPr="00E91ED7" w:rsidRDefault="00B63473" w:rsidP="004A7B86">
      <w:pPr>
        <w:pStyle w:val="Heading2"/>
      </w:pPr>
      <w:bookmarkStart w:id="35" w:name="_Toc169120206"/>
      <w:r>
        <w:lastRenderedPageBreak/>
        <w:t>3</w:t>
      </w:r>
      <w:r w:rsidR="0099211A">
        <w:t>.</w:t>
      </w:r>
      <w:r w:rsidR="000F2AB0">
        <w:t xml:space="preserve"> </w:t>
      </w:r>
      <w:r w:rsidR="00784B5B" w:rsidRPr="00E91ED7">
        <w:t>Introducere</w:t>
      </w:r>
      <w:bookmarkEnd w:id="35"/>
    </w:p>
    <w:p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rPr>
        <w:t xml:space="preserve"> efort și</w:t>
      </w:r>
      <w:r w:rsidRPr="00E91ED7">
        <w:rPr>
          <w:rFonts w:eastAsia="Times New Roman" w:cs="Times New Roman"/>
          <w:kern w:val="0"/>
          <w:szCs w:val="24"/>
          <w:lang w:eastAsia="ro-RO"/>
        </w:rPr>
        <w:t xml:space="preserve"> timp. </w:t>
      </w:r>
      <w:r w:rsidR="004B4A2B" w:rsidRPr="00E91ED7">
        <w:rPr>
          <w:rFonts w:eastAsia="Times New Roman" w:cs="Times New Roman"/>
          <w:kern w:val="0"/>
          <w:szCs w:val="24"/>
          <w:lang w:eastAsia="ro-RO"/>
        </w:rPr>
        <w:t>O</w:t>
      </w:r>
      <w:r w:rsidRPr="00E91ED7">
        <w:rPr>
          <w:rFonts w:eastAsia="Times New Roman" w:cs="Times New Roman"/>
          <w:kern w:val="0"/>
          <w:szCs w:val="24"/>
          <w:lang w:eastAsia="ro-RO"/>
        </w:rPr>
        <w:t xml:space="preserve"> metodologieacționează ca o "rețetă", </w:t>
      </w:r>
      <w:r w:rsidR="004B4A2B" w:rsidRPr="00E91ED7">
        <w:rPr>
          <w:rFonts w:eastAsia="Times New Roman" w:cs="Times New Roman"/>
          <w:kern w:val="0"/>
          <w:szCs w:val="24"/>
          <w:lang w:eastAsia="ro-RO"/>
        </w:rPr>
        <w:t>ajutând</w:t>
      </w:r>
      <w:r w:rsidRPr="00E91ED7">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rPr>
        <w:t>1</w:t>
      </w:r>
      <w:r w:rsidRPr="00E91ED7">
        <w:rPr>
          <w:rFonts w:eastAsia="Times New Roman" w:cs="Times New Roman"/>
          <w:kern w:val="0"/>
          <w:szCs w:val="24"/>
          <w:lang w:eastAsia="ro-RO"/>
        </w:rPr>
        <w:t xml:space="preserve">]. Importanța unei metodologii în </w:t>
      </w:r>
      <w:r w:rsidR="004B4A2B" w:rsidRPr="00E91ED7">
        <w:rPr>
          <w:rFonts w:eastAsia="Times New Roman" w:cs="Times New Roman"/>
          <w:kern w:val="0"/>
          <w:szCs w:val="24"/>
          <w:lang w:eastAsia="ro-RO"/>
        </w:rPr>
        <w:t>dezvoltareaunei aplica</w:t>
      </w:r>
      <w:r w:rsidR="004B4A2B" w:rsidRPr="00E91ED7">
        <w:rPr>
          <w:rFonts w:eastAsia="Times New Roman" w:cs="Times New Roman"/>
          <w:kern w:val="0"/>
          <w:szCs w:val="24"/>
          <w:lang w:val="ro-RO" w:eastAsia="ro-RO"/>
        </w:rPr>
        <w:t>ții software</w:t>
      </w:r>
      <w:r w:rsidRPr="00E91ED7">
        <w:rPr>
          <w:rFonts w:eastAsia="Times New Roman" w:cs="Times New Roman"/>
          <w:kern w:val="0"/>
          <w:szCs w:val="24"/>
          <w:lang w:eastAsia="ro-RO"/>
        </w:rPr>
        <w:t xml:space="preserve"> nu poate fi supraestimată.</w:t>
      </w:r>
      <w:r w:rsidR="007C7299" w:rsidRPr="00E91ED7">
        <w:rPr>
          <w:rFonts w:eastAsia="Times New Roman" w:cs="Times New Roman"/>
          <w:kern w:val="0"/>
          <w:szCs w:val="24"/>
          <w:lang w:eastAsia="ro-RO"/>
        </w:rPr>
        <w:t>Tehnologiile</w:t>
      </w:r>
      <w:r w:rsidR="004B4A2B" w:rsidRPr="00E91ED7">
        <w:rPr>
          <w:rFonts w:eastAsia="Times New Roman" w:cs="Times New Roman"/>
          <w:kern w:val="0"/>
          <w:szCs w:val="24"/>
          <w:lang w:eastAsia="ro-RO"/>
        </w:rPr>
        <w:t xml:space="preserve"> bazate pe agenți </w:t>
      </w:r>
      <w:r w:rsidR="007C7299" w:rsidRPr="00E91ED7">
        <w:rPr>
          <w:rFonts w:eastAsia="Times New Roman" w:cs="Times New Roman"/>
          <w:kern w:val="0"/>
          <w:szCs w:val="24"/>
          <w:lang w:eastAsia="ro-RO"/>
        </w:rPr>
        <w:t>sunt în prezent</w:t>
      </w:r>
      <w:r w:rsidR="004B4A2B" w:rsidRPr="00E91ED7">
        <w:rPr>
          <w:rFonts w:eastAsia="Times New Roman" w:cs="Times New Roman"/>
          <w:kern w:val="0"/>
          <w:szCs w:val="24"/>
          <w:lang w:eastAsia="ro-RO"/>
        </w:rPr>
        <w:t xml:space="preserve"> considerate niște mijloace alternative viabile</w:t>
      </w:r>
      <w:r w:rsidR="007C7299" w:rsidRPr="00E91ED7">
        <w:rPr>
          <w:rFonts w:eastAsia="Times New Roman" w:cs="Times New Roman"/>
          <w:kern w:val="0"/>
          <w:szCs w:val="24"/>
          <w:lang w:eastAsia="ro-RO"/>
        </w:rPr>
        <w:t xml:space="preserve"> (uneori chiar și mai fezabile)</w:t>
      </w:r>
      <w:r w:rsidR="004B4A2B" w:rsidRPr="00E91ED7">
        <w:rPr>
          <w:rFonts w:eastAsia="Times New Roman" w:cs="Times New Roman"/>
          <w:kern w:val="0"/>
          <w:szCs w:val="24"/>
          <w:lang w:eastAsia="ro-RO"/>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rPr>
        <w:t>Această paradigmă de programare orientată pe agenți</w:t>
      </w:r>
      <w:r w:rsidR="004B4A2B" w:rsidRPr="00E91ED7">
        <w:rPr>
          <w:rFonts w:eastAsia="Times New Roman" w:cs="Times New Roman"/>
          <w:kern w:val="0"/>
          <w:szCs w:val="24"/>
          <w:lang w:eastAsia="ro-RO"/>
        </w:rPr>
        <w:t xml:space="preserve"> oferă abstracțiile software de nivel înalt </w:t>
      </w:r>
      <w:r w:rsidR="007C7299" w:rsidRPr="00E91ED7">
        <w:rPr>
          <w:rFonts w:eastAsia="Times New Roman" w:cs="Times New Roman"/>
          <w:kern w:val="0"/>
          <w:szCs w:val="24"/>
          <w:lang w:eastAsia="ro-RO"/>
        </w:rPr>
        <w:t xml:space="preserve">care sunt </w:t>
      </w:r>
      <w:r w:rsidR="004B4A2B" w:rsidRPr="00E91ED7">
        <w:rPr>
          <w:rFonts w:eastAsia="Times New Roman" w:cs="Times New Roman"/>
          <w:kern w:val="0"/>
          <w:szCs w:val="24"/>
          <w:lang w:eastAsia="ro-RO"/>
        </w:rPr>
        <w:t xml:space="preserve">necesare pentru </w:t>
      </w:r>
      <w:r w:rsidR="007C7299" w:rsidRPr="00E91ED7">
        <w:rPr>
          <w:rFonts w:eastAsia="Times New Roman" w:cs="Times New Roman"/>
          <w:kern w:val="0"/>
          <w:szCs w:val="24"/>
          <w:lang w:eastAsia="ro-RO"/>
        </w:rPr>
        <w:t xml:space="preserve">gestionarea de </w:t>
      </w:r>
      <w:r w:rsidR="004B4A2B" w:rsidRPr="00E91ED7">
        <w:rPr>
          <w:rFonts w:eastAsia="Times New Roman" w:cs="Times New Roman"/>
          <w:kern w:val="0"/>
          <w:szCs w:val="24"/>
          <w:lang w:eastAsia="ro-RO"/>
        </w:rPr>
        <w:t xml:space="preserve">aplicații </w:t>
      </w:r>
      <w:r w:rsidR="007C7299" w:rsidRPr="00E91ED7">
        <w:rPr>
          <w:rFonts w:eastAsia="Times New Roman" w:cs="Times New Roman"/>
          <w:kern w:val="0"/>
          <w:szCs w:val="24"/>
          <w:lang w:eastAsia="ro-RO"/>
        </w:rPr>
        <w:t>cu o complexitate medie dar, mai ales,</w:t>
      </w:r>
      <w:r w:rsidR="004B4A2B" w:rsidRPr="00E91ED7">
        <w:rPr>
          <w:rFonts w:eastAsia="Times New Roman" w:cs="Times New Roman"/>
          <w:kern w:val="0"/>
          <w:szCs w:val="24"/>
          <w:lang w:eastAsia="ro-RO"/>
        </w:rPr>
        <w:t xml:space="preserve"> și pentru că au fost inventate pentru a face față </w:t>
      </w:r>
      <w:r w:rsidR="007C7299" w:rsidRPr="00E91ED7">
        <w:rPr>
          <w:rFonts w:eastAsia="Times New Roman" w:cs="Times New Roman"/>
          <w:kern w:val="0"/>
          <w:szCs w:val="24"/>
          <w:lang w:eastAsia="ro-RO"/>
        </w:rPr>
        <w:t xml:space="preserve">interoperabilității și </w:t>
      </w:r>
      <w:r w:rsidR="004B4A2B" w:rsidRPr="00E91ED7">
        <w:rPr>
          <w:rFonts w:eastAsia="Times New Roman" w:cs="Times New Roman"/>
          <w:kern w:val="0"/>
          <w:szCs w:val="24"/>
          <w:lang w:eastAsia="ro-RO"/>
        </w:rPr>
        <w:t xml:space="preserve">distribuției </w:t>
      </w:r>
      <w:r w:rsidR="004B4A2B" w:rsidRPr="00E91ED7">
        <w:rPr>
          <w:rFonts w:cs="Times New Roman"/>
          <w:szCs w:val="24"/>
        </w:rPr>
        <w:t>[2].</w:t>
      </w:r>
    </w:p>
    <w:p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rsidR="00A0282B" w:rsidRPr="00E91ED7" w:rsidRDefault="00A0282B" w:rsidP="00E91ED7">
      <w:pPr>
        <w:spacing w:after="240"/>
        <w:rPr>
          <w:rFonts w:eastAsia="Times New Roman" w:cs="Times New Roman"/>
          <w:kern w:val="0"/>
          <w:szCs w:val="24"/>
          <w:lang w:val="ro-RO" w:eastAsia="ro-RO"/>
        </w:rPr>
      </w:pPr>
      <w:r w:rsidRPr="00E91ED7">
        <w:rPr>
          <w:rFonts w:eastAsia="Times New Roman" w:cs="Times New Roman"/>
          <w:kern w:val="0"/>
          <w:szCs w:val="24"/>
          <w:lang w:val="ro-RO" w:eastAsia="ro-RO"/>
        </w:rPr>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w:t>
      </w:r>
      <w:r w:rsidRPr="00E91ED7">
        <w:rPr>
          <w:rFonts w:eastAsia="Times New Roman" w:cs="Times New Roman"/>
          <w:kern w:val="0"/>
          <w:szCs w:val="24"/>
          <w:lang w:val="ro-RO" w:eastAsia="ro-RO"/>
        </w:rPr>
        <w:lastRenderedPageBreak/>
        <w:t xml:space="preserve">care depășesc capacitățile lor individuale, deci este de înțeles că această paradigmă este centrată pe conceptul de agenți software, comparativ cu programarea orientată pe obiecte, paradigmă care este centrată pe obiecte. </w:t>
      </w:r>
    </w:p>
    <w:p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Pr="00E91ED7">
        <w:rPr>
          <w:rFonts w:cs="Times New Roman"/>
          <w:szCs w:val="24"/>
        </w:rPr>
        <w:t>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E91ED7" w:rsidRDefault="00BE1933" w:rsidP="00E91ED7">
      <w:pPr>
        <w:shd w:val="clear" w:color="auto" w:fill="FFFFFF"/>
        <w:spacing w:line="240" w:lineRule="auto"/>
        <w:ind w:firstLine="720"/>
        <w:rPr>
          <w:rFonts w:eastAsia="Times New Roman" w:cs="Times New Roman"/>
          <w:kern w:val="0"/>
          <w:szCs w:val="24"/>
          <w:lang w:eastAsia="ro-RO"/>
        </w:rPr>
      </w:pPr>
    </w:p>
    <w:p w:rsidR="00E47EFB" w:rsidRPr="00E91ED7" w:rsidRDefault="0099211A" w:rsidP="00B63473">
      <w:pPr>
        <w:pStyle w:val="Heading3"/>
      </w:pPr>
      <w:bookmarkStart w:id="36" w:name="_Toc169120207"/>
      <w:r>
        <w:t>3.</w:t>
      </w:r>
      <w:r w:rsidR="00B63473">
        <w:t>1.</w:t>
      </w:r>
      <w:r w:rsidR="000F2AB0">
        <w:t xml:space="preserve"> </w:t>
      </w:r>
      <w:r w:rsidR="00E47EFB" w:rsidRPr="00E91ED7">
        <w:t>Obiectivul Cercetării</w:t>
      </w:r>
      <w:bookmarkEnd w:id="36"/>
    </w:p>
    <w:p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5A0159">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005A0159">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5A0159">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w:t>
      </w:r>
      <w:r w:rsidR="0099211A">
        <w:rPr>
          <w:rFonts w:cs="Times New Roman"/>
          <w:szCs w:val="24"/>
        </w:rPr>
        <w:t>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5A0159">
        <w:rPr>
          <w:rFonts w:cs="Times New Roman"/>
          <w:szCs w:val="24"/>
        </w:rPr>
        <w:t xml:space="preserve"> </w:t>
      </w:r>
      <w:r w:rsidRPr="00E91ED7">
        <w:rPr>
          <w:rFonts w:cs="Times New Roman"/>
          <w:szCs w:val="24"/>
        </w:rPr>
        <w:t>comunica</w:t>
      </w:r>
      <w:r w:rsidR="000808F8" w:rsidRPr="00E91ED7">
        <w:rPr>
          <w:rFonts w:cs="Times New Roman"/>
          <w:szCs w:val="24"/>
        </w:rPr>
        <w:t>ția</w:t>
      </w:r>
      <w:r w:rsidR="005A0159">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69501D">
        <w:rPr>
          <w:rFonts w:cs="Times New Roman"/>
          <w:szCs w:val="24"/>
        </w:rPr>
        <w:t xml:space="preserve"> </w:t>
      </w:r>
      <w:r w:rsidR="00B80A04">
        <w:rPr>
          <w:rFonts w:cs="Times New Roman"/>
          <w:szCs w:val="24"/>
          <w:lang w:val="ro-RO"/>
        </w:rPr>
        <w:t>în combinație cu un concept al inteligenței artificiale, învățarea supervizată</w:t>
      </w:r>
      <w:r w:rsidR="005A0159">
        <w:rPr>
          <w:rFonts w:cs="Times New Roman"/>
          <w:szCs w:val="24"/>
          <w:lang w:val="ro-RO"/>
        </w:rPr>
        <w:t>,</w:t>
      </w:r>
      <w:r w:rsidR="00B80A04">
        <w:rPr>
          <w:rFonts w:cs="Times New Roman"/>
          <w:szCs w:val="24"/>
          <w:lang w:val="ro-RO"/>
        </w:rPr>
        <w:t xml:space="preserve"> folosind rețele neuronale și date gata clasificate de către experți umani.</w:t>
      </w:r>
    </w:p>
    <w:p w:rsidR="00FB057D" w:rsidRPr="00E91ED7" w:rsidRDefault="00FB057D" w:rsidP="00E91ED7">
      <w:pPr>
        <w:ind w:firstLine="720"/>
        <w:rPr>
          <w:rFonts w:cs="Times New Roman"/>
          <w:szCs w:val="24"/>
        </w:rPr>
      </w:pPr>
    </w:p>
    <w:p w:rsidR="00FB057D" w:rsidRPr="00E91ED7" w:rsidRDefault="00B63473" w:rsidP="00B63473">
      <w:pPr>
        <w:pStyle w:val="Heading3"/>
        <w:rPr>
          <w:color w:val="auto"/>
        </w:rPr>
      </w:pPr>
      <w:bookmarkStart w:id="37" w:name="_Toc169120208"/>
      <w:r>
        <w:t>3</w:t>
      </w:r>
      <w:r w:rsidR="0099211A">
        <w:t>.</w:t>
      </w:r>
      <w:r>
        <w:t>2.</w:t>
      </w:r>
      <w:r w:rsidR="000F2AB0">
        <w:t xml:space="preserve"> </w:t>
      </w:r>
      <w:r w:rsidR="00FB057D" w:rsidRPr="00E91ED7">
        <w:t>Metodologii</w:t>
      </w:r>
      <w:bookmarkEnd w:id="37"/>
    </w:p>
    <w:p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rsidR="00FB057D" w:rsidRPr="00E91ED7" w:rsidRDefault="00FB057D" w:rsidP="004C6EF2">
      <w:pPr>
        <w:pStyle w:val="ListParagraph"/>
        <w:numPr>
          <w:ilvl w:val="0"/>
          <w:numId w:val="2"/>
        </w:numPr>
        <w:rPr>
          <w:rFonts w:cs="Times New Roman"/>
          <w:szCs w:val="24"/>
        </w:rPr>
      </w:pPr>
      <w:r w:rsidRPr="00E91ED7">
        <w:rPr>
          <w:rFonts w:cs="Times New Roman"/>
          <w:szCs w:val="24"/>
        </w:rPr>
        <w:t>Analiza Paradigmei de Programare Orientată pe Agenți:</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rsidR="00FB057D" w:rsidRPr="00E91ED7" w:rsidRDefault="00FB057D" w:rsidP="00E91ED7">
      <w:pPr>
        <w:pStyle w:val="ListParagraph"/>
        <w:ind w:left="1080"/>
        <w:rPr>
          <w:rFonts w:cs="Times New Roman"/>
          <w:szCs w:val="24"/>
        </w:rPr>
      </w:pPr>
    </w:p>
    <w:p w:rsidR="00FB057D" w:rsidRPr="00E91ED7" w:rsidRDefault="00FB057D" w:rsidP="004C6EF2">
      <w:pPr>
        <w:pStyle w:val="ListParagraph"/>
        <w:numPr>
          <w:ilvl w:val="0"/>
          <w:numId w:val="2"/>
        </w:numPr>
        <w:rPr>
          <w:rFonts w:cs="Times New Roman"/>
          <w:szCs w:val="24"/>
        </w:rPr>
      </w:pPr>
      <w:r w:rsidRPr="00E91ED7">
        <w:rPr>
          <w:rFonts w:cs="Times New Roman"/>
          <w:szCs w:val="24"/>
        </w:rPr>
        <w:t>Analiza Framework-ului JADE:</w:t>
      </w:r>
    </w:p>
    <w:p w:rsidR="00FB057D" w:rsidRPr="00E91ED7" w:rsidRDefault="00FB057D" w:rsidP="004C6EF2">
      <w:pPr>
        <w:pStyle w:val="ListParagraph"/>
        <w:numPr>
          <w:ilvl w:val="0"/>
          <w:numId w:val="5"/>
        </w:numPr>
        <w:rPr>
          <w:rFonts w:cs="Times New Roman"/>
          <w:szCs w:val="24"/>
        </w:rPr>
      </w:pPr>
      <w:r w:rsidRPr="00E91ED7">
        <w:rPr>
          <w:rFonts w:cs="Times New Roman"/>
          <w:szCs w:val="24"/>
        </w:rPr>
        <w:t>Evaluarea detaliată a caracteristicilor și a funcționalităților cheie ale framework-ului JADE.</w:t>
      </w:r>
    </w:p>
    <w:p w:rsidR="00F930E6" w:rsidRDefault="00FB057D" w:rsidP="004C6EF2">
      <w:pPr>
        <w:pStyle w:val="ListParagraph"/>
        <w:numPr>
          <w:ilvl w:val="0"/>
          <w:numId w:val="5"/>
        </w:numPr>
        <w:rPr>
          <w:rFonts w:cs="Times New Roman"/>
          <w:szCs w:val="24"/>
        </w:rPr>
      </w:pPr>
      <w:r w:rsidRPr="00E91ED7">
        <w:rPr>
          <w:rFonts w:cs="Times New Roman"/>
          <w:szCs w:val="24"/>
        </w:rPr>
        <w:t>Înțelegerea modului de funcționare a JADE și capacitatea sa de integrare în sistemele multi-agent.</w:t>
      </w:r>
    </w:p>
    <w:p w:rsidR="00F930E6" w:rsidRPr="00F930E6" w:rsidRDefault="00F930E6" w:rsidP="00F930E6">
      <w:pPr>
        <w:pStyle w:val="ListParagraph"/>
        <w:ind w:left="1080"/>
        <w:rPr>
          <w:rFonts w:cs="Times New Roman"/>
          <w:szCs w:val="24"/>
        </w:rPr>
      </w:pPr>
    </w:p>
    <w:p w:rsidR="00F930E6" w:rsidRDefault="00B80A04" w:rsidP="004C6EF2">
      <w:pPr>
        <w:pStyle w:val="ListParagraph"/>
        <w:numPr>
          <w:ilvl w:val="0"/>
          <w:numId w:val="2"/>
        </w:numPr>
        <w:rPr>
          <w:rFonts w:cs="Times New Roman"/>
          <w:szCs w:val="24"/>
        </w:rPr>
      </w:pPr>
      <w:r>
        <w:rPr>
          <w:rFonts w:cs="Times New Roman"/>
          <w:szCs w:val="24"/>
        </w:rPr>
        <w:lastRenderedPageBreak/>
        <w:t>Descrierea pietrelor la rinichi</w:t>
      </w:r>
      <w:r w:rsidR="00F930E6">
        <w:rPr>
          <w:rFonts w:cs="Times New Roman"/>
          <w:szCs w:val="24"/>
          <w:lang w:val="ro-RO"/>
        </w:rPr>
        <w:t>:</w:t>
      </w:r>
    </w:p>
    <w:p w:rsidR="00F930E6" w:rsidRDefault="00F930E6" w:rsidP="004C6EF2">
      <w:pPr>
        <w:pStyle w:val="ListParagraph"/>
        <w:numPr>
          <w:ilvl w:val="1"/>
          <w:numId w:val="2"/>
        </w:numPr>
        <w:rPr>
          <w:rFonts w:cs="Times New Roman"/>
          <w:szCs w:val="24"/>
        </w:rPr>
      </w:pPr>
      <w:r>
        <w:rPr>
          <w:rFonts w:cs="Times New Roman"/>
          <w:szCs w:val="24"/>
        </w:rPr>
        <w:t>Înțelegerea a ce sunt pietrele la rinichi.</w:t>
      </w:r>
    </w:p>
    <w:p w:rsidR="00F930E6" w:rsidRDefault="00F930E6" w:rsidP="004C6EF2">
      <w:pPr>
        <w:pStyle w:val="ListParagraph"/>
        <w:numPr>
          <w:ilvl w:val="1"/>
          <w:numId w:val="2"/>
        </w:numPr>
        <w:rPr>
          <w:rFonts w:cs="Times New Roman"/>
          <w:szCs w:val="24"/>
        </w:rPr>
      </w:pPr>
      <w:r>
        <w:rPr>
          <w:rFonts w:cs="Times New Roman"/>
          <w:szCs w:val="24"/>
        </w:rPr>
        <w:t>Cauzele aparițiilor pietrelor la rinichi.</w:t>
      </w:r>
    </w:p>
    <w:p w:rsidR="00F930E6" w:rsidRDefault="00F930E6" w:rsidP="004C6EF2">
      <w:pPr>
        <w:pStyle w:val="ListParagraph"/>
        <w:numPr>
          <w:ilvl w:val="1"/>
          <w:numId w:val="2"/>
        </w:numPr>
        <w:rPr>
          <w:rFonts w:cs="Times New Roman"/>
          <w:szCs w:val="24"/>
        </w:rPr>
      </w:pPr>
      <w:r>
        <w:rPr>
          <w:rFonts w:cs="Times New Roman"/>
          <w:szCs w:val="24"/>
        </w:rPr>
        <w:t>Simptomele cauzate de pietrele la rinichi.</w:t>
      </w:r>
    </w:p>
    <w:p w:rsidR="00F930E6" w:rsidRDefault="00F930E6" w:rsidP="004C6EF2">
      <w:pPr>
        <w:pStyle w:val="ListParagraph"/>
        <w:numPr>
          <w:ilvl w:val="1"/>
          <w:numId w:val="2"/>
        </w:numPr>
        <w:rPr>
          <w:rFonts w:cs="Times New Roman"/>
          <w:szCs w:val="24"/>
        </w:rPr>
      </w:pPr>
      <w:r>
        <w:rPr>
          <w:rFonts w:cs="Times New Roman"/>
          <w:szCs w:val="24"/>
        </w:rPr>
        <w:t>Metode de diagnosticare a pietrelor la rinichi.</w:t>
      </w:r>
    </w:p>
    <w:p w:rsidR="00F930E6" w:rsidRDefault="00F930E6" w:rsidP="004C6EF2">
      <w:pPr>
        <w:pStyle w:val="ListParagraph"/>
        <w:numPr>
          <w:ilvl w:val="1"/>
          <w:numId w:val="2"/>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rsidR="00CA1ABE" w:rsidRDefault="00CA1ABE" w:rsidP="00CA1ABE">
      <w:pPr>
        <w:pStyle w:val="ListParagraph"/>
        <w:ind w:left="1080"/>
        <w:rPr>
          <w:rFonts w:cs="Times New Roman"/>
          <w:szCs w:val="24"/>
        </w:rPr>
      </w:pPr>
    </w:p>
    <w:p w:rsidR="00CA1ABE" w:rsidRDefault="00CA1ABE" w:rsidP="004C6EF2">
      <w:pPr>
        <w:pStyle w:val="ListParagraph"/>
        <w:numPr>
          <w:ilvl w:val="0"/>
          <w:numId w:val="2"/>
        </w:numPr>
        <w:rPr>
          <w:rFonts w:cs="Times New Roman"/>
          <w:szCs w:val="24"/>
        </w:rPr>
      </w:pPr>
      <w:r>
        <w:rPr>
          <w:rFonts w:cs="Times New Roman"/>
          <w:szCs w:val="24"/>
        </w:rPr>
        <w:t>Descrierea conceptului de învățare supervizată</w:t>
      </w:r>
    </w:p>
    <w:p w:rsidR="00CA1ABE" w:rsidRDefault="00CA1ABE" w:rsidP="004C6EF2">
      <w:pPr>
        <w:pStyle w:val="ListParagraph"/>
        <w:numPr>
          <w:ilvl w:val="1"/>
          <w:numId w:val="2"/>
        </w:numPr>
        <w:rPr>
          <w:rFonts w:cs="Times New Roman"/>
          <w:szCs w:val="24"/>
        </w:rPr>
      </w:pPr>
      <w:r>
        <w:rPr>
          <w:rFonts w:cs="Times New Roman"/>
          <w:szCs w:val="24"/>
        </w:rPr>
        <w:t>Explicarea paradigmei de învățare supervizată</w:t>
      </w:r>
    </w:p>
    <w:p w:rsidR="00CA1ABE" w:rsidRDefault="00CA1ABE" w:rsidP="004C6EF2">
      <w:pPr>
        <w:pStyle w:val="ListParagraph"/>
        <w:numPr>
          <w:ilvl w:val="1"/>
          <w:numId w:val="2"/>
        </w:numPr>
        <w:rPr>
          <w:rFonts w:cs="Times New Roman"/>
          <w:szCs w:val="24"/>
        </w:rPr>
      </w:pPr>
      <w:r>
        <w:rPr>
          <w:rFonts w:cs="Times New Roman"/>
          <w:szCs w:val="24"/>
        </w:rPr>
        <w:t>Rețele neuronale</w:t>
      </w:r>
    </w:p>
    <w:p w:rsidR="00CA1ABE" w:rsidRPr="00CA1ABE" w:rsidRDefault="00CA1ABE" w:rsidP="004C6EF2">
      <w:pPr>
        <w:pStyle w:val="ListParagraph"/>
        <w:numPr>
          <w:ilvl w:val="1"/>
          <w:numId w:val="2"/>
        </w:numPr>
        <w:rPr>
          <w:rFonts w:cs="Times New Roman"/>
          <w:szCs w:val="24"/>
        </w:rPr>
      </w:pPr>
      <w:r>
        <w:rPr>
          <w:rFonts w:cs="Times New Roman"/>
          <w:szCs w:val="24"/>
        </w:rPr>
        <w:t>Aspecte ce trebuie luate in considerare</w:t>
      </w:r>
    </w:p>
    <w:p w:rsidR="00F930E6" w:rsidRPr="00F930E6" w:rsidRDefault="00F930E6" w:rsidP="00F930E6">
      <w:pPr>
        <w:pStyle w:val="ListParagraph"/>
        <w:ind w:left="1080"/>
        <w:rPr>
          <w:rFonts w:cs="Times New Roman"/>
          <w:szCs w:val="24"/>
        </w:rPr>
      </w:pPr>
    </w:p>
    <w:p w:rsidR="00FB057D" w:rsidRPr="00E91ED7" w:rsidRDefault="00FB057D" w:rsidP="004C6EF2">
      <w:pPr>
        <w:pStyle w:val="ListParagraph"/>
        <w:numPr>
          <w:ilvl w:val="0"/>
          <w:numId w:val="2"/>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rsidR="00FB057D" w:rsidRPr="00E91ED7" w:rsidRDefault="00FB057D" w:rsidP="004C6EF2">
      <w:pPr>
        <w:pStyle w:val="ListParagraph"/>
        <w:numPr>
          <w:ilvl w:val="0"/>
          <w:numId w:val="6"/>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rsidR="00FB057D" w:rsidRPr="00E91ED7" w:rsidRDefault="00FB057D" w:rsidP="004C6EF2">
      <w:pPr>
        <w:pStyle w:val="ListParagraph"/>
        <w:numPr>
          <w:ilvl w:val="0"/>
          <w:numId w:val="4"/>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rsidR="00CA7D10"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Default="009F62AE" w:rsidP="00E91ED7">
      <w:pPr>
        <w:rPr>
          <w:rFonts w:cs="Times New Roman"/>
          <w:szCs w:val="24"/>
        </w:rPr>
      </w:pPr>
    </w:p>
    <w:p w:rsidR="009F62AE" w:rsidRDefault="009F62AE" w:rsidP="009F62AE">
      <w:pPr>
        <w:pStyle w:val="Heading3"/>
        <w:rPr>
          <w:lang w:val="ro-RO"/>
        </w:rPr>
      </w:pPr>
      <w:bookmarkStart w:id="38" w:name="_Toc169120209"/>
      <w:r>
        <w:t>3.3. Structura lucr</w:t>
      </w:r>
      <w:r>
        <w:rPr>
          <w:lang w:val="ro-RO"/>
        </w:rPr>
        <w:t>ării</w:t>
      </w:r>
      <w:bookmarkEnd w:id="38"/>
    </w:p>
    <w:p w:rsidR="00B43E5E" w:rsidRPr="00B43E5E" w:rsidRDefault="00B43E5E" w:rsidP="00B43E5E">
      <w:pPr>
        <w:rPr>
          <w:lang w:val="ro-RO"/>
        </w:rPr>
      </w:pPr>
      <w: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Introducere</w:t>
      </w:r>
      <w:r w:rsidRPr="00B774CF">
        <w:rPr>
          <w:rFonts w:eastAsia="Times New Roman" w:cs="Times New Roman"/>
          <w:kern w:val="0"/>
          <w:szCs w:val="24"/>
        </w:rPr>
        <w:t>: În acest capitol, sunt prezentate obiectivele cercetării, metodologiile utilizate și structura generală a lucrării</w:t>
      </w:r>
      <w:r w:rsidR="00B774CF" w:rsidRPr="00B774CF">
        <w:rPr>
          <w:rFonts w:eastAsia="Times New Roman" w:cs="Times New Roman"/>
          <w:kern w:val="0"/>
          <w:szCs w:val="24"/>
        </w:rPr>
        <w:t>;</w:t>
      </w:r>
    </w:p>
    <w:p w:rsidR="00B774CF" w:rsidRPr="00B774CF" w:rsidRDefault="00B774CF" w:rsidP="00B774C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Concepte și Tehnologii Utilizate</w:t>
      </w:r>
      <w:r w:rsidRPr="00B774CF">
        <w:rPr>
          <w:rFonts w:eastAsia="Times New Roman" w:cs="Times New Roman"/>
          <w:kern w:val="0"/>
          <w:szCs w:val="24"/>
        </w:rPr>
        <w:t>: Acest capitol explorează paradigmele de programare orientată pe agenți, alături de alte concepte și tehnologii relevante pentru proiect.</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Medicină</w:t>
      </w:r>
      <w:r w:rsidRPr="00B774CF">
        <w:rPr>
          <w:rFonts w:eastAsia="Times New Roman" w:cs="Times New Roman"/>
          <w:kern w:val="0"/>
          <w:szCs w:val="24"/>
        </w:rPr>
        <w:t>: Aici sunt discutate aspectele medicale legate de pietrele la rinichi, inclusiv cauzele, simptomele, diagnosticul și tratamentul.</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lastRenderedPageBreak/>
        <w:t>Implementarea Sistemului Multi-Agent</w:t>
      </w:r>
      <w:r w:rsidRPr="00B774CF">
        <w:rPr>
          <w:rFonts w:eastAsia="Times New Roman" w:cs="Times New Roman"/>
          <w:kern w:val="0"/>
          <w:szCs w:val="24"/>
        </w:rPr>
        <w:t>: Această secțiune detaliază structura proiectului, setul de date utilizat și arhitectura aplicației, alături de rolurile și funcționalitățile fiecărui 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Rezultate Obținute</w:t>
      </w:r>
      <w:r w:rsidRPr="00B774CF">
        <w:rPr>
          <w:rFonts w:eastAsia="Times New Roman" w:cs="Times New Roman"/>
          <w:kern w:val="0"/>
          <w:szCs w:val="24"/>
        </w:rPr>
        <w:t>: În acest capitol sunt prezentate rezultatele obținute în urma cercetării și implementării sistemului mul</w:t>
      </w:r>
      <w:r w:rsidR="00C6274F">
        <w:rPr>
          <w:rFonts w:eastAsia="Times New Roman" w:cs="Times New Roman"/>
          <w:kern w:val="0"/>
          <w:szCs w:val="24"/>
        </w:rPr>
        <w:t>ti-agent.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Discuții</w:t>
      </w:r>
      <w:r w:rsidRPr="00B774CF">
        <w:rPr>
          <w:rFonts w:eastAsia="Times New Roman" w:cs="Times New Roman"/>
          <w:kern w:val="0"/>
          <w:szCs w:val="24"/>
        </w:rPr>
        <w:t>: Aici sunt discutate implicațiile</w:t>
      </w:r>
      <w:r w:rsidR="00B774CF" w:rsidRPr="00B774CF">
        <w:rPr>
          <w:rFonts w:eastAsia="Times New Roman" w:cs="Times New Roman"/>
          <w:kern w:val="0"/>
          <w:szCs w:val="24"/>
        </w:rPr>
        <w:t>, limit</w:t>
      </w:r>
      <w:r w:rsidR="00B774CF" w:rsidRPr="00B774CF">
        <w:rPr>
          <w:rFonts w:eastAsia="Times New Roman" w:cs="Times New Roman"/>
          <w:kern w:val="0"/>
          <w:szCs w:val="24"/>
          <w:lang w:val="ro-RO"/>
        </w:rPr>
        <w:t>ările</w:t>
      </w:r>
      <w:r w:rsidRPr="00B774CF">
        <w:rPr>
          <w:rFonts w:eastAsia="Times New Roman" w:cs="Times New Roman"/>
          <w:kern w:val="0"/>
          <w:szCs w:val="24"/>
        </w:rPr>
        <w:t xml:space="preserve"> și interpretările rezultatelor, alături de eventualele direcții pentru lucrările viitoare.</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Concluzie</w:t>
      </w:r>
      <w:r w:rsidRPr="00B774CF">
        <w:rPr>
          <w:rFonts w:eastAsia="Times New Roman" w:cs="Times New Roman"/>
          <w:kern w:val="0"/>
          <w:szCs w:val="24"/>
        </w:rPr>
        <w:t>: Această secțiune reiterează principalele concluzii și contribuții ale lucrării.</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Bibliografie</w:t>
      </w:r>
      <w:r w:rsidRPr="00B774CF">
        <w:rPr>
          <w:rFonts w:eastAsia="Times New Roman" w:cs="Times New Roman"/>
          <w:kern w:val="0"/>
          <w:szCs w:val="24"/>
        </w:rPr>
        <w:t>: O listă a tuturor surselor utilizate în cercetare, prezentată în conformitate cu standardele bibliografice.</w:t>
      </w:r>
      <w:r w:rsidR="00D84911">
        <w:rPr>
          <w:rFonts w:eastAsia="Times New Roman" w:cs="Times New Roman"/>
          <w:kern w:val="0"/>
          <w:szCs w:val="24"/>
        </w:rPr>
        <w:t xml:space="preserve"> </w:t>
      </w:r>
      <w:r w:rsidR="00D84911">
        <w:t xml:space="preserve">Există un total de </w:t>
      </w:r>
      <w:r w:rsidR="000266A9">
        <w:rPr>
          <w:rStyle w:val="Strong"/>
        </w:rPr>
        <w:t>36</w:t>
      </w:r>
      <w:r w:rsidR="00D84911">
        <w:rPr>
          <w:rStyle w:val="Strong"/>
        </w:rPr>
        <w:t xml:space="preserve"> de referințe</w:t>
      </w:r>
      <w:r w:rsidR="00D84911">
        <w:t xml:space="preserve"> în bibliografie, din care </w:t>
      </w:r>
      <w:r w:rsidR="00D84911">
        <w:rPr>
          <w:rStyle w:val="Strong"/>
        </w:rPr>
        <w:t>13 referințe</w:t>
      </w:r>
      <w:r w:rsidR="00D84911">
        <w:t xml:space="preserve"> mai recente din ultimii 10 ani, 1</w:t>
      </w:r>
      <w:r w:rsidR="000266A9">
        <w:t>3</w:t>
      </w:r>
      <w:r w:rsidR="00D84911">
        <w:t xml:space="preserve"> referin</w:t>
      </w:r>
      <w:r w:rsidR="00D84911">
        <w:rPr>
          <w:lang w:val="ro-RO"/>
        </w:rPr>
        <w:t>țe online și 2</w:t>
      </w:r>
      <w:r w:rsidR="000266A9">
        <w:rPr>
          <w:lang w:val="ro-RO"/>
        </w:rPr>
        <w:t>3</w:t>
      </w:r>
      <w:r w:rsidR="00D84911">
        <w:rPr>
          <w:lang w:val="ro-RO"/>
        </w:rPr>
        <w:t xml:space="preserve"> referințe din cărți/articole.</w:t>
      </w:r>
    </w:p>
    <w:p w:rsidR="00D949CA" w:rsidRDefault="004C7305" w:rsidP="004C7305">
      <w:pPr>
        <w:pStyle w:val="Heading2"/>
      </w:pPr>
      <w:bookmarkStart w:id="39" w:name="_Toc169120210"/>
      <w:r>
        <w:t>4. Concepte și tehnologii utilizate</w:t>
      </w:r>
      <w:bookmarkEnd w:id="39"/>
    </w:p>
    <w:p w:rsidR="00710308" w:rsidRDefault="00710308" w:rsidP="00710308">
      <w:r>
        <w:t>În acest capitol vor fi prezentate conceptele și tehnologiile principale ce au fost folosite pentru elaborarea acestei lucrări.</w:t>
      </w:r>
    </w:p>
    <w:p w:rsidR="000962EE" w:rsidRPr="00710308" w:rsidRDefault="000962EE" w:rsidP="00710308"/>
    <w:p w:rsidR="0070636F" w:rsidRPr="0070636F" w:rsidRDefault="00A822D1" w:rsidP="00710308">
      <w:pPr>
        <w:pStyle w:val="Heading3"/>
        <w:rPr>
          <w:lang w:val="ro-RO"/>
        </w:rPr>
      </w:pPr>
      <w:bookmarkStart w:id="40" w:name="_Toc169120211"/>
      <w:r>
        <w:t>4</w:t>
      </w:r>
      <w:r w:rsidR="0099211A">
        <w:t>.</w:t>
      </w:r>
      <w:r w:rsidR="00710308">
        <w:t>1.</w:t>
      </w:r>
      <w:r w:rsidR="000F2AB0">
        <w:t xml:space="preserve"> </w:t>
      </w:r>
      <w:r w:rsidR="00231BD3" w:rsidRPr="00E91ED7">
        <w:t>Paradigma de programare orientat</w:t>
      </w:r>
      <w:r w:rsidR="00231BD3" w:rsidRPr="00E91ED7">
        <w:rPr>
          <w:lang w:val="ro-RO"/>
        </w:rPr>
        <w:t>ă pe agenți</w:t>
      </w:r>
      <w:bookmarkEnd w:id="40"/>
    </w:p>
    <w:p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E91ED7" w:rsidRDefault="00790137" w:rsidP="00E91ED7">
      <w:pPr>
        <w:rPr>
          <w:rFonts w:cs="Times New Roman"/>
          <w:szCs w:val="24"/>
          <w:lang w:val="ro-RO"/>
        </w:rPr>
      </w:pPr>
      <w:r w:rsidRPr="00E91ED7">
        <w:rPr>
          <w:rFonts w:eastAsia="Times New Roman" w:cs="Times New Roman"/>
          <w:kern w:val="0"/>
          <w:szCs w:val="24"/>
          <w:lang w:val="ro-RO" w:eastAsia="ro-RO"/>
        </w:rPr>
        <w:t xml:space="preserve">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w:t>
      </w:r>
      <w:r w:rsidRPr="00E91ED7">
        <w:rPr>
          <w:rFonts w:eastAsia="Times New Roman" w:cs="Times New Roman"/>
          <w:kern w:val="0"/>
          <w:szCs w:val="24"/>
          <w:lang w:val="ro-RO" w:eastAsia="ro-RO"/>
        </w:rPr>
        <w:lastRenderedPageBreak/>
        <w:t>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rsidR="007D71D2" w:rsidRPr="00E91ED7" w:rsidRDefault="00231BD3"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Un agent, conform lui Jennings [1</w:t>
      </w:r>
      <w:r w:rsidR="00790137" w:rsidRPr="00E91ED7">
        <w:rPr>
          <w:rFonts w:eastAsia="Times New Roman" w:cs="Times New Roman"/>
          <w:kern w:val="0"/>
          <w:szCs w:val="24"/>
          <w:lang w:val="ro-RO" w:eastAsia="ro-RO"/>
        </w:rPr>
        <w:t>1</w:t>
      </w:r>
      <w:r w:rsidRPr="00E91ED7">
        <w:rPr>
          <w:rFonts w:eastAsia="Times New Roman" w:cs="Times New Roman"/>
          <w:kern w:val="0"/>
          <w:szCs w:val="24"/>
          <w:lang w:val="ro-RO" w:eastAsia="ro-RO"/>
        </w:rPr>
        <w:t xml:space="preserve">], este un obiect care are capacitatea de a prezenta următoarele: </w:t>
      </w:r>
    </w:p>
    <w:p w:rsidR="00231BD3"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Autonomia este capacitatea de a funcționa fără intervenția directă a altora și de a avea un anumit grad de control asupra stării interne și a acțiunilor.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22275F">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Reactivitatea (structurală) este capacitatea de a percepe și de a răspunde în mod regulat la schimbările din mediul nostru înconjurător. </w:t>
      </w:r>
    </w:p>
    <w:p w:rsidR="0022275F" w:rsidRPr="0022275F"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22275F">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Abilitatea socială se referă la capacitatea de a interacționa cu alți agenți, precum și cu indivizi, folosind un anumit tip de limbaj de comunicare între agenți.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rPr>
        <w:t>1</w:t>
      </w:r>
      <w:r w:rsidR="00790137" w:rsidRPr="00E91ED7">
        <w:rPr>
          <w:rFonts w:eastAsia="Times New Roman" w:cs="Times New Roman"/>
          <w:kern w:val="0"/>
          <w:szCs w:val="24"/>
          <w:lang w:val="ro-RO" w:eastAsia="ro-RO"/>
        </w:rPr>
        <w:t>2</w:t>
      </w:r>
      <w:r w:rsidRPr="00E91ED7">
        <w:rPr>
          <w:rFonts w:eastAsia="Times New Roman" w:cs="Times New Roman"/>
          <w:kern w:val="0"/>
          <w:szCs w:val="24"/>
          <w:lang w:val="ro-RO" w:eastAsia="ro-RO"/>
        </w:rPr>
        <w:t>].</w:t>
      </w:r>
    </w:p>
    <w:p w:rsidR="007D71D2" w:rsidRPr="00E91ED7" w:rsidRDefault="007D71D2" w:rsidP="00E91ED7">
      <w:pPr>
        <w:pStyle w:val="ListParagraph"/>
        <w:spacing w:after="240" w:line="240" w:lineRule="auto"/>
        <w:ind w:left="1080"/>
        <w:rPr>
          <w:rFonts w:eastAsia="Times New Roman" w:cs="Times New Roman"/>
          <w:kern w:val="0"/>
          <w:szCs w:val="24"/>
          <w:lang w:val="ro-RO" w:eastAsia="ro-RO"/>
        </w:rPr>
      </w:pPr>
    </w:p>
    <w:p w:rsidR="007D71D2" w:rsidRDefault="007D71D2"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rPr>
        <w:t>3</w:t>
      </w:r>
      <w:r w:rsidRPr="00E91ED7">
        <w:rPr>
          <w:rFonts w:eastAsia="Times New Roman" w:cs="Times New Roman"/>
          <w:kern w:val="0"/>
          <w:szCs w:val="24"/>
          <w:lang w:val="ro-RO" w:eastAsia="ro-RO"/>
        </w:rPr>
        <w:t xml:space="preserve">]. Caracteristicile suplimentare ale agentului includ următoarele: </w:t>
      </w:r>
    </w:p>
    <w:p w:rsidR="0022275F" w:rsidRPr="00E91ED7" w:rsidRDefault="0022275F" w:rsidP="00E91ED7">
      <w:pPr>
        <w:spacing w:after="0" w:line="240" w:lineRule="auto"/>
        <w:rPr>
          <w:rFonts w:eastAsia="Times New Roman" w:cs="Times New Roman"/>
          <w:kern w:val="0"/>
          <w:szCs w:val="24"/>
          <w:lang w:val="ro-RO" w:eastAsia="ro-RO"/>
        </w:rPr>
      </w:pPr>
    </w:p>
    <w:p w:rsidR="007D71D2"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Mobilitate: capacitatea de a se mișca într-o rețea electronică. </w:t>
      </w:r>
    </w:p>
    <w:p w:rsidR="0022275F" w:rsidRPr="00E91ED7" w:rsidRDefault="0022275F" w:rsidP="0022275F">
      <w:pPr>
        <w:pStyle w:val="ListParagraph"/>
        <w:spacing w:after="0" w:line="240" w:lineRule="auto"/>
        <w:rPr>
          <w:rFonts w:eastAsia="Times New Roman" w:cs="Times New Roman"/>
          <w:kern w:val="0"/>
          <w:szCs w:val="24"/>
          <w:lang w:val="ro-RO" w:eastAsia="ro-RO"/>
        </w:rPr>
      </w:pPr>
    </w:p>
    <w:p w:rsidR="0022275F" w:rsidRPr="0022275F" w:rsidRDefault="007D71D2" w:rsidP="0022275F">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Veridicitate: Ideea că nu ar trebui să transmiteți informații false în cunoștință de cauză.</w:t>
      </w:r>
    </w:p>
    <w:p w:rsidR="00AD499D" w:rsidRDefault="00AD499D" w:rsidP="0022275F">
      <w:pPr>
        <w:pStyle w:val="ListParagraph"/>
        <w:spacing w:after="0" w:line="240" w:lineRule="auto"/>
        <w:rPr>
          <w:rFonts w:eastAsia="Times New Roman" w:cs="Times New Roman"/>
          <w:kern w:val="0"/>
          <w:szCs w:val="24"/>
          <w:lang w:val="ro-RO" w:eastAsia="ro-RO"/>
        </w:rPr>
      </w:pPr>
    </w:p>
    <w:p w:rsidR="007D71D2"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Benevolenț</w:t>
      </w:r>
      <w:r w:rsidR="00AD499D">
        <w:rPr>
          <w:rFonts w:eastAsia="Times New Roman" w:cs="Times New Roman"/>
          <w:kern w:val="0"/>
          <w:szCs w:val="24"/>
          <w:lang w:val="ro-RO" w:eastAsia="ro-RO"/>
        </w:rPr>
        <w:t>a</w:t>
      </w:r>
      <w:r w:rsidRPr="00E91ED7">
        <w:rPr>
          <w:rFonts w:eastAsia="Times New Roman" w:cs="Times New Roman"/>
          <w:kern w:val="0"/>
          <w:szCs w:val="24"/>
          <w:lang w:val="ro-RO" w:eastAsia="ro-RO"/>
        </w:rPr>
        <w:t xml:space="preserve"> este presupusul că nu ai scopuri contradictorii. </w:t>
      </w:r>
    </w:p>
    <w:p w:rsidR="0022275F" w:rsidRPr="0022275F" w:rsidRDefault="0022275F" w:rsidP="0022275F">
      <w:pPr>
        <w:spacing w:after="0" w:line="240" w:lineRule="auto"/>
        <w:rPr>
          <w:rFonts w:eastAsia="Times New Roman" w:cs="Times New Roman"/>
          <w:kern w:val="0"/>
          <w:szCs w:val="24"/>
          <w:lang w:val="ro-RO" w:eastAsia="ro-RO"/>
        </w:rPr>
      </w:pPr>
    </w:p>
    <w:p w:rsidR="00231BD3"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Raționalitatea este ideea de a acționa pentru a-și atinge scopurile, mai degrabă decât să le împiedice. </w:t>
      </w:r>
    </w:p>
    <w:p w:rsidR="0045527B" w:rsidRPr="00E91ED7" w:rsidRDefault="0045527B" w:rsidP="0045527B">
      <w:pPr>
        <w:pStyle w:val="ListParagraph"/>
        <w:spacing w:after="0" w:line="240" w:lineRule="auto"/>
        <w:rPr>
          <w:rFonts w:eastAsia="Times New Roman" w:cs="Times New Roman"/>
          <w:kern w:val="0"/>
          <w:szCs w:val="24"/>
          <w:lang w:val="ro-RO" w:eastAsia="ro-RO"/>
        </w:rPr>
      </w:pPr>
    </w:p>
    <w:p w:rsidR="0045527B" w:rsidRPr="0045527B" w:rsidRDefault="0045527B" w:rsidP="0045527B">
      <w:pPr>
        <w:spacing w:after="0" w:line="240" w:lineRule="auto"/>
        <w:jc w:val="left"/>
        <w:rPr>
          <w:rFonts w:eastAsia="Times New Roman" w:cs="Times New Roman"/>
          <w:kern w:val="0"/>
          <w:szCs w:val="24"/>
          <w:lang w:val="ro-RO" w:eastAsia="ro-RO"/>
        </w:rPr>
      </w:pPr>
      <w:r w:rsidRPr="0045527B">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w:t>
      </w:r>
      <w:r w:rsidRPr="0045527B">
        <w:rPr>
          <w:rFonts w:eastAsia="Times New Roman" w:cs="Times New Roman"/>
          <w:kern w:val="0"/>
          <w:szCs w:val="24"/>
          <w:lang w:val="ro-RO" w:eastAsia="ro-RO"/>
        </w:rPr>
        <w:lastRenderedPageBreak/>
        <w:t xml:space="preserve">dezvoltarea agenților inteligenți mai complexi în termen scurt, este esențială crearea unui limbaj specific de programare în domeniul agenților. Acest lucru permite crearea sistemelor care oferă utilizatorilor finali mai multe funcții. </w:t>
      </w:r>
    </w:p>
    <w:p w:rsidR="00231BD3" w:rsidRPr="00E91ED7" w:rsidRDefault="00231BD3" w:rsidP="00E91ED7">
      <w:pPr>
        <w:rPr>
          <w:rFonts w:cs="Times New Roman"/>
          <w:szCs w:val="24"/>
        </w:rPr>
      </w:pPr>
    </w:p>
    <w:p w:rsidR="00790137" w:rsidRPr="00E91ED7" w:rsidRDefault="00710308" w:rsidP="00710308">
      <w:pPr>
        <w:pStyle w:val="Heading3"/>
      </w:pPr>
      <w:bookmarkStart w:id="41" w:name="_Toc169120212"/>
      <w:r>
        <w:t>4.2</w:t>
      </w:r>
      <w:r w:rsidR="0099211A">
        <w:t>.</w:t>
      </w:r>
      <w:r w:rsidR="000F2AB0">
        <w:t xml:space="preserve"> </w:t>
      </w:r>
      <w:r w:rsidR="00790137" w:rsidRPr="00E91ED7">
        <w:t>P</w:t>
      </w:r>
      <w:r w:rsidR="00A822D1">
        <w:t>rogramarea orientată pe agenți vs. programarea orientată pe obiecte</w:t>
      </w:r>
      <w:bookmarkEnd w:id="41"/>
    </w:p>
    <w:p w:rsidR="007B321B" w:rsidRPr="00E91ED7" w:rsidRDefault="007B321B"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În această secțiune, abordăm în detaliu diferențele dintre </w:t>
      </w:r>
      <w:r w:rsidR="00A822D1">
        <w:rPr>
          <w:rFonts w:eastAsia="Times New Roman" w:cs="Times New Roman"/>
          <w:kern w:val="0"/>
          <w:szCs w:val="24"/>
          <w:lang w:val="ro-RO" w:eastAsia="ro-RO"/>
        </w:rPr>
        <w:t>POA</w:t>
      </w:r>
      <w:r w:rsidRPr="00E91ED7">
        <w:rPr>
          <w:rFonts w:eastAsia="Times New Roman" w:cs="Times New Roman"/>
          <w:kern w:val="0"/>
          <w:szCs w:val="24"/>
          <w:lang w:val="ro-RO" w:eastAsia="ro-RO"/>
        </w:rPr>
        <w:t xml:space="preserve"> și </w:t>
      </w:r>
      <w:r w:rsidR="00A822D1">
        <w:rPr>
          <w:rFonts w:eastAsia="Times New Roman" w:cs="Times New Roman"/>
          <w:kern w:val="0"/>
          <w:szCs w:val="24"/>
          <w:lang w:val="ro-RO" w:eastAsia="ro-RO"/>
        </w:rPr>
        <w:t>POO</w:t>
      </w:r>
      <w:r w:rsidRPr="00E91ED7">
        <w:rPr>
          <w:rFonts w:eastAsia="Times New Roman" w:cs="Times New Roman"/>
          <w:kern w:val="0"/>
          <w:szCs w:val="24"/>
          <w:lang w:val="ro-RO" w:eastAsia="ro-RO"/>
        </w:rPr>
        <w:t xml:space="preserve"> folosind </w:t>
      </w:r>
      <w:r w:rsidR="00A822D1">
        <w:rPr>
          <w:rFonts w:eastAsia="Times New Roman" w:cs="Times New Roman"/>
          <w:kern w:val="0"/>
          <w:szCs w:val="24"/>
          <w:lang w:val="ro-RO" w:eastAsia="ro-RO"/>
        </w:rPr>
        <w:t>tabelul</w:t>
      </w:r>
      <w:r w:rsidRPr="00E91ED7">
        <w:rPr>
          <w:rFonts w:eastAsia="Times New Roman" w:cs="Times New Roman"/>
          <w:kern w:val="0"/>
          <w:szCs w:val="24"/>
          <w:lang w:val="ro-RO" w:eastAsia="ro-RO"/>
        </w:rPr>
        <w:t xml:space="preserve"> 1 </w:t>
      </w:r>
      <w:r w:rsidRPr="00E91ED7">
        <w:rPr>
          <w:rFonts w:eastAsia="Times New Roman" w:cs="Times New Roman"/>
          <w:kern w:val="0"/>
          <w:szCs w:val="24"/>
          <w:lang w:eastAsia="ro-RO"/>
        </w:rPr>
        <w:t>[10]</w:t>
      </w:r>
      <w:r w:rsidRPr="00E91ED7">
        <w:rPr>
          <w:rFonts w:eastAsia="Times New Roman" w:cs="Times New Roman"/>
          <w:kern w:val="0"/>
          <w:szCs w:val="24"/>
          <w:lang w:val="ro-RO" w:eastAsia="ro-RO"/>
        </w:rPr>
        <w:t>.</w:t>
      </w:r>
    </w:p>
    <w:p w:rsidR="007B321B" w:rsidRPr="00E91ED7" w:rsidRDefault="007B321B" w:rsidP="00E91ED7">
      <w:pPr>
        <w:spacing w:after="0" w:line="240" w:lineRule="auto"/>
        <w:rPr>
          <w:rFonts w:eastAsia="Times New Roman" w:cs="Times New Roman"/>
          <w:kern w:val="0"/>
          <w:szCs w:val="24"/>
          <w:lang w:val="ro-RO" w:eastAsia="ro-RO"/>
        </w:rPr>
      </w:pPr>
    </w:p>
    <w:p w:rsidR="007B321B" w:rsidRDefault="007B321B" w:rsidP="00E91ED7">
      <w:pPr>
        <w:keepNext/>
        <w:jc w:val="center"/>
        <w:rPr>
          <w:rFonts w:cs="Times New Roman"/>
        </w:rPr>
      </w:pPr>
    </w:p>
    <w:tbl>
      <w:tblPr>
        <w:tblStyle w:val="TableGrid"/>
        <w:tblW w:w="0" w:type="auto"/>
        <w:tblLook w:val="04A0"/>
      </w:tblPr>
      <w:tblGrid>
        <w:gridCol w:w="3192"/>
        <w:gridCol w:w="3192"/>
        <w:gridCol w:w="3192"/>
      </w:tblGrid>
      <w:tr w:rsidR="00A822D1" w:rsidTr="00A822D1">
        <w:tc>
          <w:tcPr>
            <w:tcW w:w="3192" w:type="dxa"/>
          </w:tcPr>
          <w:p w:rsidR="00A822D1" w:rsidRPr="00172E1E" w:rsidRDefault="00172E1E" w:rsidP="00E91ED7">
            <w:pPr>
              <w:keepNext/>
              <w:jc w:val="center"/>
              <w:rPr>
                <w:rFonts w:cs="Times New Roman"/>
                <w:b/>
                <w:sz w:val="24"/>
              </w:rPr>
            </w:pPr>
            <w:r w:rsidRPr="00172E1E">
              <w:rPr>
                <w:rFonts w:cs="Times New Roman"/>
                <w:b/>
                <w:sz w:val="24"/>
              </w:rPr>
              <w:t>Caracteristici</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POO</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POA</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Unitatea de bază</w:t>
            </w:r>
          </w:p>
        </w:tc>
        <w:tc>
          <w:tcPr>
            <w:tcW w:w="3192" w:type="dxa"/>
          </w:tcPr>
          <w:p w:rsidR="00A822D1" w:rsidRPr="00172E1E" w:rsidRDefault="00172E1E" w:rsidP="00E91ED7">
            <w:pPr>
              <w:keepNext/>
              <w:jc w:val="center"/>
              <w:rPr>
                <w:rFonts w:cs="Times New Roman"/>
                <w:sz w:val="24"/>
              </w:rPr>
            </w:pPr>
            <w:r>
              <w:rPr>
                <w:rFonts w:cs="Times New Roman"/>
                <w:sz w:val="24"/>
              </w:rPr>
              <w:t>obiect</w:t>
            </w:r>
          </w:p>
        </w:tc>
        <w:tc>
          <w:tcPr>
            <w:tcW w:w="3192" w:type="dxa"/>
          </w:tcPr>
          <w:p w:rsidR="00A822D1" w:rsidRPr="00172E1E" w:rsidRDefault="00172E1E" w:rsidP="00E91ED7">
            <w:pPr>
              <w:keepNext/>
              <w:jc w:val="center"/>
              <w:rPr>
                <w:rFonts w:cs="Times New Roman"/>
                <w:sz w:val="24"/>
              </w:rPr>
            </w:pPr>
            <w:r>
              <w:rPr>
                <w:rFonts w:cs="Times New Roman"/>
                <w:sz w:val="24"/>
              </w:rPr>
              <w:t>agent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Parametrii care definesc starea unității de bază</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72E1E" w:rsidP="00E91ED7">
            <w:pPr>
              <w:keepNext/>
              <w:jc w:val="center"/>
              <w:rPr>
                <w:rFonts w:cs="Times New Roman"/>
                <w:sz w:val="24"/>
              </w:rPr>
            </w:pPr>
            <w:r w:rsidRPr="00172E1E">
              <w:rPr>
                <w:rFonts w:cs="Times New Roman"/>
                <w:sz w:val="24"/>
              </w:rPr>
              <w:t>convingeri, angajamente, capacități, alegeri</w:t>
            </w:r>
            <w:r w:rsidR="001E5F45">
              <w:rPr>
                <w:rFonts w:cs="Times New Roman"/>
                <w:sz w:val="24"/>
              </w:rPr>
              <w: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Procesul de calcul</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Tipuri de mesaje</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E5F45" w:rsidP="00E91ED7">
            <w:pPr>
              <w:keepNext/>
              <w:jc w:val="center"/>
              <w:rPr>
                <w:rFonts w:cs="Times New Roman"/>
                <w:sz w:val="24"/>
              </w:rPr>
            </w:pPr>
            <w:r w:rsidRPr="001E5F45">
              <w:rPr>
                <w:rFonts w:cs="Times New Roman"/>
                <w:sz w:val="24"/>
              </w:rPr>
              <w:t>a informa, a cere, a oferi, a promite, a refuza</w:t>
            </w:r>
            <w:r>
              <w:rPr>
                <w:rFonts w:cs="Times New Roman"/>
                <w:sz w:val="24"/>
              </w:rPr>
              <w:t>…</w:t>
            </w:r>
          </w:p>
        </w:tc>
      </w:tr>
      <w:tr w:rsidR="00172E1E" w:rsidTr="00A822D1">
        <w:tc>
          <w:tcPr>
            <w:tcW w:w="3192" w:type="dxa"/>
          </w:tcPr>
          <w:p w:rsidR="00172E1E" w:rsidRPr="00172E1E" w:rsidRDefault="00172E1E" w:rsidP="00E91ED7">
            <w:pPr>
              <w:keepNext/>
              <w:jc w:val="center"/>
              <w:rPr>
                <w:rFonts w:cs="Times New Roman"/>
                <w:sz w:val="24"/>
              </w:rPr>
            </w:pPr>
            <w:r w:rsidRPr="00172E1E">
              <w:rPr>
                <w:rFonts w:cs="Times New Roman"/>
                <w:sz w:val="24"/>
              </w:rPr>
              <w:t>Constrângeri asupra metodelor</w:t>
            </w:r>
          </w:p>
        </w:tc>
        <w:tc>
          <w:tcPr>
            <w:tcW w:w="3192" w:type="dxa"/>
          </w:tcPr>
          <w:p w:rsidR="00172E1E" w:rsidRPr="00172E1E" w:rsidRDefault="001E5F45" w:rsidP="00E91ED7">
            <w:pPr>
              <w:keepNext/>
              <w:jc w:val="center"/>
              <w:rPr>
                <w:rFonts w:cs="Times New Roman"/>
                <w:sz w:val="24"/>
              </w:rPr>
            </w:pPr>
            <w:r w:rsidRPr="00172E1E">
              <w:rPr>
                <w:rFonts w:cs="Times New Roman"/>
                <w:sz w:val="24"/>
              </w:rPr>
              <w:t>fără constrângeri</w:t>
            </w:r>
          </w:p>
        </w:tc>
        <w:tc>
          <w:tcPr>
            <w:tcW w:w="3192" w:type="dxa"/>
          </w:tcPr>
          <w:p w:rsidR="00172E1E" w:rsidRPr="001E5F45" w:rsidRDefault="001E5F45" w:rsidP="00E91ED7">
            <w:pPr>
              <w:keepNext/>
              <w:jc w:val="center"/>
              <w:rPr>
                <w:rFonts w:cs="Times New Roman"/>
                <w:sz w:val="24"/>
                <w:lang w:val="ro-RO"/>
              </w:rPr>
            </w:pPr>
            <w:r>
              <w:rPr>
                <w:rFonts w:cs="Times New Roman"/>
                <w:sz w:val="24"/>
              </w:rPr>
              <w:t xml:space="preserve">onestitate, </w:t>
            </w:r>
            <w:r w:rsidRPr="001E5F45">
              <w:rPr>
                <w:rFonts w:cs="Times New Roman"/>
                <w:sz w:val="24"/>
              </w:rPr>
              <w:t>consistență</w:t>
            </w:r>
            <w:r>
              <w:rPr>
                <w:rFonts w:cs="Times New Roman"/>
                <w:sz w:val="24"/>
              </w:rPr>
              <w:t>, coeren</w:t>
            </w:r>
            <w:r>
              <w:rPr>
                <w:rFonts w:cs="Times New Roman"/>
                <w:sz w:val="24"/>
                <w:lang w:val="ro-RO"/>
              </w:rPr>
              <w:t>ță...</w:t>
            </w:r>
          </w:p>
        </w:tc>
      </w:tr>
    </w:tbl>
    <w:p w:rsidR="00C07B45" w:rsidRDefault="00C07B45" w:rsidP="00C07B45">
      <w:pPr>
        <w:pStyle w:val="Caption"/>
        <w:jc w:val="center"/>
        <w:rPr>
          <w:rFonts w:eastAsia="Times New Roman" w:cs="Times New Roman"/>
          <w:kern w:val="0"/>
          <w:szCs w:val="24"/>
          <w:lang w:val="ro-RO" w:eastAsia="ro-RO"/>
        </w:rPr>
      </w:pPr>
    </w:p>
    <w:p w:rsidR="00790137" w:rsidRPr="00E91ED7" w:rsidRDefault="00A822D1" w:rsidP="00C07B45">
      <w:pPr>
        <w:pStyle w:val="Caption"/>
        <w:jc w:val="center"/>
        <w:rPr>
          <w:rFonts w:eastAsia="Times New Roman" w:cs="Times New Roman"/>
          <w:kern w:val="0"/>
          <w:szCs w:val="24"/>
          <w:lang w:val="ro-RO" w:eastAsia="ro-RO"/>
        </w:rPr>
      </w:pPr>
      <w:r>
        <w:rPr>
          <w:rFonts w:eastAsia="Times New Roman" w:cs="Times New Roman"/>
          <w:kern w:val="0"/>
          <w:szCs w:val="24"/>
          <w:lang w:val="ro-RO" w:eastAsia="ro-RO"/>
        </w:rPr>
        <w:t>Tabel</w:t>
      </w:r>
      <w:r w:rsidR="00C07B45">
        <w:rPr>
          <w:rFonts w:eastAsia="Times New Roman" w:cs="Times New Roman"/>
          <w:kern w:val="0"/>
          <w:szCs w:val="24"/>
          <w:lang w:val="ro-RO" w:eastAsia="ro-RO"/>
        </w:rPr>
        <w:t>ul</w:t>
      </w:r>
      <w:r>
        <w:rPr>
          <w:rFonts w:eastAsia="Times New Roman" w:cs="Times New Roman"/>
          <w:kern w:val="0"/>
          <w:szCs w:val="24"/>
          <w:lang w:val="ro-RO" w:eastAsia="ro-RO"/>
        </w:rPr>
        <w:t xml:space="preserve"> </w:t>
      </w:r>
      <w:r w:rsidR="005E7E6C" w:rsidRPr="00E91ED7">
        <w:rPr>
          <w:rFonts w:eastAsia="Times New Roman" w:cs="Times New Roman"/>
          <w:kern w:val="0"/>
          <w:szCs w:val="24"/>
          <w:lang w:val="ro-RO" w:eastAsia="ro-RO"/>
        </w:rPr>
        <w:fldChar w:fldCharType="begin"/>
      </w:r>
      <w:r w:rsidR="007B321B" w:rsidRPr="00E91ED7">
        <w:rPr>
          <w:rFonts w:eastAsia="Times New Roman" w:cs="Times New Roman"/>
          <w:kern w:val="0"/>
          <w:szCs w:val="24"/>
          <w:lang w:val="ro-RO" w:eastAsia="ro-RO"/>
        </w:rPr>
        <w:instrText xml:space="preserve"> SEQ Figură \* ARABIC </w:instrText>
      </w:r>
      <w:r w:rsidR="005E7E6C" w:rsidRPr="00E91ED7">
        <w:rPr>
          <w:rFonts w:eastAsia="Times New Roman" w:cs="Times New Roman"/>
          <w:kern w:val="0"/>
          <w:szCs w:val="24"/>
          <w:lang w:val="ro-RO" w:eastAsia="ro-RO"/>
        </w:rPr>
        <w:fldChar w:fldCharType="separate"/>
      </w:r>
      <w:r w:rsidR="00E54B96">
        <w:rPr>
          <w:rFonts w:eastAsia="Times New Roman" w:cs="Times New Roman"/>
          <w:noProof/>
          <w:kern w:val="0"/>
          <w:szCs w:val="24"/>
          <w:lang w:val="ro-RO" w:eastAsia="ro-RO"/>
        </w:rPr>
        <w:t>1</w:t>
      </w:r>
      <w:r w:rsidR="005E7E6C" w:rsidRPr="00E91ED7">
        <w:rPr>
          <w:rFonts w:eastAsia="Times New Roman" w:cs="Times New Roman"/>
          <w:kern w:val="0"/>
          <w:szCs w:val="24"/>
          <w:lang w:val="ro-RO" w:eastAsia="ro-RO"/>
        </w:rPr>
        <w:fldChar w:fldCharType="end"/>
      </w:r>
      <w:r w:rsidR="007B321B" w:rsidRPr="00E91ED7">
        <w:rPr>
          <w:rFonts w:cs="Times New Roman"/>
        </w:rPr>
        <w:t>. POA vs POO</w:t>
      </w:r>
    </w:p>
    <w:p w:rsidR="007B321B" w:rsidRPr="00E91ED7"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rPr>
        <w:t>fir</w:t>
      </w:r>
      <w:r w:rsidRPr="00E91ED7">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p>
    <w:p w:rsidR="00D15809" w:rsidRDefault="00D15809" w:rsidP="00E91ED7">
      <w:pPr>
        <w:rPr>
          <w:rFonts w:eastAsia="Times New Roman" w:cs="Times New Roman"/>
          <w:kern w:val="0"/>
          <w:szCs w:val="24"/>
          <w:lang w:val="ro-RO" w:eastAsia="ro-RO"/>
        </w:rPr>
      </w:pPr>
      <w:r w:rsidRPr="00D15809">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Default="00D15809" w:rsidP="00D15809">
      <w:pPr>
        <w:rPr>
          <w:rFonts w:eastAsia="Times New Roman" w:cs="Times New Roman"/>
          <w:kern w:val="0"/>
          <w:szCs w:val="24"/>
          <w:lang w:val="ro-RO" w:eastAsia="ro-RO"/>
        </w:rPr>
      </w:pPr>
      <w:r w:rsidRPr="00D15809">
        <w:rPr>
          <w:rFonts w:eastAsia="Times New Roman" w:cs="Times New Roman"/>
          <w:kern w:val="0"/>
          <w:szCs w:val="24"/>
          <w:lang w:val="ro-RO" w:eastAsia="ro-RO"/>
        </w:rPr>
        <w:t xml:space="preserve">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w:t>
      </w:r>
      <w:r w:rsidRPr="00D15809">
        <w:rPr>
          <w:rFonts w:eastAsia="Times New Roman" w:cs="Times New Roman"/>
          <w:kern w:val="0"/>
          <w:szCs w:val="24"/>
          <w:lang w:val="ro-RO" w:eastAsia="ro-RO"/>
        </w:rPr>
        <w:lastRenderedPageBreak/>
        <w:t>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rPr>
        <w:t xml:space="preserve"> [16].</w:t>
      </w:r>
    </w:p>
    <w:p w:rsidR="00677906" w:rsidRDefault="00287976" w:rsidP="00D15809">
      <w:pPr>
        <w:rPr>
          <w:rFonts w:eastAsia="Times New Roman" w:cs="Times New Roman"/>
          <w:kern w:val="0"/>
          <w:szCs w:val="24"/>
          <w:lang w:eastAsia="ro-RO"/>
        </w:rPr>
      </w:pPr>
      <w:r>
        <w:rPr>
          <w:rFonts w:eastAsia="Times New Roman" w:cs="Times New Roman"/>
          <w:kern w:val="0"/>
          <w:szCs w:val="24"/>
          <w:lang w:val="ro-RO" w:eastAsia="ro-RO"/>
        </w:rPr>
        <w:t>Agenții</w:t>
      </w:r>
      <w:r w:rsidR="00677906">
        <w:rPr>
          <w:rFonts w:eastAsia="Times New Roman" w:cs="Times New Roman"/>
          <w:kern w:val="0"/>
          <w:szCs w:val="24"/>
          <w:lang w:val="ro-RO" w:eastAsia="ro-RO"/>
        </w:rPr>
        <w:t xml:space="preserve">, </w:t>
      </w:r>
      <w:r w:rsidR="00677906">
        <w:rPr>
          <w:rFonts w:eastAsia="Times New Roman" w:cs="Times New Roman"/>
          <w:kern w:val="0"/>
          <w:szCs w:val="24"/>
          <w:lang w:eastAsia="ro-RO"/>
        </w:rPr>
        <w:t>în cadrul programării orientate pe agenți</w:t>
      </w:r>
      <w:r w:rsidR="002C4543">
        <w:rPr>
          <w:rFonts w:eastAsia="Times New Roman" w:cs="Times New Roman"/>
          <w:kern w:val="0"/>
          <w:szCs w:val="24"/>
          <w:lang w:eastAsia="ro-RO"/>
        </w:rPr>
        <w:t>,</w:t>
      </w:r>
      <w:r w:rsidR="005B36B0">
        <w:rPr>
          <w:rFonts w:eastAsia="Times New Roman" w:cs="Times New Roman"/>
          <w:kern w:val="0"/>
          <w:szCs w:val="24"/>
          <w:lang w:eastAsia="ro-RO"/>
        </w:rPr>
        <w:t xml:space="preserve"> </w:t>
      </w:r>
      <w:r w:rsidR="00677906" w:rsidRPr="00677906">
        <w:rPr>
          <w:rFonts w:eastAsia="Times New Roman" w:cs="Times New Roman"/>
          <w:kern w:val="0"/>
          <w:szCs w:val="24"/>
          <w:lang w:val="ro-RO" w:eastAsia="ro-RO"/>
        </w:rPr>
        <w:t>sunt importanți</w:t>
      </w:r>
      <w:r w:rsidR="00677906">
        <w:rPr>
          <w:rFonts w:eastAsia="Times New Roman" w:cs="Times New Roman"/>
          <w:kern w:val="0"/>
          <w:szCs w:val="24"/>
          <w:lang w:val="ro-RO" w:eastAsia="ro-RO"/>
        </w:rPr>
        <w:t xml:space="preserve"> deoarece: </w:t>
      </w:r>
    </w:p>
    <w:p w:rsidR="00677906" w:rsidRDefault="00677906" w:rsidP="004C6EF2">
      <w:pPr>
        <w:pStyle w:val="ListParagraph"/>
        <w:numPr>
          <w:ilvl w:val="0"/>
          <w:numId w:val="21"/>
        </w:numPr>
        <w:rPr>
          <w:rFonts w:eastAsia="Times New Roman" w:cs="Times New Roman"/>
          <w:kern w:val="0"/>
          <w:szCs w:val="24"/>
          <w:lang w:val="ro-RO" w:eastAsia="ro-RO"/>
        </w:rPr>
      </w:pPr>
      <w:r>
        <w:rPr>
          <w:rFonts w:eastAsia="Times New Roman" w:cs="Times New Roman"/>
          <w:kern w:val="0"/>
          <w:szCs w:val="24"/>
          <w:lang w:val="ro-RO" w:eastAsia="ro-RO"/>
        </w:rPr>
        <w:t>a</w:t>
      </w:r>
      <w:r w:rsidRPr="00677906">
        <w:rPr>
          <w:rFonts w:eastAsia="Times New Roman" w:cs="Times New Roman"/>
          <w:kern w:val="0"/>
          <w:szCs w:val="24"/>
          <w:lang w:val="ro-RO" w:eastAsia="ro-RO"/>
        </w:rPr>
        <w:t>ceștia oferă un mecanism care produce un comportament emergent în cadrul unei arhitecturi altfel statice</w:t>
      </w:r>
      <w:r>
        <w:rPr>
          <w:rFonts w:eastAsia="Times New Roman" w:cs="Times New Roman"/>
          <w:kern w:val="0"/>
          <w:szCs w:val="24"/>
          <w:lang w:val="ro-RO" w:eastAsia="ro-RO"/>
        </w:rPr>
        <w:t>;</w:t>
      </w:r>
    </w:p>
    <w:p w:rsid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oferă un mijloc de raționalizare a fluxului de control într-un sistem distribuit masiv</w:t>
      </w:r>
      <w:r>
        <w:rPr>
          <w:rFonts w:eastAsia="Times New Roman" w:cs="Times New Roman"/>
          <w:kern w:val="0"/>
          <w:szCs w:val="24"/>
          <w:lang w:val="ro-RO" w:eastAsia="ro-RO"/>
        </w:rPr>
        <w:t>;</w:t>
      </w:r>
    </w:p>
    <w:p w:rsidR="00677906" w:rsidRP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codifică cele mai bune practici de organizare a obiectelor care cooperează concomitent.</w:t>
      </w:r>
    </w:p>
    <w:p w:rsidR="00E91ED7" w:rsidRPr="00E91ED7" w:rsidRDefault="00E91ED7" w:rsidP="004A7B86">
      <w:pPr>
        <w:pStyle w:val="Heading2"/>
        <w:rPr>
          <w:rFonts w:eastAsia="Times New Roman"/>
          <w:lang w:val="ro-RO" w:eastAsia="ro-RO"/>
        </w:rPr>
      </w:pPr>
    </w:p>
    <w:p w:rsidR="00FB057D" w:rsidRPr="00E91ED7" w:rsidRDefault="00710308" w:rsidP="00710308">
      <w:pPr>
        <w:pStyle w:val="Heading3"/>
      </w:pPr>
      <w:bookmarkStart w:id="42" w:name="_Toc169120213"/>
      <w:r>
        <w:t>4.3</w:t>
      </w:r>
      <w:r w:rsidR="0099211A">
        <w:t>.</w:t>
      </w:r>
      <w:r w:rsidR="000F2AB0">
        <w:t xml:space="preserve"> </w:t>
      </w:r>
      <w:r w:rsidR="007228AD" w:rsidRPr="00E91ED7">
        <w:t>Java Agent DEvelopment Framework</w:t>
      </w:r>
      <w:bookmarkEnd w:id="42"/>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7228AD" w:rsidRPr="00E91ED7" w:rsidRDefault="007228AD" w:rsidP="00E91ED7">
      <w:pPr>
        <w:spacing w:after="0" w:line="240" w:lineRule="auto"/>
        <w:rPr>
          <w:rFonts w:eastAsia="Times New Roman" w:cs="Times New Roman"/>
          <w:kern w:val="0"/>
          <w:szCs w:val="24"/>
          <w:lang w:val="ro-RO" w:eastAsia="ro-RO"/>
        </w:rPr>
      </w:pPr>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Câteva dintre caracteristicile principale ale structurii JADE:</w:t>
      </w: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E91ED7" w:rsidRDefault="00B9209C" w:rsidP="00B9209C">
      <w:pPr>
        <w:pStyle w:val="ListParagraph"/>
        <w:spacing w:after="240" w:line="240" w:lineRule="auto"/>
        <w:ind w:left="1080"/>
        <w:rPr>
          <w:rFonts w:eastAsia="Times New Roman" w:cs="Times New Roman"/>
          <w:kern w:val="0"/>
          <w:szCs w:val="24"/>
          <w:lang w:val="ro-RO" w:eastAsia="ro-RO"/>
        </w:rPr>
      </w:pPr>
    </w:p>
    <w:p w:rsidR="00B8792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B8792D" w:rsidRDefault="00B8792D" w:rsidP="00B8792D">
      <w:pPr>
        <w:pStyle w:val="ListParagraph"/>
        <w:rPr>
          <w:rFonts w:eastAsia="Times New Roman" w:cs="Times New Roman"/>
          <w:kern w:val="0"/>
          <w:szCs w:val="24"/>
          <w:lang w:val="ro-RO" w:eastAsia="ro-RO"/>
        </w:rPr>
      </w:pPr>
    </w:p>
    <w:p w:rsidR="00B8792D" w:rsidRPr="00B8792D" w:rsidRDefault="00B8792D" w:rsidP="004C6EF2">
      <w:pPr>
        <w:pStyle w:val="ListParagraph"/>
        <w:numPr>
          <w:ilvl w:val="0"/>
          <w:numId w:val="4"/>
        </w:numPr>
        <w:spacing w:after="240" w:line="240" w:lineRule="auto"/>
        <w:rPr>
          <w:rFonts w:eastAsia="Times New Roman" w:cs="Times New Roman"/>
          <w:kern w:val="0"/>
          <w:szCs w:val="24"/>
          <w:lang w:val="ro-RO" w:eastAsia="ro-RO"/>
        </w:rPr>
      </w:pPr>
      <w:r w:rsidRPr="00B8792D">
        <w:rPr>
          <w:rFonts w:eastAsia="Times New Roman" w:cs="Times New Roman"/>
          <w:kern w:val="0"/>
          <w:szCs w:val="24"/>
          <w:lang w:val="ro-RO" w:eastAsia="ro-RO"/>
        </w:rPr>
        <w:lastRenderedPageBreak/>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rPr>
        <w:t>ți</w:t>
      </w:r>
      <w:r w:rsidRPr="00B8792D">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B9209C" w:rsidRDefault="00B9209C" w:rsidP="00B9209C">
      <w:pPr>
        <w:pStyle w:val="ListParagraph"/>
        <w:spacing w:after="240" w:line="240" w:lineRule="auto"/>
        <w:ind w:left="1080"/>
        <w:rPr>
          <w:rFonts w:eastAsia="Times New Roman" w:cs="Times New Roman"/>
          <w:kern w:val="0"/>
          <w:szCs w:val="24"/>
          <w:lang w:val="ro-RO" w:eastAsia="ro-RO"/>
        </w:rPr>
      </w:pPr>
    </w:p>
    <w:p w:rsidR="00A11057" w:rsidRPr="00E91ED7"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API-ul și plugin-urile JADE permit dezvoltatorilor să extindă și să personalizeze funcționalitățile</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C8183E" w:rsidRDefault="00A11057"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centrul modelului AOP al JADE se află faptul că API-ul său suportă limbajul standard de comunicare a agenților FIPA.</w:t>
      </w:r>
      <w:r w:rsidR="0001222A" w:rsidRPr="0001222A">
        <w:rPr>
          <w:rFonts w:eastAsia="Times New Roman" w:cs="Times New Roman"/>
          <w:kern w:val="0"/>
          <w:szCs w:val="24"/>
          <w:lang w:val="ro-RO" w:eastAsia="ro-RO"/>
        </w:rPr>
        <w:t>Specificațiile FIPA sunt un set de orientări concepute pentru a facilita comunicarea între diverși agenți și serviciile pe care aceștia le pot reprezenta.Tehnologia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Default="00C8183E" w:rsidP="00E91ED7">
      <w:pPr>
        <w:spacing w:after="240" w:line="240" w:lineRule="auto"/>
        <w:rPr>
          <w:rFonts w:eastAsia="Times New Roman" w:cs="Times New Roman"/>
          <w:kern w:val="0"/>
          <w:szCs w:val="24"/>
          <w:lang w:val="ro-RO" w:eastAsia="ro-RO"/>
        </w:rPr>
      </w:pPr>
      <w:r w:rsidRPr="00C8183E">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Default="00492E22" w:rsidP="00E91ED7">
      <w:pPr>
        <w:spacing w:after="240" w:line="240" w:lineRule="auto"/>
        <w:rPr>
          <w:rFonts w:eastAsia="Times New Roman" w:cs="Times New Roman"/>
          <w:kern w:val="0"/>
          <w:szCs w:val="24"/>
          <w:lang w:eastAsia="ro-RO"/>
        </w:rPr>
      </w:pPr>
      <w:r w:rsidRPr="00492E22">
        <w:rPr>
          <w:rFonts w:eastAsia="Times New Roman" w:cs="Times New Roman"/>
          <w:kern w:val="0"/>
          <w:szCs w:val="24"/>
          <w:lang w:val="ro-RO" w:eastAsia="ro-RO"/>
        </w:rPr>
        <w:t>JADE este compus din următoarele pachete principale</w:t>
      </w:r>
      <w:r>
        <w:rPr>
          <w:rFonts w:eastAsia="Times New Roman" w:cs="Times New Roman"/>
          <w:kern w:val="0"/>
          <w:szCs w:val="24"/>
          <w:lang w:val="ro-RO" w:eastAsia="ro-RO"/>
        </w:rPr>
        <w:t>:</w:t>
      </w:r>
    </w:p>
    <w:p w:rsidR="00492E22" w:rsidRPr="00B9209C" w:rsidRDefault="00492E22" w:rsidP="004C6EF2">
      <w:pPr>
        <w:pStyle w:val="ListParagraph"/>
        <w:numPr>
          <w:ilvl w:val="0"/>
          <w:numId w:val="22"/>
        </w:numPr>
        <w:spacing w:after="240" w:line="240" w:lineRule="auto"/>
        <w:rPr>
          <w:rFonts w:eastAsia="Times New Roman" w:cs="Times New Roman"/>
          <w:kern w:val="0"/>
          <w:szCs w:val="24"/>
          <w:lang w:eastAsia="ro-RO"/>
        </w:rPr>
      </w:pPr>
      <w:r w:rsidRPr="00492E22">
        <w:rPr>
          <w:rFonts w:eastAsia="Times New Roman" w:cs="Times New Roman"/>
          <w:i/>
          <w:iCs/>
          <w:kern w:val="0"/>
          <w:szCs w:val="24"/>
          <w:lang w:eastAsia="ro-RO"/>
        </w:rPr>
        <w:t>jade.core</w:t>
      </w:r>
      <w:r w:rsidRPr="00492E22">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rPr>
        <w:t>jade.core.behaviors</w:t>
      </w:r>
      <w:r w:rsidRPr="00492E22">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rPr>
        <w:t>;</w:t>
      </w:r>
    </w:p>
    <w:p w:rsidR="00B9209C" w:rsidRDefault="00B9209C" w:rsidP="00B9209C">
      <w:pPr>
        <w:pStyle w:val="ListParagraph"/>
        <w:spacing w:after="240" w:line="240" w:lineRule="auto"/>
        <w:rPr>
          <w:rFonts w:eastAsia="Times New Roman" w:cs="Times New Roman"/>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jade.lang.acl</w:t>
      </w:r>
      <w:r>
        <w:rPr>
          <w:rFonts w:eastAsia="Times New Roman" w:cs="Times New Roman"/>
          <w:kern w:val="0"/>
          <w:szCs w:val="24"/>
          <w:lang w:eastAsia="ro-RO"/>
        </w:rPr>
        <w:t>p</w:t>
      </w:r>
      <w:r w:rsidRPr="00492E22">
        <w:rPr>
          <w:rFonts w:eastAsia="Times New Roman" w:cs="Times New Roman"/>
          <w:kern w:val="0"/>
          <w:szCs w:val="24"/>
          <w:lang w:eastAsia="ro-RO"/>
        </w:rPr>
        <w:t>entru a procesa limbajul de comunicare al agenților în conformitate cu specificațiile standard FIPA</w:t>
      </w:r>
      <w:r>
        <w:rPr>
          <w:rFonts w:eastAsia="Times New Roman" w:cs="Times New Roman"/>
          <w:kern w:val="0"/>
          <w:szCs w:val="24"/>
          <w:lang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 xml:space="preserve">jade.content </w:t>
      </w:r>
      <w:r w:rsidRPr="00492E22">
        <w:rPr>
          <w:rFonts w:eastAsia="Times New Roman" w:cs="Times New Roman"/>
          <w:kern w:val="0"/>
          <w:szCs w:val="24"/>
          <w:lang w:eastAsia="ro-RO"/>
        </w:rPr>
        <w:t>conține un set de clase pentru a susține ontologiile definite de utilizator și limbi de conținut definite de utilizator</w:t>
      </w:r>
      <w:r>
        <w:rPr>
          <w:rFonts w:eastAsia="Times New Roman" w:cs="Times New Roman"/>
          <w:kern w:val="0"/>
          <w:szCs w:val="24"/>
          <w:lang w:val="ro-RO"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jade.domain </w:t>
      </w:r>
      <w:r w:rsidRPr="00B9209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B9209C">
        <w:rPr>
          <w:rFonts w:eastAsia="Times New Roman" w:cs="Times New Roman"/>
          <w:i/>
          <w:iCs/>
          <w:kern w:val="0"/>
          <w:szCs w:val="24"/>
          <w:lang w:eastAsia="ro-RO"/>
        </w:rPr>
        <w:t xml:space="preserve">jade.domain.introspection  </w:t>
      </w:r>
      <w:r w:rsidRPr="00B9209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rPr>
        <w:t>jade.domain.mobility</w:t>
      </w:r>
      <w:r w:rsidRPr="00B9209C">
        <w:rPr>
          <w:rFonts w:eastAsia="Times New Roman" w:cs="Times New Roman"/>
          <w:kern w:val="0"/>
          <w:szCs w:val="24"/>
          <w:lang w:eastAsia="ro-RO"/>
        </w:rPr>
        <w:t xml:space="preserve"> conține toate  conceptele utilizate pentru a comunica despre mobilitate</w:t>
      </w:r>
      <w:r>
        <w:rPr>
          <w:rFonts w:eastAsia="Times New Roman" w:cs="Times New Roman"/>
          <w:kern w:val="0"/>
          <w:szCs w:val="24"/>
          <w:lang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jade.gui </w:t>
      </w:r>
      <w:r w:rsidRPr="00B9209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jade.mtp</w:t>
      </w:r>
      <w:r w:rsidRPr="00B9209C">
        <w:rPr>
          <w:rFonts w:eastAsia="Times New Roman" w:cs="Times New Roman"/>
          <w:kern w:val="0"/>
          <w:szCs w:val="24"/>
          <w:lang w:eastAsia="ro-RO"/>
        </w:rPr>
        <w:t xml:space="preserve"> conține o interfață Java pe care fiecare protocol de transport de mesaje  ar trebui să</w:t>
      </w:r>
      <w:r>
        <w:rPr>
          <w:rFonts w:eastAsia="Times New Roman" w:cs="Times New Roman"/>
          <w:kern w:val="0"/>
          <w:szCs w:val="24"/>
          <w:lang w:eastAsia="ro-RO"/>
        </w:rPr>
        <w:t xml:space="preserve"> îl</w:t>
      </w:r>
      <w:r w:rsidRPr="00B9209C">
        <w:rPr>
          <w:rFonts w:eastAsia="Times New Roman" w:cs="Times New Roman"/>
          <w:kern w:val="0"/>
          <w:szCs w:val="24"/>
          <w:lang w:eastAsia="ro-RO"/>
        </w:rPr>
        <w:t xml:space="preserve"> implementeze pentru a fi ușor de integrat în cadrul JADE</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kern w:val="0"/>
          <w:szCs w:val="24"/>
          <w:lang w:eastAsia="ro-RO"/>
        </w:rPr>
      </w:pPr>
    </w:p>
    <w:p w:rsid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jade.wrapper</w:t>
      </w:r>
      <w:r w:rsidRPr="00B9209C">
        <w:rPr>
          <w:rFonts w:eastAsia="Times New Roman" w:cs="Times New Roman"/>
          <w:kern w:val="0"/>
          <w:szCs w:val="24"/>
          <w:lang w:eastAsia="ro-RO"/>
        </w:rPr>
        <w:t xml:space="preserve"> oferă </w:t>
      </w:r>
      <w:r>
        <w:rPr>
          <w:rFonts w:eastAsia="Times New Roman" w:cs="Times New Roman"/>
          <w:kern w:val="0"/>
          <w:szCs w:val="24"/>
          <w:lang w:eastAsia="ro-RO"/>
        </w:rPr>
        <w:t>un “wrapper</w:t>
      </w:r>
      <w:r>
        <w:rPr>
          <w:rFonts w:eastAsia="Times New Roman" w:cs="Times New Roman"/>
          <w:kern w:val="0"/>
          <w:szCs w:val="24"/>
          <w:lang w:val="ro-RO" w:eastAsia="ro-RO"/>
        </w:rPr>
        <w:t>”</w:t>
      </w:r>
      <w:r w:rsidRPr="00B9209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rPr>
        <w:t>.</w:t>
      </w:r>
    </w:p>
    <w:p w:rsidR="00B9209C" w:rsidRDefault="00B9209C" w:rsidP="00B9209C">
      <w:pPr>
        <w:spacing w:after="240" w:line="240" w:lineRule="auto"/>
        <w:rPr>
          <w:rFonts w:eastAsia="Times New Roman" w:cs="Times New Roman"/>
          <w:kern w:val="0"/>
          <w:szCs w:val="24"/>
          <w:lang w:eastAsia="ro-RO"/>
        </w:rPr>
      </w:pPr>
      <w:r w:rsidRPr="00B9209C">
        <w:rPr>
          <w:rFonts w:eastAsia="Times New Roman" w:cs="Times New Roman"/>
          <w:kern w:val="0"/>
          <w:szCs w:val="24"/>
          <w:lang w:eastAsia="ro-RO"/>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rPr>
        <w:t>Sunt</w:t>
      </w:r>
      <w:r w:rsidRPr="00B9209C">
        <w:rPr>
          <w:rFonts w:eastAsia="Times New Roman" w:cs="Times New Roman"/>
          <w:kern w:val="0"/>
          <w:szCs w:val="24"/>
          <w:lang w:eastAsia="ro-RO"/>
        </w:rPr>
        <w:t xml:space="preserve"> accesibile următoarele </w:t>
      </w:r>
      <w:r>
        <w:rPr>
          <w:rFonts w:eastAsia="Times New Roman" w:cs="Times New Roman"/>
          <w:kern w:val="0"/>
          <w:szCs w:val="24"/>
          <w:lang w:eastAsia="ro-RO"/>
        </w:rPr>
        <w:t>instrumente</w:t>
      </w:r>
      <w:r w:rsidRPr="00B9209C">
        <w:rPr>
          <w:rFonts w:eastAsia="Times New Roman" w:cs="Times New Roman"/>
          <w:kern w:val="0"/>
          <w:szCs w:val="24"/>
          <w:lang w:eastAsia="ro-RO"/>
        </w:rPr>
        <w:t>:</w:t>
      </w:r>
    </w:p>
    <w:p w:rsidR="00B9209C"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Agentul de gestionare la distanță, sau RMA (Remote Management Agent)</w:t>
      </w:r>
      <w:r w:rsidRPr="009B4F0D">
        <w:rPr>
          <w:rFonts w:eastAsia="Times New Roman" w:cs="Times New Roman"/>
          <w:kern w:val="0"/>
          <w:szCs w:val="24"/>
          <w:lang w:eastAsia="ro-RO"/>
        </w:rPr>
        <w:t xml:space="preserve">, acționează ca o consolă grafică pentru gestionarea și controlul platformei. </w:t>
      </w:r>
      <w:r>
        <w:rPr>
          <w:rFonts w:eastAsia="Times New Roman" w:cs="Times New Roman"/>
          <w:kern w:val="0"/>
          <w:szCs w:val="24"/>
          <w:lang w:eastAsia="ro-RO"/>
        </w:rPr>
        <w:t>Un argument în linia de comandă</w:t>
      </w:r>
      <w:r w:rsidRPr="009B4F0D">
        <w:rPr>
          <w:rFonts w:eastAsia="Times New Roman" w:cs="Times New Roman"/>
          <w:kern w:val="0"/>
          <w:szCs w:val="24"/>
          <w:lang w:eastAsia="ro-RO"/>
        </w:rPr>
        <w:t xml:space="preserve"> („-gui”) poate iniția un RMA în prima instanță, dar </w:t>
      </w:r>
      <w:r>
        <w:rPr>
          <w:rFonts w:eastAsia="Times New Roman" w:cs="Times New Roman"/>
          <w:kern w:val="0"/>
          <w:szCs w:val="24"/>
          <w:lang w:eastAsia="ro-RO"/>
        </w:rPr>
        <w:t>activează</w:t>
      </w:r>
      <w:r w:rsidRPr="009B4F0D">
        <w:rPr>
          <w:rFonts w:eastAsia="Times New Roman" w:cs="Times New Roman"/>
          <w:kern w:val="0"/>
          <w:szCs w:val="24"/>
          <w:lang w:eastAsia="ro-RO"/>
        </w:rPr>
        <w:t xml:space="preserve"> și multe interfețe grafice</w:t>
      </w:r>
      <w:r w:rsidR="00CF3EC9">
        <w:rPr>
          <w:rFonts w:eastAsia="Times New Roman" w:cs="Times New Roman"/>
          <w:kern w:val="0"/>
          <w:szCs w:val="24"/>
          <w:lang w:val="ro-RO"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Dummy Agent,</w:t>
      </w:r>
      <w:r>
        <w:rPr>
          <w:rFonts w:eastAsia="Times New Roman" w:cs="Times New Roman"/>
          <w:kern w:val="0"/>
          <w:szCs w:val="24"/>
          <w:lang w:eastAsia="ro-RO"/>
        </w:rPr>
        <w:t xml:space="preserve"> c</w:t>
      </w:r>
      <w:r w:rsidRPr="009B4F0D">
        <w:rPr>
          <w:rFonts w:eastAsia="Times New Roman" w:cs="Times New Roman"/>
          <w:kern w:val="0"/>
          <w:szCs w:val="24"/>
          <w:lang w:eastAsia="ro-RO"/>
        </w:rPr>
        <w:t xml:space="preserve">ompus dintr-un agent JADE </w:t>
      </w:r>
      <w:r>
        <w:rPr>
          <w:rFonts w:eastAsia="Times New Roman" w:cs="Times New Roman"/>
          <w:kern w:val="0"/>
          <w:szCs w:val="24"/>
          <w:lang w:eastAsia="ro-RO"/>
        </w:rPr>
        <w:t>sub-ierarhic</w:t>
      </w:r>
      <w:r w:rsidRPr="009B4F0D">
        <w:rPr>
          <w:rFonts w:eastAsia="Times New Roman" w:cs="Times New Roman"/>
          <w:kern w:val="0"/>
          <w:szCs w:val="24"/>
          <w:lang w:eastAsia="ro-RO"/>
        </w:rPr>
        <w:t xml:space="preserve"> și o interfață grafică</w:t>
      </w:r>
      <w:r>
        <w:rPr>
          <w:rFonts w:eastAsia="Times New Roman" w:cs="Times New Roman"/>
          <w:kern w:val="0"/>
          <w:szCs w:val="24"/>
          <w:lang w:eastAsia="ro-RO"/>
        </w:rPr>
        <w:t xml:space="preserve"> de utilizator</w:t>
      </w:r>
      <w:r w:rsidRPr="009B4F0D">
        <w:rPr>
          <w:rFonts w:eastAsia="Times New Roman" w:cs="Times New Roman"/>
          <w:kern w:val="0"/>
          <w:szCs w:val="24"/>
          <w:lang w:eastAsia="ro-RO"/>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Pr="00CF3EC9"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Un agent numit Sniffer</w:t>
      </w:r>
      <w:r w:rsidRPr="009B4F0D">
        <w:rPr>
          <w:rFonts w:eastAsia="Times New Roman" w:cs="Times New Roman"/>
          <w:kern w:val="0"/>
          <w:szCs w:val="24"/>
          <w:lang w:eastAsia="ro-RO"/>
        </w:rPr>
        <w:t xml:space="preserve"> are capacitatea de a intercepta mesajele ACL în timp ce sunt</w:t>
      </w:r>
      <w:r>
        <w:rPr>
          <w:rFonts w:eastAsia="Times New Roman" w:cs="Times New Roman"/>
          <w:kern w:val="0"/>
          <w:szCs w:val="24"/>
          <w:lang w:eastAsia="ro-RO"/>
        </w:rPr>
        <w:t>trimise</w:t>
      </w:r>
      <w:r w:rsidRPr="009B4F0D">
        <w:rPr>
          <w:rFonts w:eastAsia="Times New Roman" w:cs="Times New Roman"/>
          <w:kern w:val="0"/>
          <w:szCs w:val="24"/>
          <w:lang w:eastAsia="ro-RO"/>
        </w:rPr>
        <w:t xml:space="preserve"> și de a le reprezenta vizual folosind o notație asemănătoare cu diagramele de secvență UML. Văzând modul în care </w:t>
      </w:r>
      <w:r>
        <w:rPr>
          <w:rFonts w:eastAsia="Times New Roman" w:cs="Times New Roman"/>
          <w:kern w:val="0"/>
          <w:szCs w:val="24"/>
          <w:lang w:eastAsia="ro-RO"/>
        </w:rPr>
        <w:t>comunicația dintre cei patruagenți din aplicația creată în această lucrare</w:t>
      </w:r>
      <w:r w:rsidRPr="009B4F0D">
        <w:rPr>
          <w:rFonts w:eastAsia="Times New Roman" w:cs="Times New Roman"/>
          <w:kern w:val="0"/>
          <w:szCs w:val="24"/>
          <w:lang w:eastAsia="ro-RO"/>
        </w:rPr>
        <w:t xml:space="preserve"> schimbă mesaje ACL</w:t>
      </w:r>
      <w:r>
        <w:rPr>
          <w:rFonts w:eastAsia="Times New Roman" w:cs="Times New Roman"/>
          <w:kern w:val="0"/>
          <w:szCs w:val="24"/>
          <w:lang w:eastAsia="ro-RO"/>
        </w:rPr>
        <w:t>, snifferul ajută la depanare și observarea comportamentelor agenților din cadrul aplicației</w:t>
      </w:r>
      <w:r>
        <w:rPr>
          <w:rFonts w:eastAsia="Times New Roman" w:cs="Times New Roman"/>
          <w:kern w:val="0"/>
          <w:szCs w:val="24"/>
          <w:lang w:val="ro-RO" w:eastAsia="ro-RO"/>
        </w:rPr>
        <w:t>;</w:t>
      </w:r>
    </w:p>
    <w:p w:rsidR="00CF3EC9" w:rsidRPr="009B4F0D"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lastRenderedPageBreak/>
        <w:t>DF (Directory Facilitator)</w:t>
      </w:r>
      <w:r w:rsidR="00A44B35">
        <w:rPr>
          <w:rFonts w:eastAsia="Times New Roman" w:cs="Times New Roman"/>
          <w:i/>
          <w:iCs/>
          <w:kern w:val="0"/>
          <w:szCs w:val="24"/>
          <w:lang w:eastAsia="ro-RO"/>
        </w:rPr>
        <w:t xml:space="preserve"> </w:t>
      </w:r>
      <w:r w:rsidRPr="009B4F0D">
        <w:rPr>
          <w:rFonts w:eastAsia="Times New Roman" w:cs="Times New Roman"/>
          <w:kern w:val="0"/>
          <w:szCs w:val="24"/>
          <w:lang w:eastAsia="ro-RO"/>
        </w:rPr>
        <w:t>GUI este o interfață grafică completă</w:t>
      </w:r>
      <w:r>
        <w:rPr>
          <w:rFonts w:eastAsia="Times New Roman" w:cs="Times New Roman"/>
          <w:kern w:val="0"/>
          <w:szCs w:val="24"/>
          <w:lang w:eastAsia="ro-RO"/>
        </w:rPr>
        <w:t xml:space="preserve"> prin intermediul căreia </w:t>
      </w:r>
      <w:r w:rsidRPr="009B4F0D">
        <w:rPr>
          <w:rFonts w:eastAsia="Times New Roman" w:cs="Times New Roman"/>
          <w:kern w:val="0"/>
          <w:szCs w:val="24"/>
          <w:lang w:eastAsia="ro-RO"/>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CF3EC9" w:rsidRPr="009B4F0D" w:rsidRDefault="00CF3EC9"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SocketProxyAgent</w:t>
      </w:r>
      <w:r w:rsidRPr="00CF3EC9">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rPr>
        <w:t xml:space="preserve"> [16]</w:t>
      </w:r>
      <w:r w:rsidRPr="00CF3EC9">
        <w:rPr>
          <w:rFonts w:eastAsia="Times New Roman" w:cs="Times New Roman"/>
          <w:kern w:val="0"/>
          <w:szCs w:val="24"/>
          <w:lang w:eastAsia="ro-RO"/>
        </w:rPr>
        <w:t>.</w:t>
      </w:r>
    </w:p>
    <w:p w:rsidR="00A11057" w:rsidRPr="00E91ED7" w:rsidRDefault="00A11057" w:rsidP="00E91ED7">
      <w:pPr>
        <w:spacing w:after="240" w:line="240" w:lineRule="auto"/>
        <w:rPr>
          <w:rFonts w:eastAsia="Times New Roman" w:cs="Times New Roman"/>
          <w:kern w:val="0"/>
          <w:szCs w:val="24"/>
          <w:lang w:eastAsia="ro-RO"/>
        </w:rPr>
      </w:pPr>
      <w:r w:rsidRPr="00E91ED7">
        <w:rPr>
          <w:rFonts w:eastAsia="Times New Roman" w:cs="Times New Roman"/>
          <w:kern w:val="0"/>
          <w:szCs w:val="24"/>
          <w:lang w:val="ro-RO" w:eastAsia="ro-RO"/>
        </w:rPr>
        <w:t>Exemplu de cod</w:t>
      </w:r>
      <w:r w:rsidR="003716B8">
        <w:rPr>
          <w:rFonts w:eastAsia="Times New Roman" w:cs="Times New Roman"/>
          <w:kern w:val="0"/>
          <w:szCs w:val="24"/>
          <w:lang w:val="ro-RO" w:eastAsia="ro-RO"/>
        </w:rPr>
        <w:t xml:space="preserve"> JADE</w:t>
      </w:r>
      <w:r w:rsidR="009F45AE">
        <w:rPr>
          <w:rFonts w:eastAsia="Times New Roman" w:cs="Times New Roman"/>
          <w:kern w:val="0"/>
          <w:szCs w:val="24"/>
          <w:lang w:val="ro-RO" w:eastAsia="ro-RO"/>
        </w:rPr>
        <w:t xml:space="preserve"> din cadrul aplicației</w:t>
      </w:r>
      <w:r w:rsidRPr="00E91ED7">
        <w:rPr>
          <w:rFonts w:eastAsia="Times New Roman" w:cs="Times New Roman"/>
          <w:kern w:val="0"/>
          <w:szCs w:val="24"/>
          <w:lang w:eastAsia="ro-RO"/>
        </w:rPr>
        <w:t>:</w:t>
      </w:r>
    </w:p>
    <w:p w:rsidR="00A11057" w:rsidRPr="00E91ED7" w:rsidRDefault="009F45AE" w:rsidP="00E91ED7">
      <w:pPr>
        <w:keepNext/>
        <w:spacing w:after="240" w:line="240" w:lineRule="auto"/>
        <w:jc w:val="center"/>
        <w:rPr>
          <w:rFonts w:cs="Times New Roman"/>
        </w:rPr>
      </w:pPr>
      <w:r>
        <w:rPr>
          <w:rFonts w:cs="Times New Roman"/>
          <w:noProof/>
        </w:rPr>
        <w:drawing>
          <wp:inline distT="0" distB="0" distL="0" distR="0">
            <wp:extent cx="5943600" cy="441939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4419393"/>
                    </a:xfrm>
                    <a:prstGeom prst="rect">
                      <a:avLst/>
                    </a:prstGeom>
                    <a:noFill/>
                    <a:ln w="9525">
                      <a:noFill/>
                      <a:miter lim="800000"/>
                      <a:headEnd/>
                      <a:tailEnd/>
                    </a:ln>
                  </pic:spPr>
                </pic:pic>
              </a:graphicData>
            </a:graphic>
          </wp:inline>
        </w:drawing>
      </w:r>
    </w:p>
    <w:p w:rsidR="00A11057" w:rsidRPr="00E91ED7" w:rsidRDefault="009F45AE" w:rsidP="00E91ED7">
      <w:pPr>
        <w:pStyle w:val="Caption"/>
        <w:jc w:val="center"/>
        <w:rPr>
          <w:rFonts w:eastAsia="Times New Roman" w:cs="Times New Roman"/>
          <w:kern w:val="0"/>
          <w:szCs w:val="24"/>
          <w:lang w:eastAsia="ro-RO"/>
        </w:rPr>
      </w:pPr>
      <w:r>
        <w:rPr>
          <w:rFonts w:eastAsia="Times New Roman" w:cs="Times New Roman"/>
          <w:kern w:val="0"/>
          <w:szCs w:val="24"/>
          <w:lang w:eastAsia="ro-RO"/>
        </w:rPr>
        <w:t>Figura 1</w:t>
      </w:r>
      <w:r w:rsidR="00A11057" w:rsidRPr="00E91ED7">
        <w:rPr>
          <w:rFonts w:cs="Times New Roman"/>
        </w:rPr>
        <w:t>. Cod JADE</w:t>
      </w:r>
    </w:p>
    <w:p w:rsidR="000E3E11" w:rsidRDefault="000E3E11" w:rsidP="000E3E11"/>
    <w:p w:rsidR="001A5E38" w:rsidRPr="006854F1" w:rsidRDefault="003517B3" w:rsidP="003517B3">
      <w:pPr>
        <w:pStyle w:val="Heading3"/>
        <w:rPr>
          <w:lang w:val="ro-RO"/>
        </w:rPr>
      </w:pPr>
      <w:bookmarkStart w:id="43" w:name="_Toc169120214"/>
      <w:r>
        <w:lastRenderedPageBreak/>
        <w:t>4.4</w:t>
      </w:r>
      <w:r w:rsidR="0099211A">
        <w:t>.</w:t>
      </w:r>
      <w:r w:rsidR="000F2AB0">
        <w:t xml:space="preserve"> </w:t>
      </w:r>
      <w:r w:rsidR="001A5E38">
        <w:t>Învățare</w:t>
      </w:r>
      <w:r w:rsidR="006854F1">
        <w:t>a</w:t>
      </w:r>
      <w:r w:rsidR="001A5E38">
        <w:t xml:space="preserve"> supervizată</w:t>
      </w:r>
      <w:r w:rsidR="006854F1">
        <w:t xml:space="preserve"> </w:t>
      </w:r>
      <w:r w:rsidR="006854F1">
        <w:rPr>
          <w:lang w:val="ro-RO"/>
        </w:rPr>
        <w:t>în perspectiva predicției pietrelor la rinichi</w:t>
      </w:r>
      <w:bookmarkEnd w:id="43"/>
    </w:p>
    <w:p w:rsidR="0024099F" w:rsidRDefault="001A5E38" w:rsidP="005F5A11">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învățareastructurii</w:t>
      </w:r>
      <w:r>
        <w:t xml:space="preserve"> datelor de intrare</w:t>
      </w:r>
      <w:r w:rsidR="0058197D" w:rsidRPr="0058197D">
        <w:t>fără a primi instrucțiuni explicite</w:t>
      </w:r>
      <w:r>
        <w:t>.</w:t>
      </w:r>
      <w:r w:rsidR="0024099F">
        <w:t xml:space="preserve"> </w:t>
      </w:r>
    </w:p>
    <w:p w:rsidR="001A5E38" w:rsidRDefault="0024099F" w:rsidP="005F5A11">
      <w:r>
        <w:t>P</w:t>
      </w:r>
      <w:r w:rsidR="005F5A11">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t>17</w:t>
      </w:r>
      <w:r w:rsidR="005F5A11">
        <w:t xml:space="preserve">]. Algoritmul va fi capabil să determine valorile de ieșire pentru evenimente pe care nu le-a </w:t>
      </w:r>
      <w:r w:rsidR="005F5A11">
        <w:rPr>
          <w:lang w:val="ro-RO"/>
        </w:rPr>
        <w:t>întâlnit în setul de date de antrenare</w:t>
      </w:r>
      <w:r w:rsidR="005F5A11">
        <w:t xml:space="preserve"> (cum ar fi un nou set de analize ale urinei). Aceasta înseamnă că sistemultrebuie să facă generalizări din datele de instruire la scenarii necunoscute.</w:t>
      </w:r>
      <w:r w:rsidR="0058197D">
        <w:t>Principalele t</w:t>
      </w:r>
      <w:r w:rsidR="003D32BC">
        <w:t>ipuri de învățare supervizată:</w:t>
      </w:r>
    </w:p>
    <w:p w:rsidR="0058197D" w:rsidRPr="0058197D" w:rsidRDefault="0058197D" w:rsidP="004C6EF2">
      <w:pPr>
        <w:pStyle w:val="ListParagraph"/>
        <w:numPr>
          <w:ilvl w:val="0"/>
          <w:numId w:val="19"/>
        </w:numPr>
        <w:jc w:val="left"/>
        <w:rPr>
          <w:rFonts w:eastAsia="Times New Roman" w:cs="Times New Roman"/>
          <w:kern w:val="0"/>
          <w:szCs w:val="24"/>
          <w:lang w:val="ro-RO" w:eastAsia="ro-RO"/>
        </w:rPr>
      </w:pPr>
      <w:r w:rsidRPr="0058197D">
        <w:t xml:space="preserve">Clasificare: </w:t>
      </w:r>
      <w:r>
        <w:rPr>
          <w:rFonts w:eastAsia="Times New Roman" w:cs="Times New Roman"/>
          <w:kern w:val="0"/>
          <w:szCs w:val="24"/>
          <w:lang w:val="ro-RO" w:eastAsia="ro-RO"/>
        </w:rPr>
        <w:t>î</w:t>
      </w:r>
      <w:r w:rsidRPr="0058197D">
        <w:rPr>
          <w:rFonts w:eastAsia="Times New Roman" w:cs="Times New Roman"/>
          <w:kern w:val="0"/>
          <w:szCs w:val="24"/>
          <w:lang w:val="ro-RO" w:eastAsia="ro-RO"/>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rPr>
        <w:t xml:space="preserve"> (în cazul aplicației din această lucrare, va fi prezisă prezența pietrelor la rinichi)</w:t>
      </w:r>
      <w:r w:rsidRPr="0058197D">
        <w:rPr>
          <w:rFonts w:eastAsia="Times New Roman" w:cs="Times New Roman"/>
          <w:kern w:val="0"/>
          <w:szCs w:val="24"/>
          <w:lang w:val="ro-RO" w:eastAsia="ro-RO"/>
        </w:rPr>
        <w:t>.</w:t>
      </w:r>
    </w:p>
    <w:p w:rsidR="00DC5D17" w:rsidRDefault="0058197D" w:rsidP="004C6EF2">
      <w:pPr>
        <w:pStyle w:val="ListParagraph"/>
        <w:numPr>
          <w:ilvl w:val="0"/>
          <w:numId w:val="18"/>
        </w:numPr>
      </w:pPr>
      <w:r>
        <w:t>R</w:t>
      </w:r>
      <w:r w:rsidRPr="0058197D">
        <w:t>egresia</w:t>
      </w:r>
      <w:r>
        <w:t xml:space="preserve">: </w:t>
      </w:r>
      <w:r>
        <w:rPr>
          <w:lang w:val="ro-RO"/>
        </w:rPr>
        <w:t>în regresie,</w:t>
      </w:r>
      <w:r w:rsidRPr="0058197D">
        <w:rPr>
          <w:rFonts w:eastAsia="Times New Roman" w:cs="Times New Roman"/>
          <w:kern w:val="0"/>
          <w:szCs w:val="24"/>
          <w:lang w:val="ro-RO" w:eastAsia="ro-RO"/>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Default="00DC5D17" w:rsidP="00DC5D17"/>
    <w:p w:rsidR="0094543A" w:rsidRPr="0094543A" w:rsidRDefault="003517B3" w:rsidP="0094543A">
      <w:pPr>
        <w:pStyle w:val="Heading3"/>
        <w:rPr>
          <w:lang w:val="ro-RO"/>
        </w:rPr>
      </w:pPr>
      <w:bookmarkStart w:id="44" w:name="_Toc169120215"/>
      <w:r>
        <w:t>4.4</w:t>
      </w:r>
      <w:r w:rsidR="0099211A">
        <w:t>.</w:t>
      </w:r>
      <w:r>
        <w:t>2</w:t>
      </w:r>
      <w:r w:rsidR="000F2AB0">
        <w:t xml:space="preserve"> </w:t>
      </w:r>
      <w:r w:rsidR="0094543A">
        <w:t xml:space="preserve">Aspecte ce trebuie luate </w:t>
      </w:r>
      <w:r w:rsidR="0094543A">
        <w:rPr>
          <w:lang w:val="ro-RO"/>
        </w:rPr>
        <w:t>în considerare în învățarea supervizată</w:t>
      </w:r>
      <w:bookmarkEnd w:id="44"/>
    </w:p>
    <w:p w:rsidR="0097699B"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rsidR="0094543A" w:rsidRDefault="0094543A" w:rsidP="0094543A">
      <w:pPr>
        <w:pStyle w:val="Heading4"/>
      </w:pPr>
      <w:r>
        <w:t>Devia</w:t>
      </w:r>
      <w:r w:rsidRPr="0094543A">
        <w:rPr>
          <w:lang w:val="ro-RO"/>
        </w:rPr>
        <w:t>ție</w:t>
      </w:r>
      <w:r w:rsidR="002A3BCE">
        <w:rPr>
          <w:lang w:val="ro-RO"/>
        </w:rPr>
        <w:t xml:space="preserve"> </w:t>
      </w:r>
      <w:r>
        <w:t>versus</w:t>
      </w:r>
      <w:r w:rsidRPr="0094543A">
        <w:t xml:space="preserve"> variație</w:t>
      </w:r>
    </w:p>
    <w:p w:rsidR="0094543A" w:rsidRDefault="0094543A" w:rsidP="0094543A">
      <w: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rsidR="0094543A" w:rsidRDefault="0094543A" w:rsidP="0094543A">
      <w:r>
        <w:lastRenderedPageBreak/>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rsidR="00900692">
        <w:t xml:space="preserve"> </w:t>
      </w:r>
      <w:r w:rsidRPr="0094543A">
        <w:t>[</w:t>
      </w:r>
      <w:r w:rsidR="00900692">
        <w:t>18</w:t>
      </w:r>
      <w:r w:rsidRPr="0094543A">
        <w:t xml:space="preserve">]. În general, prejudecata și varianța sunt compromisuri. Pentru ca un algoritm de învățare să se potrivească în mod eficient datelor, acesta trebuie să fie „flexibil” și să aibă un bias minim.Cu toate acestea, un algoritm de învățare prea flexibil va avea ca rezultat o 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rsidR="0097699B" w:rsidRDefault="0094543A" w:rsidP="0094543A">
      <w:r>
        <w:t>Este important să se ia în considerare compromisul dintre bias și varianță. Este ideal să avem un model cu o varianță scăzută și un bias minim, dar acest lucru este adesea dificil de realizat.</w:t>
      </w:r>
    </w:p>
    <w:p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Default="001A667B" w:rsidP="004C6EF2">
      <w:pPr>
        <w:pStyle w:val="ListParagraph"/>
        <w:numPr>
          <w:ilvl w:val="0"/>
          <w:numId w:val="1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subiacente.După un anumit punct, beneficiile adăugării de date scad. Acest lucru este valabil mai ales dacă datele suplimentare sunt redundante sau nu aduc informații noi.Un număr mai mare de cazuri dintr-un set de date mai mare poate contribui la capacitatea modelului de a discerne între zgomot și modelele reale de bază.Cu mai multe date, modelul este expus la o varietate mai mare de scenarii, ceea ce îi îmbunătățește capacitatea de a generaliza la date inedite.</w:t>
      </w:r>
      <w:r>
        <w:t xml:space="preserve"> M</w:t>
      </w:r>
      <w:r w:rsidRPr="001A667B">
        <w:t xml:space="preserve">ai multe date înseamnă o putere de procesare și un timp de instruire mai mare. Pentru a gestiona seturi masive de date, sunt adesea necesare acceleratoare hardware, cum ar fi GPU, și algoritmi eficienți.Integritatea datelor trebuie menținută prin tratarea adecvată a datelor lipsă (imputare, ștergere sau utilizarea unor modele care pot gestiona datele lipsă).În procesul de învățare </w:t>
      </w:r>
      <w:r>
        <w:t>supervizată</w:t>
      </w:r>
      <w:r w:rsidRPr="001A667B">
        <w:t xml:space="preserve">, calitatea </w:t>
      </w:r>
      <w:r w:rsidRPr="001A667B">
        <w:lastRenderedPageBreak/>
        <w:t>etichetelor este extrem de importantă. Etichetele zgomotoase sau incorecte pot induce în eroare procesul de instruire, ceea ce duce la o performanță slabă a modelului.</w:t>
      </w:r>
    </w:p>
    <w:p w:rsidR="001A667B" w:rsidRDefault="001A667B" w:rsidP="001A667B">
      <w:pPr>
        <w:pStyle w:val="ListParagraph"/>
      </w:pPr>
    </w:p>
    <w:p w:rsidR="001A667B" w:rsidRDefault="001A667B" w:rsidP="004C6EF2">
      <w:pPr>
        <w:pStyle w:val="ListParagraph"/>
        <w:numPr>
          <w:ilvl w:val="0"/>
          <w:numId w:val="18"/>
        </w:numPr>
      </w:pPr>
      <w:r>
        <w:rPr>
          <w:b/>
          <w:bCs/>
        </w:rPr>
        <w:t xml:space="preserve">Complexitatea setului de date de învățare - </w:t>
      </w:r>
      <w:r w:rsidRPr="001A667B">
        <w:t xml:space="preserve">Datele cu dimensionalitate mare pot fi mai informative, dar există o șansă mai mare de supraadaptare, în special dacă anumite aspecte sunt duplicate sau neimportante.Crearea unor caracteristici semnificative prin cunoașterea domeniului și tehnici precum caracteristicile polinomiale sau interacțiunile </w:t>
      </w:r>
      <w:r>
        <w:t>pot</w:t>
      </w:r>
      <w:r w:rsidRPr="001A667B">
        <w:t xml:space="preserve"> îmbunătăți performanța modelului.Datele provenite din diverse surse sau care prezintă caracteristici diferite pot face ca instruirea să fie mai dificilă, dar pot duce, de asemenea, la un model mai robust.Modelul poate suferi din cauza existenței unor valori aberante (puncte de date ciudate) și a zgomotului (erori aleatorii). Este imperativ să se efectueze o preprocesare adecvată, cum ar fi reducerea zgomotului și detectarea valorilor aberante.Pentru a surprinde modele în date cu conexiuni neliniare între caracteristici și variabilele țintă, sunt necesare modele mai sofisticate (cum ar fi rețelele neuronale).</w:t>
      </w:r>
    </w:p>
    <w:p w:rsidR="00B639BD" w:rsidRDefault="00B639BD" w:rsidP="00B639BD">
      <w:pPr>
        <w:pStyle w:val="ListParagraph"/>
      </w:pPr>
    </w:p>
    <w:p w:rsidR="00B639BD" w:rsidRPr="00B639BD" w:rsidRDefault="00B639BD" w:rsidP="004C6EF2">
      <w:pPr>
        <w:pStyle w:val="ListParagraph"/>
        <w:numPr>
          <w:ilvl w:val="0"/>
          <w:numId w:val="18"/>
        </w:numPr>
        <w:rPr>
          <w:b/>
          <w:bCs/>
        </w:rPr>
      </w:pPr>
      <w:r w:rsidRPr="00B639BD">
        <w:rPr>
          <w:b/>
          <w:bCs/>
        </w:rPr>
        <w:t>Tehnici de gestionare a complexității:</w:t>
      </w:r>
    </w:p>
    <w:p w:rsidR="00B639BD" w:rsidRDefault="00B639BD" w:rsidP="00B639BD">
      <w:pPr>
        <w:pStyle w:val="ListParagraph"/>
      </w:pPr>
    </w:p>
    <w:p w:rsidR="00B639BD" w:rsidRDefault="00B639BD" w:rsidP="004C6EF2">
      <w:pPr>
        <w:pStyle w:val="ListParagraph"/>
        <w:numPr>
          <w:ilvl w:val="1"/>
          <w:numId w:val="18"/>
        </w:numPr>
      </w:pPr>
      <w:r>
        <w:t>Reducerea dimensionalității: Metode precum analiza componentelor principale (PCA) sau t-SNE pot ajuta la reducerea numărului de caracteristici, menținând în același timp datele esențiale.</w:t>
      </w:r>
    </w:p>
    <w:p w:rsidR="00B639BD" w:rsidRDefault="00B639BD" w:rsidP="004C6EF2">
      <w:pPr>
        <w:pStyle w:val="ListParagraph"/>
        <w:numPr>
          <w:ilvl w:val="1"/>
          <w:numId w:val="18"/>
        </w:numPr>
      </w:pPr>
      <w:r>
        <w:t>Regularizarea: Prin penalizarea coeficienților mari și încurajarea modelelor mai simple, termenii de regularizare sunt adăugați la funcția de pierdere pentru a ajuta la prevenirea supraajustării.</w:t>
      </w:r>
    </w:p>
    <w:p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rsidR="00B639BD" w:rsidRDefault="00B639BD" w:rsidP="00B639BD">
      <w:pPr>
        <w:pStyle w:val="Heading4"/>
      </w:pPr>
      <w:r w:rsidRPr="00B639BD">
        <w:t>Dimensionalitatea spațiului de intrare</w:t>
      </w:r>
    </w:p>
    <w:p w:rsidR="0097699B" w:rsidRDefault="0097699B" w:rsidP="00B639BD">
      <w:r w:rsidRPr="0097699B">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rsidR="0097699B" w:rsidRDefault="0097699B" w:rsidP="0097699B">
      <w:pPr>
        <w:pStyle w:val="Heading4"/>
      </w:pPr>
      <w:r w:rsidRPr="0097699B">
        <w:lastRenderedPageBreak/>
        <w:t>Zgomot în valorile de ieșire</w:t>
      </w:r>
    </w:p>
    <w:p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determinist.În cazul în care este prezent oricare dintre aceste tipuri de zgomot, este mai bine să se opteze pentru un estimator cu bias mai mare și varianță mai mică.</w:t>
      </w:r>
    </w:p>
    <w:p w:rsidR="00DC5D17" w:rsidRDefault="00DC5D17" w:rsidP="0097699B"/>
    <w:p w:rsidR="0097699B" w:rsidRPr="00E06A72" w:rsidRDefault="003517B3" w:rsidP="0097699B">
      <w:pPr>
        <w:pStyle w:val="Heading3"/>
        <w:rPr>
          <w:lang w:val="ro-RO"/>
        </w:rPr>
      </w:pPr>
      <w:bookmarkStart w:id="45" w:name="_Toc169120216"/>
      <w:r>
        <w:t>4</w:t>
      </w:r>
      <w:r w:rsidR="0099211A">
        <w:t>.4.</w:t>
      </w:r>
      <w:r>
        <w:t>3</w:t>
      </w:r>
      <w:r w:rsidR="000F2AB0">
        <w:t xml:space="preserve"> </w:t>
      </w:r>
      <w:r w:rsidR="0097699B">
        <w:t>Algoritmi</w:t>
      </w:r>
      <w:r w:rsidR="00E06A72">
        <w:t xml:space="preserve"> folosi</w:t>
      </w:r>
      <w:r w:rsidR="00E06A72">
        <w:rPr>
          <w:lang w:val="ro-RO"/>
        </w:rPr>
        <w:t>ți în învățarea supervizată</w:t>
      </w:r>
      <w:bookmarkEnd w:id="45"/>
    </w:p>
    <w:p w:rsidR="0097699B" w:rsidRDefault="0097699B" w:rsidP="00DC5D17">
      <w:r>
        <w:t>Cei mai utilizați algoritmi de învățare sunt:</w:t>
      </w:r>
    </w:p>
    <w:p w:rsidR="00883B18" w:rsidRDefault="00C30DE9" w:rsidP="004C6EF2">
      <w:pPr>
        <w:pStyle w:val="ListParagraph"/>
        <w:numPr>
          <w:ilvl w:val="0"/>
          <w:numId w:val="35"/>
        </w:numPr>
      </w:pPr>
      <w:r>
        <w:t>Mașini de suport-vector (SVM)</w:t>
      </w:r>
      <w:r w:rsidR="00883B18">
        <w:t xml:space="preserve"> </w:t>
      </w:r>
      <w: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t xml:space="preserve"> </w:t>
      </w:r>
      <w:r>
        <w:t>SVM-urile sunt folosite în recunoașterea imaginii, bioinformatică (ex: clasificarea proteinelor), detectarea spamului și clasificarea textului.</w:t>
      </w:r>
    </w:p>
    <w:p w:rsidR="00883B18" w:rsidRDefault="00883B18" w:rsidP="00883B18">
      <w:pPr>
        <w:pStyle w:val="ListParagraph"/>
      </w:pPr>
    </w:p>
    <w:p w:rsidR="00883B18" w:rsidRDefault="00C30DE9" w:rsidP="004C6EF2">
      <w:pPr>
        <w:pStyle w:val="ListParagraph"/>
        <w:numPr>
          <w:ilvl w:val="0"/>
          <w:numId w:val="35"/>
        </w:numPr>
      </w:pPr>
      <w:r>
        <w:t>Regresie liniară</w:t>
      </w:r>
      <w:r w:rsidR="00883B18">
        <w:t xml:space="preserve"> </w:t>
      </w:r>
      <w:r>
        <w:t>modelează relația dintre o variabilă dependentă și una sau mai multe variabile independente printr-o linie dreaptă. Aceasta este folosită pentru a face predicții bazate pe relații liniare între variabile</w:t>
      </w:r>
      <w:r w:rsidR="00883B18">
        <w:t xml:space="preserve">. </w:t>
      </w:r>
      <w:r>
        <w:t>Regresia liniară este utilizată în economie pentru modelarea comportamentului pieței, în finanțe pentru predicția prețurilor acțiunilor și în științele sociale pentru analiza datelor experimentale.</w:t>
      </w:r>
    </w:p>
    <w:p w:rsidR="00883B18" w:rsidRDefault="00883B18" w:rsidP="00883B18">
      <w:pPr>
        <w:pStyle w:val="ListParagraph"/>
      </w:pPr>
    </w:p>
    <w:p w:rsidR="00883B18" w:rsidRDefault="00C30DE9" w:rsidP="004C6EF2">
      <w:pPr>
        <w:pStyle w:val="ListParagraph"/>
        <w:numPr>
          <w:ilvl w:val="0"/>
          <w:numId w:val="35"/>
        </w:numPr>
      </w:pPr>
      <w:r>
        <w:t>Regresie logistică</w:t>
      </w:r>
      <w:r w:rsidR="00883B18">
        <w:t xml:space="preserve"> </w:t>
      </w:r>
      <w:r>
        <w:t>este utilizată pentru clasificare binară. Aceasta estimează probabilitatea ca un eșantion să aparțină unei clase specifice, utilizând o funcție logistică (sigmoidă) pentru a transforma rezultatele liniare într-un interval între 0 și 1.</w:t>
      </w:r>
      <w:r w:rsidR="00883B18">
        <w:t xml:space="preserve"> </w:t>
      </w:r>
      <w:r>
        <w:t>Este folosită în medicină pentru predicția bolilor (ex: riscul de atac de cord), marketing pentru segmentarea clienților și analiză politică pentru previziuni electorale.</w:t>
      </w:r>
    </w:p>
    <w:p w:rsidR="00883B18" w:rsidRDefault="00883B18" w:rsidP="00883B18">
      <w:pPr>
        <w:pStyle w:val="ListParagraph"/>
      </w:pPr>
    </w:p>
    <w:p w:rsidR="00C30DE9" w:rsidRDefault="00C30DE9" w:rsidP="004C6EF2">
      <w:pPr>
        <w:pStyle w:val="ListParagraph"/>
        <w:numPr>
          <w:ilvl w:val="0"/>
          <w:numId w:val="35"/>
        </w:numPr>
      </w:pPr>
      <w:r>
        <w:t>Naive Bayes</w:t>
      </w:r>
      <w:r w:rsidR="00883B18">
        <w:t xml:space="preserve"> </w:t>
      </w:r>
      <w:r>
        <w:t>este un algoritm de clasificare probabilistic bazat pe teorema Bayes, presupunând independența între predictorii. Este simplu și eficient, în special pentru seturi mari de date.</w:t>
      </w:r>
      <w:r w:rsidR="00883B18">
        <w:t xml:space="preserve"> </w:t>
      </w:r>
      <w:r>
        <w:t>Este utilizat în filtrarea spamului, clasificarea textului și analiza sentimentelor.</w:t>
      </w:r>
    </w:p>
    <w:p w:rsidR="00C30DE9" w:rsidRDefault="00C30DE9" w:rsidP="004C6EF2">
      <w:pPr>
        <w:pStyle w:val="ListParagraph"/>
        <w:numPr>
          <w:ilvl w:val="0"/>
          <w:numId w:val="35"/>
        </w:numPr>
      </w:pPr>
      <w:r>
        <w:lastRenderedPageBreak/>
        <w:t>Analiza discriminantă liniară (LDA) este folosit pentru a găsi o combinație liniară de caracteristici care separă două sau mai multe clase de obiecte sau evenimente. Este un algoritm de clasificare liniară și de reducere a dimensiunilor.</w:t>
      </w:r>
      <w:r w:rsidR="00883B18">
        <w:t xml:space="preserve"> </w:t>
      </w:r>
      <w:r>
        <w:t>Este folosit în recunoașterea feței, diagnostic medical și clasificarea documentelor.</w:t>
      </w:r>
    </w:p>
    <w:p w:rsidR="00883B18" w:rsidRDefault="00883B18" w:rsidP="00883B18">
      <w:pPr>
        <w:pStyle w:val="ListParagraph"/>
      </w:pPr>
    </w:p>
    <w:p w:rsidR="00883B18" w:rsidRDefault="00C30DE9" w:rsidP="004C6EF2">
      <w:pPr>
        <w:pStyle w:val="ListParagraph"/>
        <w:numPr>
          <w:ilvl w:val="0"/>
          <w:numId w:val="35"/>
        </w:numPr>
      </w:pPr>
      <w:r>
        <w:t xml:space="preserve">Arbori de </w:t>
      </w:r>
      <w:r w:rsidR="00883B18">
        <w:t xml:space="preserve">decizie </w:t>
      </w:r>
      <w:r>
        <w:t>modelează deciziile și consecințele lor printr-o structură de arbore. Fiecare nod intern reprezintă un "test" pe o caracteristică, fiecare ramură reprezintă rezultatul testului, iar fiecare nod terminal reprezintă o etichetă de clasă.</w:t>
      </w:r>
      <w:r w:rsidR="00883B18">
        <w:t xml:space="preserve"> </w:t>
      </w:r>
      <w:r>
        <w:t>Sunt utilizați în diagnoza medicală, analiza riscului financiar și în luarea deciziilor de marketing.</w:t>
      </w:r>
    </w:p>
    <w:p w:rsidR="00883B18" w:rsidRDefault="00883B18" w:rsidP="00883B18">
      <w:pPr>
        <w:pStyle w:val="ListParagraph"/>
      </w:pPr>
    </w:p>
    <w:p w:rsidR="00883B18" w:rsidRDefault="00C30DE9" w:rsidP="004C6EF2">
      <w:pPr>
        <w:pStyle w:val="ListParagraph"/>
        <w:numPr>
          <w:ilvl w:val="0"/>
          <w:numId w:val="35"/>
        </w:numPr>
      </w:pPr>
      <w:r>
        <w:t>Algoritmul K-nearest neighbor (KNN)</w:t>
      </w:r>
      <w:r w:rsidR="00883B18">
        <w:t xml:space="preserve"> </w:t>
      </w:r>
      <w:r>
        <w:t>este un algoritm de clasificare simplu, care atribuie o etichetă de clasă unui eșantion nou pe baza majorității claselor celor mai apropiați K vecini din setul de antrenament. Este un algoritm de învățare bazat pe instanțe.</w:t>
      </w:r>
      <w:r w:rsidR="00883B18">
        <w:t xml:space="preserve"> </w:t>
      </w:r>
      <w:r>
        <w:t>Este folosit în recunoașterea patternurilor, sisteme de recomandare și în detecția anomaliilor.</w:t>
      </w:r>
    </w:p>
    <w:p w:rsidR="00883B18" w:rsidRDefault="00883B18" w:rsidP="00883B18">
      <w:pPr>
        <w:pStyle w:val="ListParagraph"/>
      </w:pPr>
    </w:p>
    <w:p w:rsidR="009720C0" w:rsidRDefault="00C30DE9" w:rsidP="004C6EF2">
      <w:pPr>
        <w:pStyle w:val="ListParagraph"/>
        <w:numPr>
          <w:ilvl w:val="0"/>
          <w:numId w:val="35"/>
        </w:numPr>
      </w:pPr>
      <w:r>
        <w:t>Rețele neuronale (Perceptron multistrat)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t xml:space="preserve"> </w:t>
      </w:r>
      <w:r>
        <w:t>Sunt folosite în recunoașterea imaginii și a vorbirii, traducerea automată și învățarea profundă pentru diverse aplicații AI.</w:t>
      </w:r>
      <w:r w:rsidR="00AF0286">
        <w:t xml:space="preserve"> Acest concept a fost folosit și în această lucrare pentru a face o predicție folosind analizele urinei.</w:t>
      </w:r>
    </w:p>
    <w:p w:rsidR="009720C0" w:rsidRDefault="009720C0" w:rsidP="009720C0">
      <w:pPr>
        <w:pStyle w:val="ListParagraph"/>
      </w:pPr>
    </w:p>
    <w:p w:rsidR="00DC5D17" w:rsidRDefault="00C30DE9" w:rsidP="004C6EF2">
      <w:pPr>
        <w:pStyle w:val="ListParagraph"/>
        <w:numPr>
          <w:ilvl w:val="0"/>
          <w:numId w:val="35"/>
        </w:numPr>
      </w:pPr>
      <w:r>
        <w:t>Învățarea prin similitudine</w:t>
      </w:r>
      <w:r w:rsidR="009720C0">
        <w:t xml:space="preserve"> </w:t>
      </w:r>
      <w:r>
        <w:t>implică compararea noilor date cu datele cunoscute și luarea deciziilor bazate pe similaritățile identificate. Algoritmii de clustering, cum ar fi K-means, sunt adesea folosiți pentru această abordare.</w:t>
      </w:r>
      <w:r w:rsidR="009720C0">
        <w:t xml:space="preserve"> </w:t>
      </w:r>
      <w:r>
        <w:t>Este folosită în segmentarea pieței, bioinformatică pentru clasificarea genelor și în detecția fraudelor.</w:t>
      </w:r>
    </w:p>
    <w:p w:rsidR="009720C0" w:rsidRDefault="009720C0" w:rsidP="00DC5D17"/>
    <w:p w:rsidR="00DC5D17" w:rsidRDefault="003517B3" w:rsidP="00DC5D17">
      <w:pPr>
        <w:pStyle w:val="Heading3"/>
      </w:pPr>
      <w:bookmarkStart w:id="46" w:name="_Toc169120217"/>
      <w:r>
        <w:t>4.4</w:t>
      </w:r>
      <w:r w:rsidR="0099211A">
        <w:t>.</w:t>
      </w:r>
      <w:r>
        <w:t>4</w:t>
      </w:r>
      <w:r w:rsidR="000F2AB0">
        <w:t xml:space="preserve"> </w:t>
      </w:r>
      <w:r w:rsidR="00DC5D17">
        <w:t>Rețele neuronale - perceptronul multistrat</w:t>
      </w:r>
      <w:bookmarkEnd w:id="46"/>
    </w:p>
    <w:p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w:t>
      </w:r>
      <w:r w:rsidR="00F17B2C">
        <w:t xml:space="preserve"> </w:t>
      </w:r>
      <w:r w:rsidRPr="00D83B75">
        <w:t xml:space="preserve">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w:t>
      </w:r>
      <w:r w:rsidRPr="00D83B75">
        <w:lastRenderedPageBreak/>
        <w:t>O pondere care variază pe parcursul învățării determină intensitatea semnalului la fiecare conexiune.</w:t>
      </w:r>
    </w:p>
    <w:p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w:t>
      </w:r>
      <w:r w:rsidR="00900692">
        <w:t>19</w:t>
      </w:r>
      <w:r>
        <w:t>]</w:t>
      </w:r>
      <w:r w:rsidRPr="00D83B75">
        <w:t>.</w:t>
      </w:r>
    </w:p>
    <w:p w:rsidR="009720C0" w:rsidRDefault="009720C0" w:rsidP="009720C0">
      <w:pPr>
        <w:keepNext/>
        <w:jc w:val="center"/>
      </w:pPr>
      <w:r>
        <w:rPr>
          <w:noProof/>
        </w:rPr>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Default="00A903F3" w:rsidP="009720C0">
      <w:pPr>
        <w:pStyle w:val="Caption"/>
        <w:jc w:val="center"/>
      </w:pPr>
      <w:r>
        <w:t>Figura 2</w:t>
      </w:r>
      <w:r w:rsidR="009720C0">
        <w:t>. Perceptron multistrat</w:t>
      </w:r>
    </w:p>
    <w:p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t>În mod obișnuit, pentru a estima parametrii rețelei se utilizează tehnici bazate pe gradient, cum ar fi backpropagation.</w:t>
      </w:r>
      <w:r w:rsidR="00826EDB">
        <w:t xml:space="preserve"> </w:t>
      </w:r>
      <w:r w:rsidRPr="00D83B75">
        <w:t xml:space="preserve">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w:t>
      </w:r>
      <w:r w:rsidR="00900692">
        <w:t>20</w:t>
      </w:r>
      <w:r>
        <w:t>]</w:t>
      </w:r>
      <w:r w:rsidRPr="00D83B75">
        <w:t>.</w:t>
      </w:r>
      <w:r w:rsidR="009F5E26">
        <w:t xml:space="preserve"> </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t xml:space="preserve"> </w:t>
      </w:r>
      <w:r w:rsidR="00295A1A" w:rsidRPr="00295A1A">
        <w:t>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w:t>
      </w:r>
      <w:r w:rsidR="00900692">
        <w:t>21</w:t>
      </w:r>
      <w:r w:rsidR="00295A1A">
        <w:t>].</w:t>
      </w:r>
    </w:p>
    <w:p w:rsidR="000661E2" w:rsidRDefault="005A160F" w:rsidP="00DC5D17">
      <w:r w:rsidRPr="005A160F">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w:t>
      </w:r>
      <w:r>
        <w:t xml:space="preserve"> </w:t>
      </w:r>
      <w:r>
        <w:lastRenderedPageBreak/>
        <w:t>[</w:t>
      </w:r>
      <w:r w:rsidR="00900692">
        <w:t>22</w:t>
      </w:r>
      <w:r>
        <w:t>]</w:t>
      </w:r>
      <w:r w:rsidRPr="005A160F">
        <w:t>.</w:t>
      </w:r>
      <w:r w:rsidR="00294470">
        <w:t xml:space="preserve"> </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t xml:space="preserve"> </w:t>
      </w:r>
      <w:r w:rsidR="00C34B31" w:rsidRPr="00C34B31">
        <w:t>Majoritatea modelelor de învățare pot fi considerate ca o simplă aplicație a teoriei estimării statistice și a optimizării</w:t>
      </w:r>
      <w:r w:rsidR="004E4C90">
        <w:t xml:space="preserve"> [</w:t>
      </w:r>
      <w:r w:rsidR="00D375C8">
        <w:t>23</w:t>
      </w:r>
      <w:r w:rsidR="004E4C90">
        <w:t>]</w:t>
      </w:r>
      <w:r w:rsidR="00C34B31" w:rsidRPr="00C34B31">
        <w:t>.</w:t>
      </w:r>
      <w:r w:rsidR="005D547E">
        <w:t xml:space="preserve"> Mai jos, în subcapitolele următoare voi descrie succint </w:t>
      </w:r>
      <w:r w:rsidR="00E96066">
        <w:t>metodele și funcțiile folosite în intermediul aplicației pentru a obține rezultate mai bune, îmbunătățind rețeaua neuronală pentru a fi mai concisă și mai generalizabilă.</w:t>
      </w:r>
    </w:p>
    <w:p w:rsidR="007F6266" w:rsidRDefault="007F6266" w:rsidP="007F6266">
      <w:pPr>
        <w:pStyle w:val="Heading4"/>
      </w:pPr>
      <w:r w:rsidRPr="007F6266">
        <w:t>Gradient descrescător stocastic</w:t>
      </w:r>
    </w:p>
    <w:p w:rsidR="007F6266" w:rsidRDefault="007F6266" w:rsidP="00DC5D17">
      <w:r>
        <w:t>Î</w:t>
      </w:r>
      <w:r w:rsidR="005D547E">
        <w:t>n învățarea supervizată</w:t>
      </w:r>
      <w:r w:rsidRPr="007F6266">
        <w:t>, Stochastic Gradient Descent (SGD) este o metodă de optimizare foarte apreciată care este utilizată pentru a minimiza funcțiile de pierdere și pentru a determina parametrii ideali ai unui model.</w:t>
      </w:r>
    </w:p>
    <w:p w:rsidR="004865E0" w:rsidRDefault="005C0F99" w:rsidP="005C0F99">
      <w:pPr>
        <w:pStyle w:val="Heading4"/>
        <w:rPr>
          <w:lang w:val="ro-RO"/>
        </w:rPr>
      </w:pPr>
      <w:r>
        <w:t xml:space="preserve">Rata de </w:t>
      </w:r>
      <w:r>
        <w:rPr>
          <w:lang w:val="ro-RO"/>
        </w:rPr>
        <w:t>învățare</w:t>
      </w:r>
      <w:r w:rsidR="005D6B96">
        <w:rPr>
          <w:lang w:val="ro-RO"/>
        </w:rPr>
        <w:t xml:space="preserve"> și optimizatorul ADAM</w:t>
      </w:r>
    </w:p>
    <w:p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rsidR="008F53F5" w:rsidRDefault="00E746C4" w:rsidP="005C0F99">
      <w:pPr>
        <w:rPr>
          <w:lang w:val="ro-RO"/>
        </w:rPr>
      </w:pPr>
      <w:r w:rsidRPr="00E746C4">
        <w:rPr>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Pr>
          <w:lang w:val="ro-RO"/>
        </w:rPr>
        <w:t xml:space="preserve"> </w:t>
      </w:r>
      <w:r w:rsidR="008E24A4">
        <w:t>[</w:t>
      </w:r>
      <w:r w:rsidR="00D375C8">
        <w:t>24</w:t>
      </w:r>
      <w:r w:rsidR="008E24A4">
        <w:t>]</w:t>
      </w:r>
      <w:r w:rsidR="00C546B8">
        <w:rPr>
          <w:lang w:val="ro-RO"/>
        </w:rPr>
        <w:t xml:space="preserve">, un optimizator întâlnit foarte des pentru eficiența sa este ADAM. </w:t>
      </w:r>
      <w:r w:rsidR="00C546B8" w:rsidRPr="00C546B8">
        <w:rPr>
          <w:lang w:val="ro-RO"/>
        </w:rPr>
        <w:t>Bazată pe estimarea adaptivă a momentelor de ordinul întâi și doi, optimizarea Adam este o tehnică stocast</w:t>
      </w:r>
      <w:r w:rsidR="00C546B8">
        <w:rPr>
          <w:lang w:val="ro-RO"/>
        </w:rPr>
        <w:t xml:space="preserve">ică de coborâre a gradientului. </w:t>
      </w:r>
      <w:r w:rsidR="00C546B8" w:rsidRPr="00C546B8">
        <w:rPr>
          <w:lang w:val="ro-RO"/>
        </w:rPr>
        <w:t>Metoda este "</w:t>
      </w:r>
      <w:r w:rsidR="00C546B8" w:rsidRPr="00C546B8">
        <w:rPr>
          <w:i/>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C546B8">
        <w:rPr>
          <w:lang w:val="ro-RO"/>
        </w:rPr>
        <w:t xml:space="preserve">", potrivit </w:t>
      </w:r>
      <w:r w:rsidR="00C546B8" w:rsidRPr="00C546B8">
        <w:rPr>
          <w:i/>
          <w:lang w:val="ro-RO"/>
        </w:rPr>
        <w:t>Kingma et al. (2014)</w:t>
      </w:r>
      <w:r w:rsidR="00C546B8">
        <w:rPr>
          <w:lang w:val="ro-RO"/>
        </w:rPr>
        <w:t>.</w:t>
      </w:r>
    </w:p>
    <w:p w:rsidR="00EE6F68" w:rsidRDefault="008F53F5" w:rsidP="008F53F5">
      <w:pPr>
        <w:rPr>
          <w:lang w:val="ro-RO"/>
        </w:rPr>
      </w:pPr>
      <w:r w:rsidRPr="008F53F5">
        <w:rPr>
          <w:lang w:val="ro-RO"/>
        </w:rPr>
        <w:t>Cunoașterea caracteristicilor rețelelor neuronale artificiale est</w:t>
      </w:r>
      <w:r>
        <w:rPr>
          <w:lang w:val="ro-RO"/>
        </w:rPr>
        <w:t>e necesară pentru a le utiliza.</w:t>
      </w:r>
      <w:r w:rsidR="005D6B96">
        <w:rPr>
          <w:lang w:val="ro-RO"/>
        </w:rPr>
        <w:t xml:space="preserve"> </w:t>
      </w:r>
      <w:r w:rsidRPr="008F53F5">
        <w:rPr>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w:t>
      </w:r>
      <w:r>
        <w:rPr>
          <w:lang w:val="ro-RO"/>
        </w:rPr>
        <w:t xml:space="preserve">or complexe </w:t>
      </w:r>
      <w:r>
        <w:rPr>
          <w:lang w:val="ro-RO"/>
        </w:rPr>
        <w:lastRenderedPageBreak/>
        <w:t xml:space="preserve">necesită mult timp. </w:t>
      </w:r>
      <w:r w:rsidRPr="008F53F5">
        <w:rPr>
          <w:lang w:val="ro-RO"/>
        </w:rPr>
        <w:t>Există o mulțime de compromisuri între algoritmii de învățare. Pentru învățarea pe un set de date specific, aproape orice metodă va avea performanțe satisfăcătoare atunci când hiperparametrii sunt ajustați corect [</w:t>
      </w:r>
      <w:r w:rsidR="00900692">
        <w:rPr>
          <w:lang w:val="ro-RO"/>
        </w:rPr>
        <w:t>2</w:t>
      </w:r>
      <w:r w:rsidR="00D375C8">
        <w:rPr>
          <w:lang w:val="ro-RO"/>
        </w:rPr>
        <w:t>5</w:t>
      </w:r>
      <w:r w:rsidRPr="008F53F5">
        <w:rPr>
          <w:lang w:val="ro-RO"/>
        </w:rPr>
        <w:t>]. Cu toate acestea, este necesară o mare cantitate de încercări și erori atunci când se alege și se ajustează fin un algoritm pentru</w:t>
      </w:r>
      <w:r>
        <w:rPr>
          <w:lang w:val="ro-RO"/>
        </w:rPr>
        <w:t xml:space="preserve"> învățarea pe date necunoscute. </w:t>
      </w:r>
      <w:r w:rsidRPr="008F53F5">
        <w:rPr>
          <w:lang w:val="ro-RO"/>
        </w:rPr>
        <w:t>R</w:t>
      </w:r>
      <w:r>
        <w:rPr>
          <w:lang w:val="ro-RO"/>
        </w:rPr>
        <w:t xml:space="preserve">ețeaua neuronală </w:t>
      </w:r>
      <w:r w:rsidRPr="008F53F5">
        <w:rPr>
          <w:lang w:val="ro-RO"/>
        </w:rPr>
        <w:t xml:space="preserve">rezultată poate deveni </w:t>
      </w:r>
      <w:r>
        <w:rPr>
          <w:lang w:val="ro-RO"/>
        </w:rPr>
        <w:t>robustă</w:t>
      </w:r>
      <w:r w:rsidRPr="008F53F5">
        <w:rPr>
          <w:lang w:val="ro-RO"/>
        </w:rPr>
        <w:t xml:space="preserve"> dacă modelul, funcția de cost și metoda de învățare sunt alese cu atenție.</w:t>
      </w:r>
    </w:p>
    <w:p w:rsidR="00EE6F68" w:rsidRDefault="00EE6F68" w:rsidP="00EE6F68">
      <w:pPr>
        <w:pStyle w:val="Heading4"/>
        <w:rPr>
          <w:lang w:val="ro-RO"/>
        </w:rPr>
      </w:pPr>
      <w:r>
        <w:rPr>
          <w:lang w:val="ro-RO"/>
        </w:rPr>
        <w:t>Metoda de inițializare Xavier</w:t>
      </w:r>
    </w:p>
    <w:p w:rsidR="00EE6F68" w:rsidRDefault="00EE6F68" w:rsidP="00EE6F68">
      <w:pPr>
        <w:rPr>
          <w:lang w:val="ro-RO"/>
        </w:rPr>
      </w:pPr>
      <w:r w:rsidRPr="00EE6F68">
        <w:rPr>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w:t>
      </w:r>
      <w:r>
        <w:rPr>
          <w:lang w:val="ro-RO"/>
        </w:rPr>
        <w:t xml:space="preserve"> </w:t>
      </w:r>
      <w:r w:rsidRPr="00EE6F68">
        <w:rPr>
          <w:lang w:val="ro-RO"/>
        </w:rPr>
        <w:t>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w:t>
      </w:r>
      <w:r>
        <w:rPr>
          <w:lang w:val="ro-RO"/>
        </w:rPr>
        <w:t xml:space="preserve">iferitele niveluri ale rețelei. </w:t>
      </w:r>
      <w:r w:rsidRPr="00EE6F68">
        <w:rPr>
          <w:lang w:val="ro-RO"/>
        </w:rPr>
        <w:t>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Pr>
          <w:lang w:val="ro-RO"/>
        </w:rPr>
        <w:t xml:space="preserve"> [</w:t>
      </w:r>
      <w:r w:rsidR="00900692">
        <w:rPr>
          <w:lang w:val="ro-RO"/>
        </w:rPr>
        <w:t>2</w:t>
      </w:r>
      <w:r w:rsidR="00D375C8">
        <w:rPr>
          <w:lang w:val="ro-RO"/>
        </w:rPr>
        <w:t>6</w:t>
      </w:r>
      <w:r w:rsidR="00C85DE8">
        <w:rPr>
          <w:lang w:val="ro-RO"/>
        </w:rPr>
        <w:t>]</w:t>
      </w:r>
      <w:r w:rsidRPr="00EE6F68">
        <w:rPr>
          <w:lang w:val="ro-RO"/>
        </w:rPr>
        <w:t>.</w:t>
      </w:r>
    </w:p>
    <w:p w:rsidR="005C32B3" w:rsidRDefault="005C32B3" w:rsidP="005C32B3">
      <w:pPr>
        <w:pStyle w:val="Heading4"/>
        <w:rPr>
          <w:lang w:val="ro-RO"/>
        </w:rPr>
      </w:pPr>
      <w:r>
        <w:rPr>
          <w:lang w:val="ro-RO"/>
        </w:rPr>
        <w:t>Regularizarea L2</w:t>
      </w:r>
    </w:p>
    <w:p w:rsidR="005C32B3" w:rsidRPr="005C32B3" w:rsidRDefault="005C32B3" w:rsidP="005C32B3">
      <w:pPr>
        <w:rPr>
          <w:lang w:val="ro-RO"/>
        </w:rPr>
      </w:pPr>
      <w:r w:rsidRPr="005C32B3">
        <w:rPr>
          <w:lang w:val="ro-RO"/>
        </w:rPr>
        <w:t xml:space="preserve">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w:t>
      </w:r>
      <w:r>
        <w:rPr>
          <w:lang w:val="ro-RO"/>
        </w:rPr>
        <w:t xml:space="preserve">inferioare pe date neinstruite. </w:t>
      </w:r>
      <w:r w:rsidRPr="005C32B3">
        <w:rPr>
          <w:lang w:val="ro-RO"/>
        </w:rPr>
        <w:t>Pentru a descuraja ponderile mari în rețea în timpul instruirii, regularizarea L2 adaugă un termen de penalizare la funcția de pierdere. Termenul de penalizare se bazează p</w:t>
      </w:r>
      <w:r>
        <w:rPr>
          <w:lang w:val="ro-RO"/>
        </w:rPr>
        <w:t xml:space="preserve">e pătratul mărimilor ponderilor. </w:t>
      </w:r>
      <w:r w:rsidRPr="005C32B3">
        <w:rPr>
          <w:lang w:val="ro-RO"/>
        </w:rPr>
        <w:t>Funcția de pierdere inițială (cum ar fi pierderea de entropie încrucișată pentru problemele de clasificare) plus termenul de regularizare se adaugă la pierderea totală în timpul inst</w:t>
      </w:r>
      <w:r>
        <w:rPr>
          <w:lang w:val="ro-RO"/>
        </w:rPr>
        <w:t>ruirii:</w:t>
      </w:r>
    </w:p>
    <w:p w:rsidR="005C32B3" w:rsidRPr="005C32B3" w:rsidRDefault="005C32B3" w:rsidP="005C32B3">
      <w:pPr>
        <w:rPr>
          <w:i/>
          <w:lang w:val="ro-RO"/>
        </w:rPr>
      </w:pPr>
      <w:r w:rsidRPr="005C32B3">
        <w:rPr>
          <w:i/>
          <w:lang w:val="ro-RO"/>
        </w:rPr>
        <w:t>Pierderea inițială plus termenul de regularizare este egal cu pierderea totală.</w:t>
      </w:r>
    </w:p>
    <w:p w:rsidR="005C32B3" w:rsidRDefault="005C32B3" w:rsidP="005C32B3">
      <w:pPr>
        <w:rPr>
          <w:lang w:val="ro-RO"/>
        </w:rPr>
      </w:pPr>
      <w:r w:rsidRPr="005C32B3">
        <w:rPr>
          <w:lang w:val="ro-RO"/>
        </w:rPr>
        <w:t>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w:t>
      </w:r>
      <w:r>
        <w:rPr>
          <w:lang w:val="ro-RO"/>
        </w:rPr>
        <w:t xml:space="preserve"> </w:t>
      </w:r>
      <w:r>
        <w:t>[</w:t>
      </w:r>
      <w:r w:rsidR="00900692">
        <w:t>2</w:t>
      </w:r>
      <w:r w:rsidR="00D375C8">
        <w:t>7</w:t>
      </w:r>
      <w:r>
        <w:t>]</w:t>
      </w:r>
      <w:r w:rsidRPr="005C32B3">
        <w:rPr>
          <w:lang w:val="ro-RO"/>
        </w:rPr>
        <w:t>.</w:t>
      </w:r>
    </w:p>
    <w:p w:rsidR="00BB6CBD" w:rsidRDefault="00C30ACD" w:rsidP="00C30ACD">
      <w:pPr>
        <w:pStyle w:val="Heading4"/>
        <w:rPr>
          <w:lang w:val="ro-RO"/>
        </w:rPr>
      </w:pPr>
      <w:r>
        <w:rPr>
          <w:lang w:val="ro-RO"/>
        </w:rPr>
        <w:lastRenderedPageBreak/>
        <w:t>Dropout</w:t>
      </w:r>
    </w:p>
    <w:p w:rsidR="00C30ACD" w:rsidRPr="00C30ACD" w:rsidRDefault="00C30ACD" w:rsidP="00C30ACD">
      <w:pPr>
        <w:rPr>
          <w:lang w:val="ro-RO"/>
        </w:rPr>
      </w:pPr>
      <w:r w:rsidRPr="00C30ACD">
        <w:rPr>
          <w:lang w:val="ro-RO"/>
        </w:rPr>
        <w:t>Într-o rețea neuronală, „abandonarea</w:t>
      </w:r>
      <w:r>
        <w:rPr>
          <w:lang w:val="ro-RO"/>
        </w:rPr>
        <w:t xml:space="preserve"> - dropout</w:t>
      </w:r>
      <w:r w:rsidRPr="00C30ACD">
        <w:rPr>
          <w:lang w:val="ro-RO"/>
        </w:rPr>
        <w: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w:t>
      </w:r>
      <w:r>
        <w:rPr>
          <w:lang w:val="ro-RO"/>
        </w:rPr>
        <w:t xml:space="preserve"> </w:t>
      </w:r>
      <w:r w:rsidRPr="00C30ACD">
        <w:rPr>
          <w:lang w:val="ro-RO"/>
        </w:rPr>
        <w:t>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w:t>
      </w:r>
      <w:r>
        <w:rPr>
          <w:lang w:val="ro-RO"/>
        </w:rPr>
        <w:t xml:space="preserve"> </w:t>
      </w:r>
      <w:r w:rsidRPr="00C30ACD">
        <w:rPr>
          <w:lang w:val="ro-RO"/>
        </w:rPr>
        <w:t>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Pr>
          <w:lang w:val="ro-RO"/>
        </w:rPr>
        <w:t xml:space="preserve">uri). </w:t>
      </w:r>
      <w:r w:rsidRPr="00C30ACD">
        <w:rPr>
          <w:lang w:val="ro-RO"/>
        </w:rPr>
        <w:t>Procedând astfel, problema supraadaptării este atenuată, iar modelul este garantat să devină mai larg aplicabil</w:t>
      </w:r>
      <w:r w:rsidR="00AF76C8">
        <w:rPr>
          <w:lang w:val="ro-RO"/>
        </w:rPr>
        <w:t xml:space="preserve"> </w:t>
      </w:r>
      <w:r w:rsidR="00AF76C8">
        <w:t>[</w:t>
      </w:r>
      <w:r w:rsidR="00900692">
        <w:t>2</w:t>
      </w:r>
      <w:r w:rsidR="00D375C8">
        <w:t>8</w:t>
      </w:r>
      <w:r w:rsidR="00AF76C8">
        <w:t>]</w:t>
      </w:r>
      <w:r w:rsidRPr="00C30ACD">
        <w:rPr>
          <w:lang w:val="ro-RO"/>
        </w:rPr>
        <w:t>.</w:t>
      </w:r>
    </w:p>
    <w:p w:rsidR="00577BDC" w:rsidRDefault="00577BDC" w:rsidP="00577BDC">
      <w:pPr>
        <w:pStyle w:val="Heading4"/>
        <w:rPr>
          <w:lang w:val="ro-RO"/>
        </w:rPr>
      </w:pPr>
      <w:r>
        <w:rPr>
          <w:lang w:val="ro-RO"/>
        </w:rPr>
        <w:t>ReLU</w:t>
      </w:r>
    </w:p>
    <w:p w:rsidR="00577BDC" w:rsidRPr="00577BDC" w:rsidRDefault="00577BDC" w:rsidP="00577BDC">
      <w:pPr>
        <w:rPr>
          <w:lang w:val="ro-RO"/>
        </w:rPr>
      </w:pPr>
      <w:r w:rsidRPr="00577BDC">
        <w:rPr>
          <w:lang w:val="ro-RO"/>
        </w:rPr>
        <w:t>ReLU este acronimul de la Rectified Linear Unit (unitate liniară rectificată) și este una dintre cele mai utilizate funcții de activare în rețelele neuronale, în special în modelele de învățare profundă. Este o funcție mat</w:t>
      </w:r>
      <w:r>
        <w:rPr>
          <w:lang w:val="ro-RO"/>
        </w:rPr>
        <w:t>ematică simplă definită astfel:</w:t>
      </w:r>
    </w:p>
    <w:p w:rsidR="00577BDC" w:rsidRDefault="00577BDC" w:rsidP="00577BDC">
      <w:r w:rsidRPr="00577BDC">
        <w:rPr>
          <w:lang w:val="ro-RO"/>
        </w:rPr>
        <w:t>f(x)</w:t>
      </w:r>
      <w:r>
        <w:rPr>
          <w:lang w:val="ro-RO"/>
        </w:rPr>
        <w:t xml:space="preserve"> </w:t>
      </w:r>
      <w:r w:rsidRPr="00577BDC">
        <w:rPr>
          <w:lang w:val="ro-RO"/>
        </w:rPr>
        <w:t>=</w:t>
      </w:r>
      <w:r>
        <w:rPr>
          <w:lang w:val="ro-RO"/>
        </w:rPr>
        <w:t xml:space="preserve"> </w:t>
      </w:r>
      <w:r w:rsidRPr="00577BDC">
        <w:rPr>
          <w:lang w:val="ro-RO"/>
        </w:rPr>
        <w:t>max(0,x)</w:t>
      </w:r>
      <w:r>
        <w:t>;</w:t>
      </w:r>
    </w:p>
    <w:p w:rsidR="00463F66" w:rsidRDefault="00577BDC" w:rsidP="00463F66">
      <w:r w:rsidRPr="00577BDC">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t xml:space="preserve"> ReLU oferă o serie de beneficii.</w:t>
      </w:r>
    </w:p>
    <w:p w:rsidR="00463F66" w:rsidRDefault="00463F66" w:rsidP="004C6EF2">
      <w:pPr>
        <w:pStyle w:val="ListParagraph"/>
        <w:numPr>
          <w:ilvl w:val="0"/>
          <w:numId w:val="36"/>
        </w:numPr>
      </w:pPr>
      <w:r>
        <w:t>Eficient din punct de vedere computațional: ReLU necesită doar operația de pragare, care este un calcul simplu. ReLU se calculează mult mai rapid decât alte funcții de activare precum sigmoid sau tanh.</w:t>
      </w:r>
    </w:p>
    <w:p w:rsidR="00463F66" w:rsidRDefault="00463F66" w:rsidP="00463F66">
      <w:pPr>
        <w:pStyle w:val="ListParagraph"/>
      </w:pPr>
    </w:p>
    <w:p w:rsidR="00463F66" w:rsidRDefault="00463F66" w:rsidP="004C6EF2">
      <w:pPr>
        <w:pStyle w:val="ListParagraph"/>
        <w:numPr>
          <w:ilvl w:val="0"/>
          <w:numId w:val="36"/>
        </w:numPr>
      </w:pPr>
      <w:r>
        <w:t>Activare dispersată: Doar o parte din intrări pot determina neuronii ReLU să devină activi sau să producă valori diferite de zero. În anumite circumstanțe, această dispersie poate fi utilă și poate ajuta la regularizare.</w:t>
      </w:r>
    </w:p>
    <w:p w:rsidR="00463F66" w:rsidRDefault="00463F66" w:rsidP="00463F66">
      <w:pPr>
        <w:pStyle w:val="ListParagraph"/>
      </w:pPr>
    </w:p>
    <w:p w:rsidR="00577BDC" w:rsidRDefault="00463F66" w:rsidP="004C6EF2">
      <w:pPr>
        <w:pStyle w:val="ListParagraph"/>
        <w:numPr>
          <w:ilvl w:val="0"/>
          <w:numId w:val="36"/>
        </w:numPr>
      </w:pPr>
      <w: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Default="00EE6F68" w:rsidP="00EE6F68">
      <w:pPr>
        <w:pStyle w:val="ListParagraph"/>
      </w:pPr>
    </w:p>
    <w:p w:rsidR="00EE6F68" w:rsidRPr="00577BDC" w:rsidRDefault="00EE6F68" w:rsidP="00EE6F68">
      <w:r w:rsidRPr="00EE6F68">
        <w:lastRenderedPageBreak/>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t xml:space="preserve"> [</w:t>
      </w:r>
      <w:r w:rsidR="00D375C8">
        <w:t>29</w:t>
      </w:r>
      <w:r w:rsidR="00DB3AC1">
        <w:t>]</w:t>
      </w:r>
      <w:r w:rsidRPr="00EE6F68">
        <w:t>.</w:t>
      </w:r>
    </w:p>
    <w:p w:rsidR="005C0F99" w:rsidRDefault="002A2E44" w:rsidP="002A2E44">
      <w:pPr>
        <w:pStyle w:val="Heading4"/>
      </w:pPr>
      <w:r>
        <w:t>F</w:t>
      </w:r>
      <w:r w:rsidRPr="002A2E44">
        <w:t>uncția de pierdere a entropiei încrucișate (XENT)</w:t>
      </w:r>
    </w:p>
    <w:p w:rsidR="002A2E44" w:rsidRDefault="002A2E44" w:rsidP="002A2E44">
      <w:r w:rsidRPr="002A2E44">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t xml:space="preserve">ate ca vectori codificați </w:t>
      </w:r>
      <w:r w:rsidRPr="002A2E44">
        <w:t>pentru sarcinile de clasificare, și probabilitățile prezise produse de model.</w:t>
      </w:r>
      <w:r w:rsidR="007C5E3B">
        <w:t xml:space="preserve"> </w:t>
      </w:r>
      <w:r w:rsidR="007C5E3B" w:rsidRPr="007C5E3B">
        <w:t>Modelul este încurajat să producă predicții mai sigure și mai precise prin minimizarea pierderii de entropie încrucișată în timpul instruirii, în special atunci când este asociat cu funcții de activare adecvate, cum ar fi sigm</w:t>
      </w:r>
      <w:r w:rsidR="007C5E3B">
        <w:t>oid (pentru clasificarea binară din contextul aplicației multi-agent din această lucrare)</w:t>
      </w:r>
      <w:r w:rsidR="00AB522E">
        <w:t xml:space="preserve"> [</w:t>
      </w:r>
      <w:r w:rsidR="00D375C8">
        <w:t>30</w:t>
      </w:r>
      <w:r w:rsidR="00AB522E">
        <w:t>]</w:t>
      </w:r>
      <w:r w:rsidR="007C5E3B">
        <w:t>.</w:t>
      </w:r>
    </w:p>
    <w:p w:rsidR="007C5E3B" w:rsidRPr="002A2E44" w:rsidRDefault="007C5E3B" w:rsidP="002A2E44"/>
    <w:p w:rsidR="00C30DE9" w:rsidRDefault="00C30DE9" w:rsidP="00C30DE9">
      <w:pPr>
        <w:pStyle w:val="Heading2"/>
        <w:rPr>
          <w:rFonts w:eastAsia="Times New Roman"/>
          <w:kern w:val="0"/>
          <w:lang w:val="ro-RO" w:eastAsia="ro-RO"/>
        </w:rPr>
      </w:pPr>
      <w:bookmarkStart w:id="47" w:name="_Toc169120218"/>
      <w:r>
        <w:rPr>
          <w:rFonts w:eastAsia="Times New Roman"/>
          <w:kern w:val="0"/>
          <w:lang w:val="ro-RO" w:eastAsia="ro-RO"/>
        </w:rPr>
        <w:t xml:space="preserve">5. </w:t>
      </w:r>
      <w:r w:rsidR="00A47CB5">
        <w:rPr>
          <w:lang w:val="ro-RO" w:eastAsia="ro-RO"/>
        </w:rPr>
        <w:t xml:space="preserve">Problema </w:t>
      </w:r>
      <w:r w:rsidR="00F07AA0">
        <w:rPr>
          <w:lang w:val="ro-RO" w:eastAsia="ro-RO"/>
        </w:rPr>
        <w:t>medicală</w:t>
      </w:r>
      <w:r w:rsidR="00A47CB5">
        <w:rPr>
          <w:lang w:val="ro-RO" w:eastAsia="ro-RO"/>
        </w:rPr>
        <w:t xml:space="preserve"> – </w:t>
      </w:r>
      <w:r w:rsidR="0012764F">
        <w:rPr>
          <w:lang w:val="ro-RO" w:eastAsia="ro-RO"/>
        </w:rPr>
        <w:t xml:space="preserve">diagnosticare </w:t>
      </w:r>
      <w:r w:rsidR="00A47CB5">
        <w:rPr>
          <w:lang w:val="ro-RO" w:eastAsia="ro-RO"/>
        </w:rPr>
        <w:t>pietre la rinichi</w:t>
      </w:r>
      <w:bookmarkEnd w:id="47"/>
    </w:p>
    <w:p w:rsidR="00E53A59" w:rsidRDefault="00C30DE9" w:rsidP="00C30DE9">
      <w:pPr>
        <w:rPr>
          <w:lang w:val="ro-RO" w:eastAsia="ro-RO"/>
        </w:rPr>
      </w:pPr>
      <w:r>
        <w:rPr>
          <w:lang w:val="ro-RO" w:eastAsia="ro-RO"/>
        </w:rPr>
        <w:t xml:space="preserve">În acest capitol se explică problema </w:t>
      </w:r>
      <w:r w:rsidR="00F07AA0">
        <w:rPr>
          <w:lang w:val="ro-RO" w:eastAsia="ro-RO"/>
        </w:rPr>
        <w:t>medicală</w:t>
      </w:r>
      <w:r>
        <w:rPr>
          <w:lang w:val="ro-RO" w:eastAsia="ro-RO"/>
        </w:rPr>
        <w:t xml:space="preserve"> care a motivat crearea acestei lucrări și a </w:t>
      </w:r>
      <w:r w:rsidRPr="00246433">
        <w:rPr>
          <w:lang w:val="ro-RO" w:eastAsia="ro-RO"/>
        </w:rPr>
        <w:t>un</w:t>
      </w:r>
      <w:r>
        <w:rPr>
          <w:lang w:val="ro-RO" w:eastAsia="ro-RO"/>
        </w:rPr>
        <w:t>ui sistem multi-agent ce folosește și rețele neuronale pentru</w:t>
      </w:r>
      <w:r w:rsidRPr="00246433">
        <w:rPr>
          <w:lang w:val="ro-RO" w:eastAsia="ro-RO"/>
        </w:rPr>
        <w:t xml:space="preserve"> diagnos</w:t>
      </w:r>
      <w:r>
        <w:rPr>
          <w:lang w:val="ro-RO" w:eastAsia="ro-RO"/>
        </w:rPr>
        <w:t>ticarea prezenței pietrelor la rinichi. Următoarele subcapitole prezintă problema în amănunt pentru o înțelegere mai bună, alături de metod</w:t>
      </w:r>
      <w:r w:rsidR="0057212A">
        <w:rPr>
          <w:lang w:val="ro-RO" w:eastAsia="ro-RO"/>
        </w:rPr>
        <w:t>e alternative de diagnosticare.</w:t>
      </w:r>
    </w:p>
    <w:p w:rsidR="000962EE" w:rsidRPr="00246433" w:rsidRDefault="000962EE" w:rsidP="00C30DE9">
      <w:pPr>
        <w:rPr>
          <w:lang w:val="ro-RO" w:eastAsia="ro-RO"/>
        </w:rPr>
      </w:pPr>
    </w:p>
    <w:p w:rsidR="00C30DE9" w:rsidRPr="00E91ED7" w:rsidRDefault="00C30DE9" w:rsidP="00C30DE9">
      <w:pPr>
        <w:pStyle w:val="Heading3"/>
        <w:rPr>
          <w:rFonts w:eastAsia="Times New Roman"/>
          <w:lang w:val="ro-RO" w:eastAsia="ro-RO"/>
        </w:rPr>
      </w:pPr>
      <w:bookmarkStart w:id="48" w:name="_Toc169120219"/>
      <w:r>
        <w:rPr>
          <w:rFonts w:eastAsia="Times New Roman"/>
          <w:lang w:val="ro-RO" w:eastAsia="ro-RO"/>
        </w:rPr>
        <w:t xml:space="preserve">5.1. Pietrele la rinichi </w:t>
      </w:r>
      <w:r>
        <w:t>(</w:t>
      </w:r>
      <w:r w:rsidRPr="004A7B86">
        <w:rPr>
          <w:rFonts w:eastAsia="Times New Roman"/>
          <w:lang w:val="ro-RO" w:eastAsia="ro-RO"/>
        </w:rPr>
        <w:t>nefrolitiaza</w:t>
      </w:r>
      <w:r>
        <w:rPr>
          <w:rFonts w:eastAsia="Times New Roman"/>
          <w:lang w:val="ro-RO" w:eastAsia="ro-RO"/>
        </w:rPr>
        <w:t>)</w:t>
      </w:r>
      <w:bookmarkEnd w:id="48"/>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4A7B86" w:rsidRDefault="00C30DE9" w:rsidP="00C30DE9">
      <w:pPr>
        <w:pStyle w:val="Heading3"/>
        <w:rPr>
          <w:rFonts w:eastAsia="Times New Roman"/>
          <w:lang w:val="ro-RO" w:eastAsia="ro-RO"/>
        </w:rPr>
      </w:pPr>
      <w:bookmarkStart w:id="49" w:name="_Toc169120220"/>
      <w:r>
        <w:rPr>
          <w:rFonts w:eastAsia="Times New Roman"/>
          <w:lang w:val="ro-RO" w:eastAsia="ro-RO"/>
        </w:rPr>
        <w:t xml:space="preserve">5.2. </w:t>
      </w:r>
      <w:r w:rsidRPr="004A7B86">
        <w:rPr>
          <w:rFonts w:eastAsia="Times New Roman"/>
          <w:lang w:val="ro-RO" w:eastAsia="ro-RO"/>
        </w:rPr>
        <w:t>Ce sunt pietrele la rinichi</w:t>
      </w:r>
      <w:r>
        <w:rPr>
          <w:rFonts w:eastAsia="Times New Roman"/>
          <w:lang w:val="ro-RO" w:eastAsia="ro-RO"/>
        </w:rPr>
        <w:t>?</w:t>
      </w:r>
      <w:bookmarkEnd w:id="49"/>
    </w:p>
    <w:p w:rsidR="00C30DE9" w:rsidRPr="004A7B86" w:rsidRDefault="00C30DE9" w:rsidP="00C30DE9">
      <w:p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Î</w:t>
      </w:r>
      <w:r w:rsidRPr="004A7B86">
        <w:rPr>
          <w:rFonts w:eastAsia="Times New Roman" w:cs="Times New Roman"/>
          <w:kern w:val="0"/>
          <w:szCs w:val="24"/>
          <w:lang w:val="ro-RO" w:eastAsia="ro-RO"/>
        </w:rPr>
        <w:t>n majoritatea situatiilor, calculii renali sunt constituiti din:</w:t>
      </w:r>
    </w:p>
    <w:p w:rsidR="00C30DE9" w:rsidRPr="004A7B86"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o</w:t>
      </w:r>
      <w:r w:rsidRPr="004A7B86">
        <w:rPr>
          <w:rFonts w:eastAsia="Times New Roman" w:cs="Times New Roman"/>
          <w:kern w:val="0"/>
          <w:szCs w:val="24"/>
          <w:lang w:val="ro-RO" w:eastAsia="ro-RO"/>
        </w:rPr>
        <w:t>xalat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a</w:t>
      </w:r>
      <w:r w:rsidRPr="004A7B86">
        <w:rPr>
          <w:rFonts w:eastAsia="Times New Roman" w:cs="Times New Roman"/>
          <w:kern w:val="0"/>
          <w:szCs w:val="24"/>
          <w:lang w:val="ro-RO" w:eastAsia="ro-RO"/>
        </w:rPr>
        <w:t>cid uric</w:t>
      </w:r>
      <w:r>
        <w:rPr>
          <w:rFonts w:eastAsia="Times New Roman" w:cs="Times New Roman"/>
          <w:kern w:val="0"/>
          <w:szCs w:val="24"/>
          <w:lang w:val="ro-RO" w:eastAsia="ro-RO"/>
        </w:rPr>
        <w:t>;</w:t>
      </w:r>
    </w:p>
    <w:p w:rsidR="00C30DE9"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amoniaco-magnezian.</w:t>
      </w:r>
    </w:p>
    <w:p w:rsidR="00C30DE9" w:rsidRPr="004A7B86" w:rsidRDefault="00C30DE9" w:rsidP="00C30DE9">
      <w:pPr>
        <w:pStyle w:val="ListParagraph"/>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lastRenderedPageBreak/>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eastAsia="ro-RO"/>
        </w:rPr>
      </w:pPr>
      <w:r w:rsidRPr="004A7B86">
        <w:rPr>
          <w:rFonts w:eastAsia="Times New Roman" w:cs="Times New Roman"/>
          <w:kern w:val="0"/>
          <w:szCs w:val="24"/>
          <w:lang w:val="ro-RO" w:eastAsia="ro-RO"/>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rPr>
        <w:t>ț</w:t>
      </w:r>
      <w:r w:rsidRPr="004A7B86">
        <w:rPr>
          <w:rFonts w:eastAsia="Times New Roman" w:cs="Times New Roman"/>
          <w:kern w:val="0"/>
          <w:szCs w:val="24"/>
          <w:lang w:val="ro-RO" w:eastAsia="ro-RO"/>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rPr>
        <w:t>[</w:t>
      </w:r>
      <w:r w:rsidR="00D375C8">
        <w:rPr>
          <w:rFonts w:eastAsia="Times New Roman" w:cs="Times New Roman"/>
          <w:kern w:val="0"/>
          <w:szCs w:val="24"/>
          <w:lang w:eastAsia="ro-RO"/>
        </w:rPr>
        <w:t>31</w:t>
      </w:r>
      <w:r>
        <w:rPr>
          <w:rFonts w:eastAsia="Times New Roman" w:cs="Times New Roman"/>
          <w:kern w:val="0"/>
          <w:szCs w:val="24"/>
          <w:lang w:eastAsia="ro-RO"/>
        </w:rPr>
        <w:t>].</w:t>
      </w:r>
    </w:p>
    <w:p w:rsidR="00C30DE9" w:rsidRPr="004A7B86" w:rsidRDefault="00C30DE9" w:rsidP="00C30DE9">
      <w:pPr>
        <w:spacing w:after="0" w:line="240" w:lineRule="auto"/>
        <w:rPr>
          <w:rFonts w:eastAsia="Times New Roman" w:cs="Times New Roman"/>
          <w:kern w:val="0"/>
          <w:szCs w:val="24"/>
          <w:lang w:eastAsia="ro-RO"/>
        </w:rPr>
      </w:pP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E91ED7" w:rsidRDefault="00C30DE9" w:rsidP="00C30DE9">
      <w:pPr>
        <w:keepNext/>
        <w:jc w:val="center"/>
        <w:rPr>
          <w:rFonts w:cs="Times New Roman"/>
        </w:rPr>
      </w:pPr>
      <w:r>
        <w:rPr>
          <w:rFonts w:cs="Times New Roman"/>
          <w:noProof/>
        </w:rPr>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1030" cy="4046733"/>
                    </a:xfrm>
                    <a:prstGeom prst="rect">
                      <a:avLst/>
                    </a:prstGeom>
                  </pic:spPr>
                </pic:pic>
              </a:graphicData>
            </a:graphic>
          </wp:inline>
        </w:drawing>
      </w:r>
    </w:p>
    <w:p w:rsidR="00C30DE9" w:rsidRDefault="00151559" w:rsidP="00C30DE9">
      <w:pPr>
        <w:pStyle w:val="Caption"/>
        <w:jc w:val="center"/>
        <w:rPr>
          <w:rFonts w:cs="Times New Roman"/>
        </w:rPr>
      </w:pPr>
      <w:r>
        <w:rPr>
          <w:rFonts w:cs="Times New Roman"/>
          <w:lang w:val="ro-RO" w:eastAsia="ro-RO"/>
        </w:rPr>
        <w:t>Figura 3</w:t>
      </w:r>
      <w:r w:rsidR="00C30DE9" w:rsidRPr="00E91ED7">
        <w:rPr>
          <w:rFonts w:cs="Times New Roman"/>
        </w:rPr>
        <w:t>. Pietre la rinichi</w:t>
      </w:r>
    </w:p>
    <w:p w:rsidR="00C30DE9" w:rsidRDefault="00C30DE9" w:rsidP="00C30DE9"/>
    <w:p w:rsidR="003E1E97" w:rsidRPr="003E1E97" w:rsidRDefault="00C30DE9" w:rsidP="003E1E97">
      <w:pPr>
        <w:pStyle w:val="Heading3"/>
      </w:pPr>
      <w:bookmarkStart w:id="50" w:name="_Toc169120221"/>
      <w:r w:rsidRPr="003E1E97">
        <w:t>5.3. Cauzele aparițiilor pietrelor la rinichi</w:t>
      </w:r>
      <w:bookmarkEnd w:id="50"/>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Atunci când anumite substanțe chimice devin suficient de concentrate în urină pentru a forma cristale, se formează pietre la rinichi. Creșterea cristalelor duce la formarea de mase mai mari </w:t>
      </w:r>
      <w:r w:rsidRPr="000E3E11">
        <w:rPr>
          <w:rFonts w:eastAsia="Times New Roman" w:cs="Times New Roman"/>
          <w:kern w:val="0"/>
          <w:szCs w:val="24"/>
          <w:lang w:val="ro-RO" w:eastAsia="ro-RO"/>
        </w:rPr>
        <w:lastRenderedPageBreak/>
        <w:t>(pietre), care au capacitatea de a trece prin tractul urinar. Pietrele pot provoca durere dacă se blochează într-un loc și împiedică fluxul de urină.</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Pr>
          <w:rFonts w:eastAsia="Times New Roman" w:cs="Times New Roman"/>
          <w:kern w:val="0"/>
          <w:szCs w:val="24"/>
          <w:lang w:val="ro-RO" w:eastAsia="ro-RO"/>
        </w:rPr>
        <w:t>31</w:t>
      </w:r>
      <w:r w:rsidRPr="000E3E11">
        <w:rPr>
          <w:rFonts w:eastAsia="Times New Roman" w:cs="Times New Roman"/>
          <w:kern w:val="0"/>
          <w:szCs w:val="24"/>
          <w:lang w:val="ro-RO" w:eastAsia="ro-RO"/>
        </w:rPr>
        <w:t>].</w:t>
      </w:r>
    </w:p>
    <w:p w:rsidR="00C30DE9" w:rsidRPr="004A7B86" w:rsidRDefault="00C30DE9" w:rsidP="00C30DE9">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rPr>
        <w:br/>
        <w:t xml:space="preserve">Factorii care </w:t>
      </w:r>
      <w:r>
        <w:rPr>
          <w:rFonts w:eastAsia="Times New Roman" w:cs="Times New Roman"/>
          <w:kern w:val="0"/>
          <w:szCs w:val="24"/>
          <w:lang w:val="ro-RO" w:eastAsia="ro-RO"/>
        </w:rPr>
        <w:t>pot</w:t>
      </w:r>
      <w:r w:rsidRPr="004A7B86">
        <w:rPr>
          <w:rFonts w:eastAsia="Times New Roman" w:cs="Times New Roman"/>
          <w:kern w:val="0"/>
          <w:szCs w:val="24"/>
          <w:lang w:val="ro-RO" w:eastAsia="ro-RO"/>
        </w:rPr>
        <w:t xml:space="preserve"> provo</w:t>
      </w:r>
      <w:r>
        <w:rPr>
          <w:rFonts w:eastAsia="Times New Roman" w:cs="Times New Roman"/>
          <w:kern w:val="0"/>
          <w:szCs w:val="24"/>
          <w:lang w:val="ro-RO" w:eastAsia="ro-RO"/>
        </w:rPr>
        <w:t>ca</w:t>
      </w:r>
      <w:r w:rsidRPr="004A7B86">
        <w:rPr>
          <w:rFonts w:eastAsia="Times New Roman" w:cs="Times New Roman"/>
          <w:kern w:val="0"/>
          <w:szCs w:val="24"/>
          <w:lang w:val="ro-RO" w:eastAsia="ro-RO"/>
        </w:rPr>
        <w:t xml:space="preserve"> procese în formarea calculilor renali sunt: </w:t>
      </w:r>
    </w:p>
    <w:p w:rsidR="00C30DE9"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3"/>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Aportul insuficient de lichide</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Concentrația crescută de ioni din urina </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pH-ul urinar scăzut </w:t>
      </w:r>
    </w:p>
    <w:p w:rsidR="00C30DE9" w:rsidRPr="000E3E11" w:rsidRDefault="00C30DE9" w:rsidP="004C6EF2">
      <w:pPr>
        <w:pStyle w:val="ListParagraph"/>
        <w:numPr>
          <w:ilvl w:val="0"/>
          <w:numId w:val="12"/>
        </w:numPr>
        <w:rPr>
          <w:rFonts w:eastAsia="Times New Roman" w:cs="Times New Roman"/>
          <w:kern w:val="0"/>
          <w:szCs w:val="24"/>
          <w:lang w:val="ro-RO" w:eastAsia="ro-RO"/>
        </w:rPr>
      </w:pPr>
      <w:r w:rsidRPr="000E3E11">
        <w:rPr>
          <w:rFonts w:eastAsia="Times New Roman" w:cs="Times New Roman"/>
          <w:kern w:val="0"/>
          <w:szCs w:val="24"/>
          <w:lang w:val="ro-RO" w:eastAsia="ro-RO"/>
        </w:rPr>
        <w:t>Reducerea substantelor care inhiba in mod fiziologic agregarea cristalelor - citrat, magneziu si mucoproteinele Tamm-Horsfall.</w:t>
      </w:r>
    </w:p>
    <w:p w:rsidR="00C30DE9" w:rsidRDefault="00C30DE9" w:rsidP="00C30DE9">
      <w:r>
        <w:t>Următorii factori de risc contribuie la apariția calculilor renali:</w:t>
      </w:r>
    </w:p>
    <w:p w:rsidR="00C30DE9" w:rsidRDefault="00C30DE9" w:rsidP="004C6EF2">
      <w:pPr>
        <w:pStyle w:val="ListParagraph"/>
        <w:numPr>
          <w:ilvl w:val="0"/>
          <w:numId w:val="14"/>
        </w:numPr>
      </w:pPr>
      <w:r>
        <w:t>Antecedentele personale sau familiale de litiază renală: persoanele care au o astfel de boală în familie sunt de trei ori mai susceptibile de a dezvolta această afecțiune.</w:t>
      </w:r>
    </w:p>
    <w:p w:rsidR="00C30DE9" w:rsidRDefault="00C30DE9" w:rsidP="004C6EF2">
      <w:pPr>
        <w:pStyle w:val="ListParagraph"/>
        <w:numPr>
          <w:ilvl w:val="0"/>
          <w:numId w:val="14"/>
        </w:numPr>
      </w:pPr>
      <w:r>
        <w:t xml:space="preserve">Deshidratarea: riscul de a dezvolta calculi renali crește dacă consumă o cantitate insuficientă de lichide pe parcursul zilei. </w:t>
      </w:r>
    </w:p>
    <w:p w:rsidR="00C30DE9" w:rsidRDefault="00C30DE9" w:rsidP="004C6EF2">
      <w:pPr>
        <w:pStyle w:val="ListParagraph"/>
        <w:numPr>
          <w:ilvl w:val="0"/>
          <w:numId w:val="1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Default="00C30DE9" w:rsidP="004C6EF2">
      <w:pPr>
        <w:pStyle w:val="ListParagraph"/>
        <w:numPr>
          <w:ilvl w:val="0"/>
          <w:numId w:val="1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Default="00C30DE9" w:rsidP="004C6EF2">
      <w:pPr>
        <w:pStyle w:val="ListParagraph"/>
        <w:numPr>
          <w:ilvl w:val="0"/>
          <w:numId w:val="14"/>
        </w:numPr>
      </w:pPr>
      <w:r>
        <w:t>Alte afectiuni medicale asociate in mod frecvent cu nefrolitiaza: acidoza tubulara, cistinuria, hiperparatiroidismul si infectiile urinare recurente, favorizeaza initierea proceselor de formare ale calculilor renali</w:t>
      </w:r>
    </w:p>
    <w:p w:rsidR="00C30DE9" w:rsidRDefault="00C30DE9" w:rsidP="004C6EF2">
      <w:pPr>
        <w:pStyle w:val="ListParagraph"/>
        <w:numPr>
          <w:ilvl w:val="0"/>
          <w:numId w:val="1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Pr>
          <w:lang w:val="ro-RO"/>
        </w:rPr>
        <w:t>31</w:t>
      </w:r>
      <w:r>
        <w:t>].</w:t>
      </w:r>
    </w:p>
    <w:p w:rsidR="00C30DE9" w:rsidRDefault="00C30DE9" w:rsidP="00C30DE9"/>
    <w:p w:rsidR="00C30DE9" w:rsidRDefault="00C30DE9" w:rsidP="00C30DE9">
      <w:pPr>
        <w:pStyle w:val="Heading3"/>
      </w:pPr>
      <w:bookmarkStart w:id="51" w:name="_Toc169120222"/>
      <w:r>
        <w:t>5.4. Simptomele pietrelor la rinichi</w:t>
      </w:r>
      <w:bookmarkEnd w:id="51"/>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Până când calculii încep să migreze de-a lungul tractului urinar (prin uretere, vezică și uretră), nefrolitiaza nu dă simptome. După ce calculii urinari ajung la nivelul ureterului, musculatura </w:t>
      </w:r>
      <w:r w:rsidRPr="000E3E11">
        <w:rPr>
          <w:rFonts w:eastAsia="Times New Roman" w:cs="Times New Roman"/>
          <w:kern w:val="0"/>
          <w:szCs w:val="24"/>
          <w:lang w:val="ro-RO" w:eastAsia="ro-RO"/>
        </w:rPr>
        <w:lastRenderedPageBreak/>
        <w:t>netedă ureterală este obstrucționată, dilatată și spastică. Ca urmare, durerea lombară devine mai intensă, iar radiațiile ajung la micul bazin și la organele genitale externe.</w:t>
      </w:r>
    </w:p>
    <w:p w:rsidR="00C30DE9" w:rsidRPr="000E3E11" w:rsidRDefault="00C30DE9" w:rsidP="00C30DE9">
      <w:pPr>
        <w:spacing w:after="0" w:line="240" w:lineRule="auto"/>
        <w:rPr>
          <w:rFonts w:eastAsia="Times New Roman" w:cs="Times New Roman"/>
          <w:kern w:val="0"/>
          <w:szCs w:val="24"/>
          <w:lang w:val="ro-RO" w:eastAsia="ro-RO"/>
        </w:rPr>
      </w:pPr>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Migrarea calculilor renali poate provoca, pe lângă sindromul algic (durere):</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n</w:t>
      </w:r>
      <w:r w:rsidRPr="000E3E11">
        <w:rPr>
          <w:rFonts w:eastAsia="Times New Roman" w:cs="Times New Roman"/>
          <w:kern w:val="0"/>
          <w:szCs w:val="24"/>
          <w:lang w:val="ro-RO" w:eastAsia="ro-RO"/>
        </w:rPr>
        <w:t>evoie urgentă de urinare, greață și vărsături</w:t>
      </w:r>
      <w:r>
        <w:rPr>
          <w:rFonts w:eastAsia="Times New Roman" w:cs="Times New Roman"/>
          <w:kern w:val="0"/>
          <w:szCs w:val="24"/>
          <w:lang w:val="ro-RO" w:eastAsia="ro-RO"/>
        </w:rPr>
        <w:t>;</w:t>
      </w: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febră care poate fi însoțită de frisoane</w:t>
      </w:r>
      <w:r>
        <w:rPr>
          <w:rFonts w:eastAsia="Times New Roman" w:cs="Times New Roman"/>
          <w:kern w:val="0"/>
          <w:szCs w:val="24"/>
          <w:lang w:val="ro-RO" w:eastAsia="ro-RO"/>
        </w:rPr>
        <w:t>;</w:t>
      </w:r>
    </w:p>
    <w:p w:rsidR="00C30DE9" w:rsidRPr="000E3E11"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emisii de urini hiperchrome cu miros și aspect tulbure</w:t>
      </w:r>
      <w:r w:rsidR="00900692">
        <w:rPr>
          <w:rFonts w:eastAsia="Times New Roman" w:cs="Times New Roman"/>
          <w:kern w:val="0"/>
          <w:szCs w:val="24"/>
          <w:lang w:val="ro-RO" w:eastAsia="ro-RO"/>
        </w:rPr>
        <w:t xml:space="preserve"> </w:t>
      </w:r>
      <w:r>
        <w:t>[</w:t>
      </w:r>
      <w:r w:rsidR="00D375C8">
        <w:rPr>
          <w:lang w:val="ro-RO"/>
        </w:rPr>
        <w:t>31</w:t>
      </w:r>
      <w:r>
        <w:t>]</w:t>
      </w:r>
      <w:r w:rsidRPr="000E3E11">
        <w:rPr>
          <w:rFonts w:eastAsia="Times New Roman" w:cs="Times New Roman"/>
          <w:kern w:val="0"/>
          <w:szCs w:val="24"/>
          <w:lang w:val="ro-RO" w:eastAsia="ro-RO"/>
        </w:rPr>
        <w:t>.</w:t>
      </w:r>
    </w:p>
    <w:p w:rsidR="00C30DE9" w:rsidRDefault="00C30DE9" w:rsidP="00C30DE9"/>
    <w:p w:rsidR="00C30DE9" w:rsidRDefault="00C30DE9" w:rsidP="00C30DE9">
      <w:pPr>
        <w:pStyle w:val="Heading3"/>
      </w:pPr>
      <w:bookmarkStart w:id="52" w:name="_Toc169120223"/>
      <w:r>
        <w:t>5.5. Metode de diagnosticare al pietrelor la rinichi</w:t>
      </w:r>
      <w:bookmarkEnd w:id="52"/>
    </w:p>
    <w:p w:rsidR="00C30DE9" w:rsidRDefault="00C30DE9" w:rsidP="00C30DE9">
      <w:pPr>
        <w:spacing w:after="0" w:line="240" w:lineRule="auto"/>
        <w:jc w:val="left"/>
        <w:rPr>
          <w:rFonts w:eastAsia="Times New Roman" w:cs="Times New Roman"/>
          <w:kern w:val="0"/>
          <w:szCs w:val="24"/>
          <w:lang w:val="ro-RO" w:eastAsia="ro-RO"/>
        </w:rPr>
      </w:pPr>
      <w:r w:rsidRPr="000E3E11">
        <w:rPr>
          <w:rFonts w:eastAsia="Times New Roman" w:cs="Times New Roman"/>
          <w:kern w:val="0"/>
          <w:szCs w:val="24"/>
          <w:lang w:val="ro-RO" w:eastAsia="ro-RO"/>
        </w:rPr>
        <w:t>Este recomandat</w:t>
      </w:r>
      <w:r>
        <w:rPr>
          <w:rFonts w:eastAsia="Times New Roman" w:cs="Times New Roman"/>
          <w:kern w:val="0"/>
          <w:szCs w:val="24"/>
          <w:lang w:val="ro-RO" w:eastAsia="ro-RO"/>
        </w:rPr>
        <w:t>ă adresarea</w:t>
      </w:r>
      <w:r w:rsidRPr="000E3E11">
        <w:rPr>
          <w:rFonts w:eastAsia="Times New Roman" w:cs="Times New Roman"/>
          <w:kern w:val="0"/>
          <w:szCs w:val="24"/>
          <w:lang w:val="ro-RO" w:eastAsia="ro-RO"/>
        </w:rPr>
        <w:t xml:space="preserve"> unui medic pentru examinare dacă simptomele indică posibilitatea prezenței pietrelor la rinichi. </w:t>
      </w:r>
      <w:r>
        <w:rPr>
          <w:rFonts w:eastAsia="Times New Roman" w:cs="Times New Roman"/>
          <w:kern w:val="0"/>
          <w:szCs w:val="24"/>
          <w:lang w:val="ro-RO" w:eastAsia="ro-RO"/>
        </w:rPr>
        <w:t>Următoarele metode de diagnosticare pot da roade</w:t>
      </w:r>
      <w:r w:rsidRPr="000E3E11">
        <w:rPr>
          <w:rFonts w:eastAsia="Times New Roman" w:cs="Times New Roman"/>
          <w:kern w:val="0"/>
          <w:szCs w:val="24"/>
          <w:lang w:val="ro-RO" w:eastAsia="ro-RO"/>
        </w:rPr>
        <w:t>:</w:t>
      </w:r>
    </w:p>
    <w:p w:rsidR="00C30DE9" w:rsidRDefault="00C30DE9" w:rsidP="00C30DE9">
      <w:pPr>
        <w:spacing w:after="0" w:line="240" w:lineRule="auto"/>
        <w:jc w:val="left"/>
        <w:rPr>
          <w:rFonts w:eastAsia="Times New Roman" w:cs="Times New Roman"/>
          <w:kern w:val="0"/>
          <w:szCs w:val="24"/>
          <w:lang w:val="ro-RO" w:eastAsia="ro-RO"/>
        </w:rPr>
      </w:pPr>
    </w:p>
    <w:p w:rsidR="00C30DE9" w:rsidRDefault="00C30DE9" w:rsidP="004C6EF2">
      <w:pPr>
        <w:pStyle w:val="ListParagraph"/>
        <w:numPr>
          <w:ilvl w:val="0"/>
          <w:numId w:val="16"/>
        </w:numPr>
        <w:spacing w:after="0" w:line="240" w:lineRule="auto"/>
        <w:jc w:val="left"/>
      </w:pPr>
      <w:r>
        <w:t>analize ale urinei: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0E3E11" w:rsidRDefault="00C30DE9" w:rsidP="00C30DE9">
      <w:pPr>
        <w:pStyle w:val="ListParagraph"/>
        <w:spacing w:after="0" w:line="240" w:lineRule="auto"/>
        <w:jc w:val="left"/>
      </w:pPr>
    </w:p>
    <w:p w:rsidR="00C30DE9" w:rsidRDefault="00C30DE9" w:rsidP="004C6EF2">
      <w:pPr>
        <w:pStyle w:val="ListParagraph"/>
        <w:numPr>
          <w:ilvl w:val="0"/>
          <w:numId w:val="16"/>
        </w:numPr>
      </w:pPr>
      <w:r>
        <w:t>testele de sange pot determina dacă există cantități mari de calciu sau acid uric în sange. În cazul în care acest nivel crește, vor fi necesare teste suplimentare pentru a diagnostica pietrele la rinichi sau alte afecțiuni;</w:t>
      </w:r>
    </w:p>
    <w:p w:rsidR="00C30DE9" w:rsidRDefault="00C30DE9" w:rsidP="00C30DE9">
      <w:pPr>
        <w:pStyle w:val="ListParagraph"/>
      </w:pPr>
    </w:p>
    <w:p w:rsidR="00C30DE9" w:rsidRDefault="00C30DE9" w:rsidP="004C6EF2">
      <w:pPr>
        <w:pStyle w:val="ListParagraph"/>
        <w:numPr>
          <w:ilvl w:val="0"/>
          <w:numId w:val="16"/>
        </w:numPr>
      </w:pPr>
      <w:r>
        <w:t>testele de imagistica: oferă o imagine detaliată a pietrelor și a locului în care se află în tractul urinar. O imagine asupra pietrelor de mici dimensiuni poate fi furnizată prin testarea cu tomografia computerizată (CT);</w:t>
      </w:r>
    </w:p>
    <w:p w:rsidR="00C30DE9" w:rsidRDefault="00C30DE9" w:rsidP="00C30DE9">
      <w:pPr>
        <w:pStyle w:val="ListParagraph"/>
      </w:pPr>
    </w:p>
    <w:p w:rsidR="003E1E97" w:rsidRDefault="00C30DE9" w:rsidP="003E1E97">
      <w:pPr>
        <w:pStyle w:val="ListParagraph"/>
        <w:numPr>
          <w:ilvl w:val="0"/>
          <w:numId w:val="16"/>
        </w:numPr>
      </w:pPr>
      <w:r>
        <w:t>radiografia este un test neinvaziv care este folosit frecvent pentru a diagnostica pietrele la rinichi [</w:t>
      </w:r>
      <w:r w:rsidR="00D375C8">
        <w:t>32</w:t>
      </w:r>
      <w:r>
        <w:t>].</w:t>
      </w:r>
    </w:p>
    <w:p w:rsidR="00D31E88" w:rsidRDefault="00D31E88" w:rsidP="00790CA8"/>
    <w:p w:rsidR="00C30DE9" w:rsidRDefault="00C30DE9" w:rsidP="003E1E97">
      <w:pPr>
        <w:pStyle w:val="Heading3"/>
      </w:pPr>
      <w:bookmarkStart w:id="53" w:name="_Toc169120224"/>
      <w:r>
        <w:t>5.6. Tratament pietre la rinichi</w:t>
      </w:r>
      <w:bookmarkEnd w:id="53"/>
    </w:p>
    <w:p w:rsidR="00D31E88" w:rsidRPr="00D31E88" w:rsidRDefault="00C30DE9" w:rsidP="00D31E88">
      <w:pPr>
        <w:pStyle w:val="NormalWeb"/>
        <w:rPr>
          <w:lang w:val="en-US" w:eastAsia="en-US"/>
        </w:rPr>
      </w:pPr>
      <w:r>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t>32</w:t>
      </w:r>
      <w:r>
        <w:t>].</w:t>
      </w:r>
      <w:r w:rsidR="00D31E88">
        <w:t xml:space="preserve"> </w:t>
      </w:r>
      <w:r w:rsidR="00D31E88" w:rsidRPr="00D31E88">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 xml:space="preserve">Această abordare nu doar îmbunătățește diagnosticarea, dar poate fi integrată într-un sistem de suport al deciziilor medicale. Medicul poate utiliza rezultatele generate de rețeaua neuronală </w:t>
      </w:r>
      <w:r w:rsidRPr="00D31E88">
        <w:rPr>
          <w:rFonts w:eastAsia="Times New Roman" w:cs="Times New Roman"/>
          <w:kern w:val="0"/>
          <w:szCs w:val="24"/>
        </w:rPr>
        <w:lastRenderedPageBreak/>
        <w:t>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rsidR="00C30DE9"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p>
    <w:p w:rsidR="00BA4DEB" w:rsidRDefault="00B40880" w:rsidP="00BA4DEB">
      <w:pPr>
        <w:pStyle w:val="Heading2"/>
      </w:pPr>
      <w:bookmarkStart w:id="54" w:name="_Toc169120225"/>
      <w:r>
        <w:t>6</w:t>
      </w:r>
      <w:r w:rsidR="0099211A">
        <w:t>.</w:t>
      </w:r>
      <w:r w:rsidR="000F2AB0">
        <w:t xml:space="preserve"> </w:t>
      </w:r>
      <w:r w:rsidR="000E3E11">
        <w:t>Implementare</w:t>
      </w:r>
      <w:r w:rsidR="00151559">
        <w:t>a sistemului multi-agent</w:t>
      </w:r>
      <w:bookmarkEnd w:id="54"/>
    </w:p>
    <w:p w:rsidR="00B40880"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Default="00B40880" w:rsidP="00BA4DEB"/>
    <w:p w:rsidR="00B40880" w:rsidRDefault="00B40880" w:rsidP="00B40880">
      <w:pPr>
        <w:pStyle w:val="Heading3"/>
      </w:pPr>
      <w:bookmarkStart w:id="55" w:name="_Toc169120226"/>
      <w:r>
        <w:t>6.1 Structura proiectului</w:t>
      </w:r>
      <w:bookmarkEnd w:id="55"/>
    </w:p>
    <w:p w:rsidR="00790CA8" w:rsidRPr="00790CA8" w:rsidRDefault="00BA4DEB" w:rsidP="00790CA8">
      <w:pPr>
        <w:rPr>
          <w:lang w:val="ro-RO"/>
        </w:rPr>
      </w:pPr>
      <w:r>
        <w:t xml:space="preserve">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r w:rsidR="00150486">
        <w:t xml:space="preserve"> Pentru partea de re</w:t>
      </w:r>
      <w:r w:rsidR="00150486">
        <w:rPr>
          <w:lang w:val="ro-RO"/>
        </w:rPr>
        <w:t xml:space="preserve">țele neuronale, am importat </w:t>
      </w:r>
      <w:r w:rsidR="00884D7C">
        <w:rPr>
          <w:lang w:val="ro-RO"/>
        </w:rPr>
        <w:t xml:space="preserve">biblioteca </w:t>
      </w:r>
      <w:r w:rsidR="00884D7C">
        <w:t xml:space="preserve">Deeplearning4j în </w:t>
      </w:r>
      <w:r w:rsidR="00150486">
        <w:rPr>
          <w:lang w:val="ro-RO"/>
        </w:rPr>
        <w:t>proiect folosind Maven</w:t>
      </w:r>
      <w:r w:rsidR="00884D7C">
        <w:rPr>
          <w:lang w:val="ro-RO"/>
        </w:rPr>
        <w:t xml:space="preserve"> (</w:t>
      </w:r>
      <w:r w:rsidR="00884D7C" w:rsidRPr="00884D7C">
        <w:rPr>
          <w:lang w:val="ro-RO"/>
        </w:rPr>
        <w:t xml:space="preserve">un instrument puternic de automatizare a construcției și de gestionare a </w:t>
      </w:r>
      <w:r w:rsidR="00884D7C">
        <w:rPr>
          <w:lang w:val="ro-RO"/>
        </w:rPr>
        <w:t>dependințelor</w:t>
      </w:r>
      <w:r w:rsidR="00884D7C" w:rsidRPr="00884D7C">
        <w:rPr>
          <w:lang w:val="ro-RO"/>
        </w:rPr>
        <w:t>, utilizat în p</w:t>
      </w:r>
      <w:r w:rsidR="00884D7C">
        <w:rPr>
          <w:lang w:val="ro-RO"/>
        </w:rPr>
        <w:t xml:space="preserve">rincipal pentru proiectele Java).  </w:t>
      </w:r>
      <w:r w:rsidR="00884D7C" w:rsidRPr="00884D7C">
        <w:rPr>
          <w:lang w:val="ro-RO"/>
        </w:rPr>
        <w:t xml:space="preserve">Deeplearning4j </w:t>
      </w:r>
      <w:r w:rsidR="00884D7C">
        <w:rPr>
          <w:lang w:val="ro-RO"/>
        </w:rPr>
        <w:t>este o</w:t>
      </w:r>
      <w:r w:rsidR="00884D7C" w:rsidRPr="00884D7C">
        <w:rPr>
          <w:lang w:val="ro-RO"/>
        </w:rPr>
        <w:t xml:space="preserve"> bibliotecă </w:t>
      </w:r>
      <w:r w:rsidR="00682033">
        <w:rPr>
          <w:lang w:val="ro-RO"/>
        </w:rPr>
        <w:t>pentru</w:t>
      </w:r>
      <w:r w:rsidR="00884D7C" w:rsidRPr="00884D7C">
        <w:rPr>
          <w:lang w:val="ro-RO"/>
        </w:rPr>
        <w:t xml:space="preserve"> învățare profundă distribuită pentru Java </w:t>
      </w:r>
      <w:r w:rsidR="00682033">
        <w:rPr>
          <w:lang w:val="ro-RO"/>
        </w:rPr>
        <w:t>Virtual Machine (JVM). Este un cadru puternic care</w:t>
      </w:r>
      <w:r w:rsidR="00682033" w:rsidRPr="00682033">
        <w:rPr>
          <w:lang w:val="ro-RO"/>
        </w:rPr>
        <w:t xml:space="preserve"> permite </w:t>
      </w:r>
      <w:r w:rsidR="00682033">
        <w:rPr>
          <w:lang w:val="ro-RO"/>
        </w:rPr>
        <w:t>antrenarea</w:t>
      </w:r>
      <w:r w:rsidR="00682033" w:rsidRPr="00682033">
        <w:rPr>
          <w:lang w:val="ro-RO"/>
        </w:rPr>
        <w:t xml:space="preserve"> modele</w:t>
      </w:r>
      <w:r w:rsidR="00682033">
        <w:rPr>
          <w:lang w:val="ro-RO"/>
        </w:rPr>
        <w:t>lor</w:t>
      </w:r>
      <w:r w:rsidR="00682033" w:rsidRPr="00682033">
        <w:rPr>
          <w:lang w:val="ro-RO"/>
        </w:rPr>
        <w:t xml:space="preserve"> din java, interoperând în același timp cu ecosistemul python printr-o combinație de execuție python prin intermediul legăturilor cpython, </w:t>
      </w:r>
      <w:r w:rsidR="00682033">
        <w:rPr>
          <w:lang w:val="ro-RO"/>
        </w:rPr>
        <w:t xml:space="preserve">având </w:t>
      </w:r>
      <w:r w:rsidR="00682033" w:rsidRPr="00682033">
        <w:rPr>
          <w:lang w:val="ro-RO"/>
        </w:rPr>
        <w:t>suport pentru importul de modele și interoperarea cu alte timpuri de execuție, cum ar fi tensorflow-java și onnxruntime</w:t>
      </w:r>
      <w:r w:rsidR="00682033">
        <w:rPr>
          <w:lang w:val="ro-RO"/>
        </w:rPr>
        <w:t xml:space="preserve"> </w:t>
      </w:r>
      <w:r w:rsidR="00682033">
        <w:t>[33]</w:t>
      </w:r>
      <w:r w:rsidR="00682033" w:rsidRPr="00682033">
        <w:rPr>
          <w:lang w:val="ro-RO"/>
        </w:rPr>
        <w:t>.</w:t>
      </w:r>
      <w:r w:rsidR="00884D7C" w:rsidRPr="00884D7C">
        <w:rPr>
          <w:lang w:val="ro-RO"/>
        </w:rPr>
        <w:t xml:space="preserve"> </w:t>
      </w:r>
      <w:r w:rsidR="00790CA8" w:rsidRPr="00790CA8">
        <w:rPr>
          <w:lang w:val="ro-RO"/>
        </w:rPr>
        <w:t>Princi</w:t>
      </w:r>
      <w:r w:rsidR="00790CA8">
        <w:rPr>
          <w:lang w:val="ro-RO"/>
        </w:rPr>
        <w:t>palele caracteristici ale DL4J:</w:t>
      </w:r>
    </w:p>
    <w:p w:rsidR="00790CA8" w:rsidRDefault="00790CA8" w:rsidP="00790CA8">
      <w:pPr>
        <w:pStyle w:val="ListParagraph"/>
        <w:numPr>
          <w:ilvl w:val="0"/>
          <w:numId w:val="38"/>
        </w:numPr>
        <w:rPr>
          <w:lang w:val="ro-RO"/>
        </w:rPr>
      </w:pPr>
      <w:r w:rsidRPr="00790CA8">
        <w:rPr>
          <w:lang w:val="ro-RO"/>
        </w:rPr>
        <w:t>API Java și Scala: Permite o integrare perfectă cu proiectele bazate pe JVM.</w:t>
      </w:r>
    </w:p>
    <w:p w:rsidR="00790CA8" w:rsidRPr="00790CA8" w:rsidRDefault="00790CA8" w:rsidP="00790CA8">
      <w:pPr>
        <w:pStyle w:val="ListParagraph"/>
        <w:rPr>
          <w:lang w:val="ro-RO"/>
        </w:rPr>
      </w:pPr>
    </w:p>
    <w:p w:rsidR="00790CA8" w:rsidRPr="00790CA8" w:rsidRDefault="00790CA8" w:rsidP="00790CA8">
      <w:pPr>
        <w:pStyle w:val="ListParagraph"/>
        <w:numPr>
          <w:ilvl w:val="0"/>
          <w:numId w:val="38"/>
        </w:numPr>
        <w:rPr>
          <w:lang w:val="ro-RO"/>
        </w:rPr>
      </w:pPr>
      <w:r w:rsidRPr="00790CA8">
        <w:rPr>
          <w:lang w:val="ro-RO"/>
        </w:rPr>
        <w:t>Calcul distribuit: Funcționează cu Hadoop și Spark pentru instruire distribuită.</w:t>
      </w:r>
    </w:p>
    <w:p w:rsidR="00790CA8" w:rsidRPr="00790CA8" w:rsidRDefault="00790CA8" w:rsidP="00790CA8">
      <w:pPr>
        <w:pStyle w:val="ListParagraph"/>
        <w:rPr>
          <w:lang w:val="ro-RO"/>
        </w:rPr>
      </w:pPr>
    </w:p>
    <w:p w:rsidR="00790CA8" w:rsidRPr="00790CA8" w:rsidRDefault="00790CA8" w:rsidP="00790CA8">
      <w:pPr>
        <w:pStyle w:val="ListParagraph"/>
        <w:numPr>
          <w:ilvl w:val="0"/>
          <w:numId w:val="38"/>
        </w:numPr>
        <w:rPr>
          <w:lang w:val="ro-RO"/>
        </w:rPr>
      </w:pPr>
      <w:r w:rsidRPr="00790CA8">
        <w:rPr>
          <w:lang w:val="ro-RO"/>
        </w:rPr>
        <w:t>Versatilitate: Suportă o varietate de arhitecturi de rețele neuronale și algoritmi de învățare automată.</w:t>
      </w:r>
    </w:p>
    <w:p w:rsidR="00790CA8" w:rsidRPr="00790CA8" w:rsidRDefault="00790CA8" w:rsidP="00790CA8">
      <w:pPr>
        <w:ind w:left="360"/>
        <w:rPr>
          <w:lang w:val="ro-RO"/>
        </w:rPr>
      </w:pPr>
    </w:p>
    <w:p w:rsidR="00BA4DEB" w:rsidRPr="00790CA8" w:rsidRDefault="00790CA8" w:rsidP="00790CA8">
      <w:pPr>
        <w:pStyle w:val="ListParagraph"/>
        <w:numPr>
          <w:ilvl w:val="0"/>
          <w:numId w:val="38"/>
        </w:numPr>
        <w:rPr>
          <w:lang w:val="ro-RO"/>
        </w:rPr>
      </w:pPr>
      <w:r w:rsidRPr="00790CA8">
        <w:rPr>
          <w:lang w:val="ro-RO"/>
        </w:rPr>
        <w:lastRenderedPageBreak/>
        <w:t>Integrare: Se integrează cu ușurință cu biblioteci populare precum ND4J (N-Dimensional Arrays for Java) și DataVec (pentru preprocesarea datelor).</w:t>
      </w:r>
    </w:p>
    <w:p w:rsidR="001F0889" w:rsidRDefault="00407DAC" w:rsidP="001F0889">
      <w:pPr>
        <w:keepNext/>
        <w:jc w:val="center"/>
      </w:pPr>
      <w:r w:rsidRPr="00407DAC">
        <w:rPr>
          <w:noProof/>
        </w:rPr>
        <w:drawing>
          <wp:inline distT="0" distB="0" distL="0" distR="0">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88740" cy="6873240"/>
                    </a:xfrm>
                    <a:prstGeom prst="rect">
                      <a:avLst/>
                    </a:prstGeom>
                  </pic:spPr>
                </pic:pic>
              </a:graphicData>
            </a:graphic>
          </wp:inline>
        </w:drawing>
      </w:r>
    </w:p>
    <w:p w:rsidR="001F0889" w:rsidRDefault="00B40880" w:rsidP="001F0889">
      <w:pPr>
        <w:pStyle w:val="Caption"/>
        <w:jc w:val="center"/>
      </w:pPr>
      <w:r>
        <w:t xml:space="preserve">Figura </w:t>
      </w:r>
      <w:r w:rsidR="001F0889">
        <w:t>4. Structura proiectului</w:t>
      </w:r>
    </w:p>
    <w:p w:rsidR="001F0889" w:rsidRPr="00BA4DEB" w:rsidRDefault="001F0889" w:rsidP="001F0889">
      <w:pPr>
        <w:jc w:val="center"/>
      </w:pPr>
    </w:p>
    <w:p w:rsidR="00BA4DEB" w:rsidRPr="00750FAA" w:rsidRDefault="00B40880" w:rsidP="00386367">
      <w:pPr>
        <w:pStyle w:val="Heading3"/>
        <w:rPr>
          <w:lang w:val="ro-RO"/>
        </w:rPr>
      </w:pPr>
      <w:bookmarkStart w:id="56" w:name="_Toc169120227"/>
      <w:r>
        <w:lastRenderedPageBreak/>
        <w:t>6.2</w:t>
      </w:r>
      <w:r w:rsidR="0099211A">
        <w:t>.</w:t>
      </w:r>
      <w:r w:rsidR="000F2AB0">
        <w:t xml:space="preserve"> </w:t>
      </w:r>
      <w:r w:rsidR="00BA4DEB" w:rsidRPr="00386367">
        <w:t>Setul de date</w:t>
      </w:r>
      <w:r w:rsidR="00750FAA">
        <w:t xml:space="preserve"> folosit </w:t>
      </w:r>
      <w:r w:rsidR="00750FAA">
        <w:rPr>
          <w:lang w:val="ro-RO"/>
        </w:rPr>
        <w:t>în cercetare</w:t>
      </w:r>
      <w:bookmarkEnd w:id="56"/>
    </w:p>
    <w:p w:rsidR="00A11057" w:rsidRPr="00E91ED7" w:rsidRDefault="00A11057" w:rsidP="000E3E11">
      <w:pPr>
        <w:rPr>
          <w:rFonts w:eastAsia="Times New Roman" w:cs="Times New Roman"/>
          <w:kern w:val="0"/>
          <w:szCs w:val="24"/>
          <w:lang w:val="ro-RO" w:eastAsia="ro-RO"/>
        </w:rPr>
      </w:pPr>
      <w:r w:rsidRPr="00E91ED7">
        <w:rPr>
          <w:rFonts w:eastAsia="Times New Roman" w:cs="Times New Roman"/>
          <w:kern w:val="0"/>
          <w:szCs w:val="24"/>
          <w:lang w:val="ro-RO" w:eastAsia="ro-RO"/>
        </w:rPr>
        <w:t>Pe baza analizei urinei, setul de date utilizat poate fi folosit pentru a prezice prezența pietrelor la rinichi.Au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rPr>
        <w:br/>
        <w:t>Urina are șase caracteristici fizice</w:t>
      </w:r>
      <w:r w:rsidR="000E3E11">
        <w:rPr>
          <w:rFonts w:eastAsia="Times New Roman" w:cs="Times New Roman"/>
          <w:kern w:val="0"/>
          <w:szCs w:val="24"/>
          <w:lang w:val="ro-RO" w:eastAsia="ro-RO"/>
        </w:rPr>
        <w:t xml:space="preserve"> folosite pentru a învăța rețeaua neuronală și a găsi forme pentru predicție</w:t>
      </w:r>
      <w:r w:rsidRPr="00E91ED7">
        <w:rPr>
          <w:rFonts w:eastAsia="Times New Roman" w:cs="Times New Roman"/>
          <w:kern w:val="0"/>
          <w:szCs w:val="24"/>
          <w:lang w:val="ro-RO" w:eastAsia="ro-RO"/>
        </w:rPr>
        <w:t xml:space="preserve">: </w:t>
      </w:r>
    </w:p>
    <w:p w:rsidR="00A11057" w:rsidRPr="00E91ED7" w:rsidRDefault="00A11057" w:rsidP="004C6EF2">
      <w:pPr>
        <w:pStyle w:val="ListParagraph"/>
        <w:numPr>
          <w:ilvl w:val="0"/>
          <w:numId w:val="8"/>
        </w:numPr>
        <w:rPr>
          <w:rFonts w:eastAsia="Times New Roman" w:cs="Times New Roman"/>
          <w:kern w:val="0"/>
          <w:szCs w:val="24"/>
          <w:lang w:val="ro-RO" w:eastAsia="ro-RO"/>
        </w:rPr>
      </w:pPr>
      <w:bookmarkStart w:id="57" w:name="_Hlk166410077"/>
      <w:r w:rsidRPr="00E91ED7">
        <w:rPr>
          <w:rFonts w:eastAsia="Times New Roman" w:cs="Times New Roman"/>
          <w:kern w:val="0"/>
          <w:szCs w:val="24"/>
          <w:lang w:val="ro-RO" w:eastAsia="ro-RO"/>
        </w:rPr>
        <w:t xml:space="preserve">densitatea specifică, sau gravitatea urinei în raport cu apa;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pH-ul, care este logaritmul negativ al ionului de hidrogen;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conductivitatea. Un Mho este egal cu un Ohm. Conducția este proporțională cu concentrația de substanțe încărcate cu ioni prezente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nivelul de uree în milimoli/litru;</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nivelul de calciu (CALC) în milimoli/litru. </w:t>
      </w:r>
      <w:bookmarkEnd w:id="57"/>
    </w:p>
    <w:p w:rsidR="00A11057" w:rsidRPr="00D319D9" w:rsidRDefault="00A11057" w:rsidP="00D319D9">
      <w:pPr>
        <w:pStyle w:val="NormalWeb"/>
        <w:rPr>
          <w:lang w:val="en-US" w:eastAsia="en-US"/>
        </w:rPr>
      </w:pPr>
      <w:r w:rsidRPr="00E91ED7">
        <w:t>Un capitol din seria Springer in Statistics, „Physical Characteristics of Urines With and Without Crystals”, a furnizat datele [</w:t>
      </w:r>
      <w:r w:rsidR="00FC0A0E">
        <w:t>3</w:t>
      </w:r>
      <w:r w:rsidR="00460F15">
        <w:t>4</w:t>
      </w:r>
      <w:r w:rsidRPr="00E91ED7">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r w:rsidR="00D319D9" w:rsidRPr="00D319D9">
        <w:t xml:space="preserve"> </w:t>
      </w:r>
      <w:r w:rsidR="00D319D9">
        <w:t xml:space="preserve">Această colaborare a permis colectarea unor informații valoroase referitoare la caracteristicile fizice ale urinei, atât în prezența, cât și în absența cristalelor. </w:t>
      </w:r>
      <w:r w:rsidR="00D319D9" w:rsidRPr="00D319D9">
        <w:rPr>
          <w:lang w:val="en-US" w:eastAsia="en-US"/>
        </w:rPr>
        <w:t>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w:t>
      </w:r>
      <w:r w:rsidR="00D319D9">
        <w:rPr>
          <w:lang w:val="en-US" w:eastAsia="en-US"/>
        </w:rPr>
        <w:t xml:space="preserve"> </w:t>
      </w:r>
      <w:r w:rsidR="00D319D9">
        <w:t xml:space="preserve">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w:t>
      </w:r>
      <w:r w:rsidR="00D319D9" w:rsidRPr="00D319D9">
        <w:t>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rsidR="00D319D9" w:rsidRDefault="00D319D9" w:rsidP="00D319D9">
      <w:pPr>
        <w:rPr>
          <w:rFonts w:cs="Times New Roman"/>
          <w:lang w:val="ro-RO" w:eastAsia="ro-RO"/>
        </w:rPr>
      </w:pPr>
      <w:r w:rsidRPr="00E91ED7">
        <w:rPr>
          <w:rFonts w:cs="Times New Roman"/>
          <w:lang w:val="ro-RO" w:eastAsia="ro-RO"/>
        </w:rPr>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Pr>
          <w:rFonts w:cs="Times New Roman"/>
          <w:lang w:val="ro-RO" w:eastAsia="ro-RO"/>
        </w:rPr>
        <w:t>.</w:t>
      </w:r>
    </w:p>
    <w:p w:rsidR="00D319D9" w:rsidRPr="00E91ED7" w:rsidRDefault="00D319D9" w:rsidP="00E91ED7">
      <w:pPr>
        <w:rPr>
          <w:rFonts w:eastAsia="Times New Roman" w:cs="Times New Roman"/>
          <w:kern w:val="0"/>
          <w:szCs w:val="24"/>
          <w:lang w:val="ro-RO" w:eastAsia="ro-RO"/>
        </w:rPr>
      </w:pPr>
    </w:p>
    <w:p w:rsidR="00A11057" w:rsidRPr="00E91ED7" w:rsidRDefault="00A11057" w:rsidP="00D27948">
      <w:pPr>
        <w:keepNext/>
        <w:jc w:val="center"/>
        <w:rPr>
          <w:rFonts w:cs="Times New Roman"/>
        </w:rPr>
      </w:pPr>
      <w:r w:rsidRPr="00E91ED7">
        <w:rPr>
          <w:rFonts w:cs="Times New Roman"/>
          <w:noProof/>
        </w:rPr>
        <w:lastRenderedPageBreak/>
        <w:drawing>
          <wp:inline distT="0" distB="0" distL="0" distR="0">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B622E4" w:rsidRPr="00E91ED7" w:rsidRDefault="00B40880" w:rsidP="00D319D9">
      <w:pPr>
        <w:pStyle w:val="Caption"/>
        <w:jc w:val="center"/>
        <w:rPr>
          <w:rFonts w:cs="Times New Roman"/>
          <w:lang w:val="ro-RO" w:eastAsia="ro-RO"/>
        </w:rPr>
      </w:pPr>
      <w:r>
        <w:rPr>
          <w:rFonts w:cs="Times New Roman"/>
          <w:lang w:val="ro-RO" w:eastAsia="ro-RO"/>
        </w:rPr>
        <w:t xml:space="preserve">Figura </w:t>
      </w:r>
      <w:r w:rsidR="001F0889">
        <w:rPr>
          <w:rFonts w:cs="Times New Roman"/>
          <w:lang w:val="ro-RO" w:eastAsia="ro-RO"/>
        </w:rPr>
        <w:t>5</w:t>
      </w:r>
      <w:r w:rsidR="00A11057" w:rsidRPr="00E91ED7">
        <w:rPr>
          <w:rFonts w:cs="Times New Roman"/>
        </w:rPr>
        <w:t xml:space="preserve">. </w:t>
      </w:r>
      <w:r w:rsidR="00B86484">
        <w:rPr>
          <w:rFonts w:cs="Times New Roman"/>
        </w:rPr>
        <w:t>O parte din a</w:t>
      </w:r>
      <w:r w:rsidR="00A11057" w:rsidRPr="00E91ED7">
        <w:rPr>
          <w:rFonts w:cs="Times New Roman"/>
        </w:rPr>
        <w:t>nalize</w:t>
      </w:r>
      <w:r w:rsidR="00B86484">
        <w:rPr>
          <w:rFonts w:cs="Times New Roman"/>
        </w:rPr>
        <w:t>le</w:t>
      </w:r>
      <w:r w:rsidR="00A11057" w:rsidRPr="00E91ED7">
        <w:rPr>
          <w:rFonts w:cs="Times New Roman"/>
        </w:rPr>
        <w:t xml:space="preserve"> urinii</w:t>
      </w:r>
    </w:p>
    <w:p w:rsidR="00475FDA" w:rsidRDefault="006337CD" w:rsidP="00684CCB">
      <w:pPr>
        <w:pStyle w:val="Heading3"/>
        <w:rPr>
          <w:rFonts w:eastAsia="Times New Roman"/>
          <w:lang w:val="ro-RO" w:eastAsia="ro-RO"/>
        </w:rPr>
      </w:pPr>
      <w:bookmarkStart w:id="58" w:name="_Toc169120228"/>
      <w:r>
        <w:rPr>
          <w:rFonts w:eastAsia="Times New Roman"/>
          <w:lang w:val="ro-RO" w:eastAsia="ro-RO"/>
        </w:rPr>
        <w:lastRenderedPageBreak/>
        <w:t>6.3</w:t>
      </w:r>
      <w:r w:rsidR="0099211A">
        <w:rPr>
          <w:rFonts w:eastAsia="Times New Roman"/>
          <w:lang w:val="ro-RO" w:eastAsia="ro-RO"/>
        </w:rPr>
        <w:t>.</w:t>
      </w:r>
      <w:r w:rsidR="000F2AB0">
        <w:rPr>
          <w:rFonts w:eastAsia="Times New Roman"/>
          <w:lang w:val="ro-RO" w:eastAsia="ro-RO"/>
        </w:rPr>
        <w:t xml:space="preserve"> </w:t>
      </w:r>
      <w:r w:rsidR="00B622E4">
        <w:rPr>
          <w:rFonts w:eastAsia="Times New Roman"/>
          <w:lang w:val="ro-RO" w:eastAsia="ro-RO"/>
        </w:rPr>
        <w:t>Arhitectura aplicației</w:t>
      </w:r>
      <w:bookmarkEnd w:id="58"/>
    </w:p>
    <w:p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rsidR="00B622E4" w:rsidRDefault="00B622E4" w:rsidP="00B622E4">
      <w:pPr>
        <w:keepNext/>
        <w:spacing w:after="0" w:line="240" w:lineRule="auto"/>
        <w:jc w:val="center"/>
      </w:pPr>
      <w:r>
        <w:rPr>
          <w:rFonts w:eastAsia="Times New Roman" w:cs="Times New Roman"/>
          <w:noProof/>
          <w:kern w:val="0"/>
          <w:szCs w:val="24"/>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498340"/>
                    </a:xfrm>
                    <a:prstGeom prst="rect">
                      <a:avLst/>
                    </a:prstGeom>
                  </pic:spPr>
                </pic:pic>
              </a:graphicData>
            </a:graphic>
          </wp:inline>
        </w:drawing>
      </w:r>
    </w:p>
    <w:p w:rsidR="00B622E4" w:rsidRDefault="00B622E4" w:rsidP="00B622E4">
      <w:pPr>
        <w:keepNext/>
        <w:spacing w:after="0" w:line="240" w:lineRule="auto"/>
        <w:jc w:val="center"/>
      </w:pPr>
    </w:p>
    <w:p w:rsidR="00B622E4" w:rsidRDefault="00106A97" w:rsidP="00106A97">
      <w:pPr>
        <w:pStyle w:val="Caption"/>
        <w:ind w:left="360"/>
        <w:jc w:val="center"/>
        <w:rPr>
          <w:rFonts w:eastAsia="Times New Roman" w:cs="Times New Roman"/>
          <w:kern w:val="0"/>
          <w:szCs w:val="24"/>
          <w:lang w:val="ro-RO" w:eastAsia="ro-RO"/>
        </w:rPr>
      </w:pPr>
      <w:r>
        <w:t xml:space="preserve">Figura 6. </w:t>
      </w:r>
      <w:r w:rsidR="00B622E4">
        <w:t>Arhitectura aplicației</w:t>
      </w:r>
      <w:r w:rsidR="00113FAC">
        <w:t xml:space="preserve"> multi-agent de predicție a pietrelor la rinichi</w:t>
      </w:r>
    </w:p>
    <w:p w:rsidR="00B622E4" w:rsidRPr="00E91ED7" w:rsidRDefault="00B622E4" w:rsidP="00E91ED7">
      <w:pPr>
        <w:spacing w:after="0" w:line="240" w:lineRule="auto"/>
        <w:rPr>
          <w:rFonts w:eastAsia="Times New Roman" w:cs="Times New Roman"/>
          <w:kern w:val="0"/>
          <w:szCs w:val="24"/>
          <w:lang w:val="ro-RO" w:eastAsia="ro-RO"/>
        </w:rPr>
      </w:pPr>
    </w:p>
    <w:p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utilizatorul aplicației. Cei patru agenți sunt descrisi în subcapitolele următoare.</w:t>
      </w:r>
    </w:p>
    <w:p w:rsidR="00386367" w:rsidRDefault="00196F45" w:rsidP="0009025E">
      <w:pPr>
        <w:pStyle w:val="Heading3"/>
        <w:rPr>
          <w:lang w:val="ro-RO" w:eastAsia="ro-RO"/>
        </w:rPr>
      </w:pPr>
      <w:bookmarkStart w:id="59" w:name="_Toc169120229"/>
      <w:r>
        <w:rPr>
          <w:lang w:val="ro-RO" w:eastAsia="ro-RO"/>
        </w:rPr>
        <w:t>6.4</w:t>
      </w:r>
      <w:r w:rsidR="0099211A">
        <w:rPr>
          <w:lang w:val="ro-RO" w:eastAsia="ro-RO"/>
        </w:rPr>
        <w:t>.</w:t>
      </w:r>
      <w:r w:rsidR="000F2AB0">
        <w:rPr>
          <w:lang w:val="ro-RO" w:eastAsia="ro-RO"/>
        </w:rPr>
        <w:t xml:space="preserve"> </w:t>
      </w:r>
      <w:r w:rsidR="00386367">
        <w:rPr>
          <w:lang w:val="ro-RO" w:eastAsia="ro-RO"/>
        </w:rPr>
        <w:t>Agentul manager</w:t>
      </w:r>
      <w:bookmarkEnd w:id="59"/>
    </w:p>
    <w:p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Default="00386367" w:rsidP="004C6EF2">
      <w:pPr>
        <w:pStyle w:val="ListParagraph"/>
        <w:numPr>
          <w:ilvl w:val="0"/>
          <w:numId w:val="20"/>
        </w:numPr>
        <w:rPr>
          <w:lang w:eastAsia="ro-RO"/>
        </w:rPr>
      </w:pPr>
      <w:r>
        <w:rPr>
          <w:lang w:eastAsia="ro-RO"/>
        </w:rPr>
        <w:lastRenderedPageBreak/>
        <w:t>adaugă noile analize în fișier atunci c</w:t>
      </w:r>
      <w:r>
        <w:rPr>
          <w:lang w:val="ro-RO" w:eastAsia="ro-RO"/>
        </w:rPr>
        <w:t>ând primește mesaj de la agentul pentru adăugarea unor noi analize cu valorile analizelor</w:t>
      </w:r>
      <w:r w:rsidR="006B23B4">
        <w:rPr>
          <w:lang w:eastAsia="ro-RO"/>
        </w:rPr>
        <w:t>;</w:t>
      </w:r>
    </w:p>
    <w:p w:rsidR="006B23B4" w:rsidRDefault="006B23B4" w:rsidP="004C6EF2">
      <w:pPr>
        <w:pStyle w:val="ListParagraph"/>
        <w:numPr>
          <w:ilvl w:val="0"/>
          <w:numId w:val="20"/>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rsidR="00E75338" w:rsidRPr="00E75338" w:rsidRDefault="00E75338" w:rsidP="004C6EF2">
      <w:pPr>
        <w:pStyle w:val="ListParagraph"/>
        <w:numPr>
          <w:ilvl w:val="0"/>
          <w:numId w:val="20"/>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rsidR="00E75338" w:rsidRDefault="00E75338" w:rsidP="00E75338">
      <w:pPr>
        <w:keepNext/>
      </w:pPr>
      <w:r w:rsidRPr="00E75338">
        <w:rPr>
          <w:noProof/>
        </w:rPr>
        <w:drawing>
          <wp:inline distT="0" distB="0" distL="0" distR="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386367" w:rsidRDefault="00A903F3" w:rsidP="00A903F3">
      <w:pPr>
        <w:pStyle w:val="Caption"/>
        <w:jc w:val="center"/>
        <w:rPr>
          <w:lang w:eastAsia="ro-RO"/>
        </w:rPr>
      </w:pPr>
      <w:r>
        <w:t xml:space="preserve">Figura 7. </w:t>
      </w:r>
      <w:r w:rsidR="00E75338">
        <w:t>Interfață grafică agent manager</w:t>
      </w:r>
    </w:p>
    <w:p w:rsidR="009D6E51" w:rsidRDefault="009D6E51" w:rsidP="00E91ED7">
      <w:pPr>
        <w:rPr>
          <w:rFonts w:cs="Times New Roman"/>
          <w:lang w:val="ro-RO" w:eastAsia="ro-RO"/>
        </w:rPr>
      </w:pPr>
    </w:p>
    <w:p w:rsidR="00386367" w:rsidRDefault="00196F45" w:rsidP="0009025E">
      <w:pPr>
        <w:pStyle w:val="Heading3"/>
        <w:rPr>
          <w:lang w:val="ro-RO" w:eastAsia="ro-RO"/>
        </w:rPr>
      </w:pPr>
      <w:bookmarkStart w:id="60" w:name="_Toc169120230"/>
      <w:r>
        <w:rPr>
          <w:lang w:val="ro-RO" w:eastAsia="ro-RO"/>
        </w:rPr>
        <w:t>6.5</w:t>
      </w:r>
      <w:r w:rsidR="0099211A">
        <w:rPr>
          <w:lang w:val="ro-RO" w:eastAsia="ro-RO"/>
        </w:rPr>
        <w:t>.</w:t>
      </w:r>
      <w:r w:rsidR="000F2AB0">
        <w:rPr>
          <w:lang w:val="ro-RO" w:eastAsia="ro-RO"/>
        </w:rPr>
        <w:t xml:space="preserve"> </w:t>
      </w:r>
      <w:r w:rsidR="00386367">
        <w:rPr>
          <w:lang w:val="ro-RO" w:eastAsia="ro-RO"/>
        </w:rPr>
        <w:t>Agentul pentru adăugarea unor noi analize</w:t>
      </w:r>
      <w:bookmarkEnd w:id="60"/>
    </w:p>
    <w:p w:rsidR="00386367" w:rsidRDefault="005E22C5" w:rsidP="00E91ED7">
      <w:pPr>
        <w:rPr>
          <w:lang w:val="ro-RO" w:eastAsia="ro-RO"/>
        </w:rPr>
      </w:pPr>
      <w:r>
        <w:rPr>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rsidR="005E22C5" w:rsidRDefault="004A3EB6" w:rsidP="0051321E">
      <w:pPr>
        <w:jc w:val="left"/>
        <w:rPr>
          <w:lang w:val="ro-RO" w:eastAsia="ro-RO"/>
        </w:rPr>
      </w:pPr>
      <w:r w:rsidRPr="0051321E">
        <w:rPr>
          <w:noProof/>
        </w:rPr>
        <w:lastRenderedPageBreak/>
        <w:drawing>
          <wp:anchor distT="0" distB="0" distL="114300" distR="114300" simplePos="0" relativeHeight="251660288" behindDoc="0" locked="0" layoutInCell="1" allowOverlap="1">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03350" cy="2743200"/>
                    </a:xfrm>
                    <a:prstGeom prst="rect">
                      <a:avLst/>
                    </a:prstGeom>
                  </pic:spPr>
                </pic:pic>
              </a:graphicData>
            </a:graphic>
          </wp:anchor>
        </w:drawing>
      </w:r>
      <w:r w:rsidRPr="00CF76F3">
        <w:rPr>
          <w:noProof/>
        </w:rPr>
        <w:drawing>
          <wp:anchor distT="0" distB="0" distL="114300" distR="114300" simplePos="0" relativeHeight="251658240" behindDoc="0" locked="0" layoutInCell="1" allowOverlap="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47520" cy="2727960"/>
                    </a:xfrm>
                    <a:prstGeom prst="rect">
                      <a:avLst/>
                    </a:prstGeom>
                  </pic:spPr>
                </pic:pic>
              </a:graphicData>
            </a:graphic>
          </wp:anchor>
        </w:drawing>
      </w:r>
      <w:r w:rsidRPr="00CF76F3">
        <w:rPr>
          <w:noProof/>
        </w:rPr>
        <w:drawing>
          <wp:anchor distT="0" distB="0" distL="114300" distR="114300" simplePos="0" relativeHeight="251656192" behindDoc="0" locked="0" layoutInCell="1" allowOverlap="1">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89760" cy="2727960"/>
                    </a:xfrm>
                    <a:prstGeom prst="rect">
                      <a:avLst/>
                    </a:prstGeom>
                  </pic:spPr>
                </pic:pic>
              </a:graphicData>
            </a:graphic>
          </wp:anchor>
        </w:drawing>
      </w: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Pr="004A3EB6" w:rsidRDefault="005E7E6C" w:rsidP="00A903F3">
      <w:pPr>
        <w:tabs>
          <w:tab w:val="left" w:pos="825"/>
        </w:tabs>
      </w:pPr>
      <w:r>
        <w:rPr>
          <w:noProof/>
        </w:rPr>
        <w:pict>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 filled="f" stroked="f">
            <v:textbox style="mso-next-textbox:#_x0000_s2055;mso-fit-shape-to-text:t" inset="0,0,0,0">
              <w:txbxContent>
                <w:p w:rsidR="00AC7801" w:rsidRPr="004A3EB6" w:rsidRDefault="00AC7801" w:rsidP="004A3EB6">
                  <w:pPr>
                    <w:pStyle w:val="Caption"/>
                    <w:rPr>
                      <w:lang w:val="ro-RO"/>
                    </w:rPr>
                  </w:pPr>
                  <w:r>
                    <w:rPr>
                      <w:lang w:val="ro-RO"/>
                    </w:rPr>
                    <w:t>Figura 10. Mesaj confirmare adăugare</w:t>
                  </w:r>
                </w:p>
              </w:txbxContent>
            </v:textbox>
            <w10:wrap type="square"/>
          </v:shape>
        </w:pict>
      </w:r>
      <w:r>
        <w:rPr>
          <w:noProof/>
        </w:rPr>
        <w:pict>
          <v:shape id="_x0000_s2054" type="#_x0000_t202" style="position:absolute;left:0;text-align:left;margin-left:74.3pt;margin-top:9.55pt;width:94.8pt;height:20.35pt;z-index:251694080" filled="f" stroked="f">
            <v:textbox style="mso-next-textbox:#_x0000_s2054;mso-fit-shape-to-text:t" inset="0,0,0,0">
              <w:txbxContent>
                <w:p w:rsidR="00AC7801" w:rsidRPr="004A3EB6" w:rsidRDefault="00AC7801" w:rsidP="004A3EB6">
                  <w:pPr>
                    <w:pStyle w:val="Caption"/>
                    <w:rPr>
                      <w:szCs w:val="22"/>
                      <w:lang w:val="ro-RO"/>
                    </w:rPr>
                  </w:pPr>
                  <w:r>
                    <w:rPr>
                      <w:lang w:val="ro-RO"/>
                    </w:rPr>
                    <w:t>Figura 9. Mesaj adăugare</w:t>
                  </w:r>
                </w:p>
              </w:txbxContent>
            </v:textbox>
            <w10:wrap type="square"/>
          </v:shape>
        </w:pict>
      </w:r>
      <w:r>
        <w:rPr>
          <w:noProof/>
        </w:rPr>
        <w:pict>
          <v:shape id="_x0000_s2053" type="#_x0000_t202" style="position:absolute;left:0;text-align:left;margin-left:-119.5pt;margin-top:7.75pt;width:128.5pt;height:20.35pt;z-index:251692032" filled="f" stroked="f">
            <v:textbox style="mso-next-textbox:#_x0000_s2053" inset="0,0,0,0">
              <w:txbxContent>
                <w:p w:rsidR="00AC7801" w:rsidRPr="00590521" w:rsidRDefault="00AC7801" w:rsidP="004A3EB6">
                  <w:pPr>
                    <w:pStyle w:val="Caption"/>
                    <w:rPr>
                      <w:noProof/>
                      <w:szCs w:val="22"/>
                    </w:rPr>
                  </w:pPr>
                  <w:r>
                    <w:rPr>
                      <w:noProof/>
                    </w:rPr>
                    <w:t xml:space="preserve">Figura 8. </w:t>
                  </w:r>
                  <w:r>
                    <w:t>Interfață grafică agent manager</w:t>
                  </w:r>
                </w:p>
              </w:txbxContent>
            </v:textbox>
            <w10:wrap type="square"/>
          </v:shape>
        </w:pict>
      </w:r>
    </w:p>
    <w:p w:rsidR="00CF76F3" w:rsidRDefault="00CF76F3" w:rsidP="00386367">
      <w:pPr>
        <w:pStyle w:val="Heading4"/>
        <w:rPr>
          <w:lang w:val="ro-RO" w:eastAsia="ro-RO"/>
        </w:rPr>
      </w:pPr>
    </w:p>
    <w:p w:rsidR="00386367" w:rsidRDefault="00196F45" w:rsidP="0009025E">
      <w:pPr>
        <w:pStyle w:val="Heading3"/>
        <w:rPr>
          <w:lang w:val="ro-RO" w:eastAsia="ro-RO"/>
        </w:rPr>
      </w:pPr>
      <w:bookmarkStart w:id="61" w:name="_Toc169120231"/>
      <w:r>
        <w:rPr>
          <w:lang w:val="ro-RO" w:eastAsia="ro-RO"/>
        </w:rPr>
        <w:t>6.6</w:t>
      </w:r>
      <w:r w:rsidR="0099211A">
        <w:rPr>
          <w:lang w:val="ro-RO" w:eastAsia="ro-RO"/>
        </w:rPr>
        <w:t>.</w:t>
      </w:r>
      <w:r w:rsidR="000F2AB0">
        <w:rPr>
          <w:lang w:val="ro-RO" w:eastAsia="ro-RO"/>
        </w:rPr>
        <w:t xml:space="preserve"> </w:t>
      </w:r>
      <w:r w:rsidR="00386367">
        <w:rPr>
          <w:lang w:val="ro-RO" w:eastAsia="ro-RO"/>
        </w:rPr>
        <w:t>Agentul pentru selecția analizelor</w:t>
      </w:r>
      <w:bookmarkEnd w:id="61"/>
    </w:p>
    <w:p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rsidR="001A2760" w:rsidRDefault="001A2760" w:rsidP="001A2760">
      <w:pPr>
        <w:keepNext/>
        <w:jc w:val="center"/>
      </w:pPr>
      <w:r>
        <w:rPr>
          <w:noProof/>
        </w:rPr>
        <w:lastRenderedPageBreak/>
        <w:drawing>
          <wp:inline distT="0" distB="0" distL="0" distR="0">
            <wp:extent cx="4731490" cy="339090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4733118" cy="3392067"/>
                    </a:xfrm>
                    <a:prstGeom prst="rect">
                      <a:avLst/>
                    </a:prstGeom>
                  </pic:spPr>
                </pic:pic>
              </a:graphicData>
            </a:graphic>
          </wp:inline>
        </w:drawing>
      </w:r>
    </w:p>
    <w:p w:rsidR="001A2760" w:rsidRDefault="00A903F3" w:rsidP="001A2760">
      <w:pPr>
        <w:pStyle w:val="Caption"/>
        <w:jc w:val="center"/>
        <w:rPr>
          <w:lang w:val="ro-RO" w:eastAsia="ro-RO"/>
        </w:rPr>
      </w:pPr>
      <w:r>
        <w:t xml:space="preserve">Figura </w:t>
      </w:r>
      <w:r w:rsidR="00360D7C">
        <w:t>11</w:t>
      </w:r>
      <w:r w:rsidR="001A2760">
        <w:t>. Interfață grafică agent selector</w:t>
      </w:r>
    </w:p>
    <w:p w:rsidR="00386367" w:rsidRDefault="00386367" w:rsidP="00E91ED7">
      <w:pPr>
        <w:rPr>
          <w:lang w:val="ro-RO" w:eastAsia="ro-RO"/>
        </w:rPr>
      </w:pPr>
    </w:p>
    <w:p w:rsidR="00386367" w:rsidRDefault="00196F45" w:rsidP="0009025E">
      <w:pPr>
        <w:pStyle w:val="Heading3"/>
        <w:rPr>
          <w:lang w:val="ro-RO" w:eastAsia="ro-RO"/>
        </w:rPr>
      </w:pPr>
      <w:bookmarkStart w:id="62" w:name="_Toc169120232"/>
      <w:r>
        <w:rPr>
          <w:lang w:val="ro-RO" w:eastAsia="ro-RO"/>
        </w:rPr>
        <w:t>6.7</w:t>
      </w:r>
      <w:r w:rsidR="0099211A">
        <w:rPr>
          <w:lang w:val="ro-RO" w:eastAsia="ro-RO"/>
        </w:rPr>
        <w:t>.</w:t>
      </w:r>
      <w:r w:rsidR="000F2AB0">
        <w:rPr>
          <w:lang w:val="ro-RO" w:eastAsia="ro-RO"/>
        </w:rPr>
        <w:t xml:space="preserve"> </w:t>
      </w:r>
      <w:r w:rsidR="00386367">
        <w:rPr>
          <w:lang w:val="ro-RO" w:eastAsia="ro-RO"/>
        </w:rPr>
        <w:t>Agentul pentru predicția pietrelor la rinichi</w:t>
      </w:r>
      <w:r w:rsidR="001167D5">
        <w:rPr>
          <w:lang w:val="ro-RO" w:eastAsia="ro-RO"/>
        </w:rPr>
        <w:t xml:space="preserve"> cu</w:t>
      </w:r>
      <w:r w:rsidR="0009025E">
        <w:rPr>
          <w:lang w:val="ro-RO" w:eastAsia="ro-RO"/>
        </w:rPr>
        <w:t xml:space="preserve"> rețeaua neuronală</w:t>
      </w:r>
      <w:bookmarkEnd w:id="62"/>
    </w:p>
    <w:p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rsidR="00E54B96" w:rsidRDefault="00E54B96" w:rsidP="0070636F">
      <w:pPr>
        <w:keepNext/>
        <w:jc w:val="center"/>
      </w:pPr>
      <w:r w:rsidRPr="001D633F">
        <w:rPr>
          <w:noProof/>
        </w:rPr>
        <w:lastRenderedPageBreak/>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386367" w:rsidRDefault="00A903F3" w:rsidP="00E05011">
      <w:pPr>
        <w:pStyle w:val="Caption"/>
        <w:jc w:val="center"/>
      </w:pPr>
      <w:r>
        <w:t xml:space="preserve">Figura </w:t>
      </w:r>
      <w:r w:rsidR="00360D7C">
        <w:t>12</w:t>
      </w:r>
      <w:r w:rsidR="00E54B96">
        <w:t>. Interfață grafică agent predictor</w:t>
      </w:r>
    </w:p>
    <w:p w:rsidR="00CA2E39" w:rsidRPr="00CA2E39" w:rsidRDefault="00CA2E39" w:rsidP="00CA2E39"/>
    <w:p w:rsidR="00CA2E39" w:rsidRPr="0014785D" w:rsidRDefault="00E05011" w:rsidP="0014785D">
      <w:pPr>
        <w:pStyle w:val="Heading4"/>
      </w:pPr>
      <w:r w:rsidRPr="0014785D">
        <w:t xml:space="preserve">Fluxul de lucru de învățare </w:t>
      </w:r>
      <w:r w:rsidR="00720D06" w:rsidRPr="0014785D">
        <w:t>supervizată pentru predicție</w:t>
      </w:r>
    </w:p>
    <w:p w:rsidR="00E05011" w:rsidRPr="00720D06" w:rsidRDefault="00E05011" w:rsidP="00720D06">
      <w:pPr>
        <w:rPr>
          <w:b/>
        </w:rPr>
      </w:pPr>
      <w:r w:rsidRPr="00720D06">
        <w:rPr>
          <w:b/>
        </w:rPr>
        <w:t>Încăr</w:t>
      </w:r>
      <w:r w:rsidR="00720D06" w:rsidRPr="00720D06">
        <w:rPr>
          <w:b/>
        </w:rPr>
        <w:t>carea și preprocesarea datelor:</w:t>
      </w:r>
    </w:p>
    <w:p w:rsidR="00E05011" w:rsidRDefault="00720D06" w:rsidP="004C6EF2">
      <w:pPr>
        <w:pStyle w:val="ListParagraph"/>
        <w:numPr>
          <w:ilvl w:val="0"/>
          <w:numId w:val="24"/>
        </w:numPr>
      </w:pPr>
      <w:r>
        <w:t>este utilizat</w:t>
      </w:r>
      <w:r w:rsidR="00E05011">
        <w:t xml:space="preserve"> CSVRecordReader pentru a citi fișierul</w:t>
      </w:r>
      <w:r>
        <w:t xml:space="preserve"> CSV care conține setul de date;</w:t>
      </w:r>
    </w:p>
    <w:p w:rsidR="00E05011" w:rsidRDefault="00720D06" w:rsidP="004C6EF2">
      <w:pPr>
        <w:pStyle w:val="ListParagraph"/>
        <w:numPr>
          <w:ilvl w:val="0"/>
          <w:numId w:val="24"/>
        </w:numPr>
      </w:pPr>
      <w:r>
        <w:t xml:space="preserve">se </w:t>
      </w:r>
      <w:r>
        <w:rPr>
          <w:lang w:val="ro-RO"/>
        </w:rPr>
        <w:t>î</w:t>
      </w:r>
      <w:r>
        <w:t>mpart</w:t>
      </w:r>
      <w:r w:rsidR="00E05011">
        <w:t xml:space="preserve"> datele în seturi de inst</w:t>
      </w:r>
      <w:r>
        <w:t>ruire (80%) și de testare (20%);</w:t>
      </w:r>
    </w:p>
    <w:p w:rsidR="00E05011" w:rsidRDefault="00720D06" w:rsidP="004C6EF2">
      <w:pPr>
        <w:pStyle w:val="ListParagraph"/>
        <w:numPr>
          <w:ilvl w:val="0"/>
          <w:numId w:val="24"/>
        </w:numPr>
      </w:pPr>
      <w:r>
        <w:t>se n</w:t>
      </w:r>
      <w:r w:rsidR="00E05011">
        <w:t>ormalizează datele folosind NormalizerStandardize.</w:t>
      </w:r>
    </w:p>
    <w:p w:rsidR="00E05011" w:rsidRDefault="00720D06" w:rsidP="00E05011">
      <w:r w:rsidRPr="0033586D">
        <w:rPr>
          <w:b/>
        </w:rPr>
        <w:t>Crearea modelului de predic</w:t>
      </w:r>
      <w:r w:rsidRPr="0033586D">
        <w:rPr>
          <w:b/>
          <w:lang w:val="ro-RO"/>
        </w:rPr>
        <w:t>ție</w:t>
      </w:r>
      <w:r>
        <w:t>:</w:t>
      </w:r>
    </w:p>
    <w:p w:rsidR="00E05011" w:rsidRDefault="00720D06" w:rsidP="004C6EF2">
      <w:pPr>
        <w:pStyle w:val="ListParagraph"/>
        <w:numPr>
          <w:ilvl w:val="0"/>
          <w:numId w:val="25"/>
        </w:numPr>
      </w:pPr>
      <w:r>
        <w:t>se c</w:t>
      </w:r>
      <w:r w:rsidR="00E05011">
        <w:t>onstruiește o rețea neuronală cu două straturi dense și un strat de</w:t>
      </w:r>
      <w:r>
        <w:t xml:space="preserve"> ieșire folosind Deeplearning4j;</w:t>
      </w:r>
    </w:p>
    <w:p w:rsidR="00E05011" w:rsidRDefault="00720D06" w:rsidP="004C6EF2">
      <w:pPr>
        <w:pStyle w:val="ListParagraph"/>
        <w:numPr>
          <w:ilvl w:val="0"/>
          <w:numId w:val="25"/>
        </w:numPr>
      </w:pPr>
      <w:r>
        <w:t>s</w:t>
      </w:r>
      <w:r w:rsidR="00E05011">
        <w:t>e configurează cu parametri specifici (algoritm de optimizare</w:t>
      </w:r>
      <w:r w:rsidR="0033586D">
        <w:t xml:space="preserve"> – stochastic gradient descent</w:t>
      </w:r>
      <w:r w:rsidR="00E05011">
        <w:t>, inițializarea greutății</w:t>
      </w:r>
      <w:r w:rsidR="0033586D">
        <w:t xml:space="preserve"> - XAVIER</w:t>
      </w:r>
      <w:r w:rsidR="00E05011">
        <w:t>, funcții de a</w:t>
      </w:r>
      <w:r w:rsidR="0033586D">
        <w:t xml:space="preserve">ctivare – RELU </w:t>
      </w:r>
      <w:r w:rsidR="0033586D">
        <w:rPr>
          <w:lang w:val="ro-RO"/>
        </w:rPr>
        <w:t>și SIGMOID</w:t>
      </w:r>
      <w:r w:rsidR="0033586D">
        <w:t xml:space="preserve"> și funcție de pierdere - XENT</w:t>
      </w:r>
      <w:r w:rsidR="00842ABE">
        <w:t>).</w:t>
      </w:r>
    </w:p>
    <w:p w:rsidR="00E05011" w:rsidRPr="0033586D" w:rsidRDefault="0033586D" w:rsidP="00E05011">
      <w:pPr>
        <w:rPr>
          <w:b/>
        </w:rPr>
      </w:pPr>
      <w:r w:rsidRPr="0033586D">
        <w:rPr>
          <w:b/>
        </w:rPr>
        <w:t>Învățare</w:t>
      </w:r>
      <w:r w:rsidR="00E05011" w:rsidRPr="0033586D">
        <w:rPr>
          <w:b/>
        </w:rPr>
        <w:t>:</w:t>
      </w:r>
    </w:p>
    <w:p w:rsidR="00E05011" w:rsidRDefault="0033586D" w:rsidP="004C6EF2">
      <w:pPr>
        <w:pStyle w:val="ListParagraph"/>
        <w:numPr>
          <w:ilvl w:val="0"/>
          <w:numId w:val="26"/>
        </w:numPr>
      </w:pPr>
      <w:r>
        <w:t>se a</w:t>
      </w:r>
      <w:r w:rsidR="00E05011">
        <w:t>ntrenează modelul pe un număr definit de epoci (NUM_EPOCHS</w:t>
      </w:r>
      <w:r>
        <w:t xml:space="preserve"> = 10.000</w:t>
      </w:r>
      <w:r w:rsidR="00E05011">
        <w:t>).</w:t>
      </w:r>
    </w:p>
    <w:p w:rsidR="00E05011" w:rsidRDefault="00842ABE" w:rsidP="004C6EF2">
      <w:pPr>
        <w:pStyle w:val="ListParagraph"/>
        <w:numPr>
          <w:ilvl w:val="0"/>
          <w:numId w:val="26"/>
        </w:numPr>
      </w:pPr>
      <w:r>
        <w:t>se c</w:t>
      </w:r>
      <w:r w:rsidR="00E05011">
        <w:t xml:space="preserve">olectează valorile pierderilor de antrenament și </w:t>
      </w:r>
      <w:r>
        <w:t xml:space="preserve">se </w:t>
      </w:r>
      <w:r w:rsidR="00E05011">
        <w:t>actualizează graficul în timp real.</w:t>
      </w:r>
    </w:p>
    <w:p w:rsidR="00E05011" w:rsidRPr="00CA2E39" w:rsidRDefault="00842ABE" w:rsidP="00E05011">
      <w:pPr>
        <w:rPr>
          <w:b/>
        </w:rPr>
      </w:pPr>
      <w:r w:rsidRPr="00842ABE">
        <w:rPr>
          <w:b/>
        </w:rPr>
        <w:lastRenderedPageBreak/>
        <w:t>Evaluare</w:t>
      </w:r>
      <w:r w:rsidR="00E05011" w:rsidRPr="00842ABE">
        <w:rPr>
          <w:b/>
        </w:rPr>
        <w:t>:</w:t>
      </w:r>
    </w:p>
    <w:p w:rsidR="00E05011" w:rsidRPr="00842ABE" w:rsidRDefault="00842ABE" w:rsidP="004C6EF2">
      <w:pPr>
        <w:pStyle w:val="ListParagraph"/>
        <w:numPr>
          <w:ilvl w:val="0"/>
          <w:numId w:val="27"/>
        </w:numPr>
      </w:pPr>
      <w:r>
        <w:t>se e</w:t>
      </w:r>
      <w:r w:rsidR="00E05011" w:rsidRPr="00842ABE">
        <w:t>valuează mode</w:t>
      </w:r>
      <w:r>
        <w:t>lul pe setul de date de testare;</w:t>
      </w:r>
    </w:p>
    <w:p w:rsidR="00E05011" w:rsidRPr="00842ABE" w:rsidRDefault="00842ABE" w:rsidP="004C6EF2">
      <w:pPr>
        <w:pStyle w:val="ListParagraph"/>
        <w:numPr>
          <w:ilvl w:val="0"/>
          <w:numId w:val="27"/>
        </w:numPr>
      </w:pPr>
      <w:r>
        <w:t>se afi</w:t>
      </w:r>
      <w:r>
        <w:rPr>
          <w:lang w:val="ro-RO"/>
        </w:rPr>
        <w:t>șează</w:t>
      </w:r>
      <w:r>
        <w:t xml:space="preserve"> acuratețea</w:t>
      </w:r>
      <w:r w:rsidR="00E05011" w:rsidRPr="00842ABE">
        <w:t xml:space="preserve"> modelului.</w:t>
      </w:r>
    </w:p>
    <w:p w:rsidR="00E05011" w:rsidRDefault="00842ABE" w:rsidP="00E05011">
      <w:r w:rsidRPr="00842ABE">
        <w:rPr>
          <w:b/>
        </w:rPr>
        <w:t>Predicție</w:t>
      </w:r>
      <w:r>
        <w:t>:</w:t>
      </w:r>
    </w:p>
    <w:p w:rsidR="00E05011" w:rsidRDefault="00842ABE" w:rsidP="004C6EF2">
      <w:pPr>
        <w:pStyle w:val="ListParagraph"/>
        <w:numPr>
          <w:ilvl w:val="0"/>
          <w:numId w:val="28"/>
        </w:numPr>
      </w:pPr>
      <w:r>
        <w:t>se u</w:t>
      </w:r>
      <w:r w:rsidR="00E05011">
        <w:t>tilizează modelul instruit pentru a prezice dacă noile date de analiză indică</w:t>
      </w:r>
      <w:r>
        <w:t xml:space="preserve"> sau nu </w:t>
      </w:r>
      <w:r w:rsidR="00E05011">
        <w:t xml:space="preserve"> prezența pietrelor la rinichi.</w:t>
      </w:r>
    </w:p>
    <w:p w:rsidR="00E05011" w:rsidRDefault="00842ABE" w:rsidP="004C6EF2">
      <w:pPr>
        <w:pStyle w:val="ListParagraph"/>
        <w:numPr>
          <w:ilvl w:val="0"/>
          <w:numId w:val="28"/>
        </w:numPr>
      </w:pPr>
      <w:r>
        <w:t>a</w:t>
      </w:r>
      <w:r w:rsidR="00E05011">
        <w:t>fiș</w:t>
      </w:r>
      <w:r>
        <w:t>ează rezultatul predicției în interfața grafică a agentului de predicție.</w:t>
      </w:r>
    </w:p>
    <w:p w:rsidR="00E05011" w:rsidRPr="00842ABE" w:rsidRDefault="00E05011" w:rsidP="00E05011">
      <w:pPr>
        <w:rPr>
          <w:b/>
        </w:rPr>
      </w:pPr>
      <w:r w:rsidRPr="00842ABE">
        <w:rPr>
          <w:b/>
        </w:rPr>
        <w:t>Comunicare</w:t>
      </w:r>
      <w:r w:rsidR="00842ABE" w:rsidRPr="00842ABE">
        <w:rPr>
          <w:b/>
        </w:rPr>
        <w:t>a</w:t>
      </w:r>
      <w:r w:rsidRPr="00842ABE">
        <w:rPr>
          <w:b/>
        </w:rPr>
        <w:t xml:space="preserve"> agent</w:t>
      </w:r>
      <w:r w:rsidR="00842ABE" w:rsidRPr="00842ABE">
        <w:rPr>
          <w:b/>
        </w:rPr>
        <w:t>ului de predicție</w:t>
      </w:r>
    </w:p>
    <w:p w:rsidR="00E05011" w:rsidRDefault="00842ABE" w:rsidP="004C6EF2">
      <w:pPr>
        <w:pStyle w:val="ListParagraph"/>
        <w:numPr>
          <w:ilvl w:val="0"/>
          <w:numId w:val="29"/>
        </w:numPr>
      </w:pPr>
      <w:r>
        <w:t>a</w:t>
      </w:r>
      <w:r w:rsidR="00E05011">
        <w:t>gentul comunică cu agenții manager pentru a solicita setul de date și a trimite rezultatul predicției.</w:t>
      </w:r>
    </w:p>
    <w:p w:rsidR="00E05011" w:rsidRDefault="00842ABE" w:rsidP="004C6EF2">
      <w:pPr>
        <w:pStyle w:val="ListParagraph"/>
        <w:numPr>
          <w:ilvl w:val="0"/>
          <w:numId w:val="29"/>
        </w:numPr>
      </w:pPr>
      <w:r>
        <w:t>se folosesc</w:t>
      </w:r>
      <w:r w:rsidR="00E05011">
        <w:t xml:space="preserve"> mesaje ACL (ACLMessage) pentru comunicare.</w:t>
      </w:r>
    </w:p>
    <w:p w:rsidR="00E05011" w:rsidRPr="00842ABE" w:rsidRDefault="00E05011" w:rsidP="00E05011">
      <w:pPr>
        <w:rPr>
          <w:b/>
        </w:rPr>
      </w:pPr>
      <w:r w:rsidRPr="00842ABE">
        <w:rPr>
          <w:b/>
        </w:rPr>
        <w:t>Integrarea GUI</w:t>
      </w:r>
    </w:p>
    <w:p w:rsidR="00E05011" w:rsidRDefault="00842ABE" w:rsidP="004C6EF2">
      <w:pPr>
        <w:pStyle w:val="ListParagraph"/>
        <w:numPr>
          <w:ilvl w:val="0"/>
          <w:numId w:val="30"/>
        </w:numPr>
      </w:pPr>
      <w:r>
        <w:t>i</w:t>
      </w:r>
      <w:r w:rsidR="00E05011">
        <w:t>nterfața AgentPredictGUI permite utilizatorilor să introducă noi date de analiză și de</w:t>
      </w:r>
      <w:r>
        <w:t>clanșează procesul de predicție;</w:t>
      </w:r>
    </w:p>
    <w:p w:rsidR="00E05011" w:rsidRPr="00842ABE" w:rsidRDefault="00E05011" w:rsidP="00E05011">
      <w:pPr>
        <w:rPr>
          <w:b/>
        </w:rPr>
      </w:pPr>
      <w:r w:rsidRPr="00842ABE">
        <w:rPr>
          <w:b/>
        </w:rPr>
        <w:t>Exemplu de utilizare</w:t>
      </w:r>
    </w:p>
    <w:p w:rsidR="00E05011" w:rsidRDefault="00842ABE" w:rsidP="004C6EF2">
      <w:pPr>
        <w:pStyle w:val="ListParagraph"/>
        <w:numPr>
          <w:ilvl w:val="0"/>
          <w:numId w:val="30"/>
        </w:numPr>
      </w:pPr>
      <w:r>
        <w:t>a</w:t>
      </w:r>
      <w:r w:rsidR="00E05011">
        <w:t>gentul este confi</w:t>
      </w:r>
      <w:r w:rsidR="00CC4C15">
        <w:t>gurat și se înregistrează la DF;</w:t>
      </w:r>
    </w:p>
    <w:p w:rsidR="00E05011" w:rsidRDefault="00842ABE" w:rsidP="004C6EF2">
      <w:pPr>
        <w:pStyle w:val="ListParagraph"/>
        <w:numPr>
          <w:ilvl w:val="0"/>
          <w:numId w:val="30"/>
        </w:numPr>
      </w:pPr>
      <w:r>
        <w:t>u</w:t>
      </w:r>
      <w:r w:rsidR="00E05011">
        <w:t>tilizatorul introduce noi date de analiză prin inter</w:t>
      </w:r>
      <w:r w:rsidR="00CC4C15">
        <w:t>mediul interfeței grafice (GUI);</w:t>
      </w:r>
    </w:p>
    <w:p w:rsidR="00E05011" w:rsidRDefault="00CC4C15" w:rsidP="004C6EF2">
      <w:pPr>
        <w:pStyle w:val="ListParagraph"/>
        <w:numPr>
          <w:ilvl w:val="0"/>
          <w:numId w:val="30"/>
        </w:numPr>
      </w:pPr>
      <w:r>
        <w:t>a</w:t>
      </w:r>
      <w:r w:rsidR="00E05011">
        <w:t>gentul solicită setu</w:t>
      </w:r>
      <w:r>
        <w:t>l de date de la agenții manager;</w:t>
      </w:r>
    </w:p>
    <w:p w:rsidR="00E05011" w:rsidRDefault="00CC4C15" w:rsidP="004C6EF2">
      <w:pPr>
        <w:pStyle w:val="ListParagraph"/>
        <w:numPr>
          <w:ilvl w:val="0"/>
          <w:numId w:val="30"/>
        </w:numPr>
      </w:pPr>
      <w:r>
        <w:t>o</w:t>
      </w:r>
      <w:r w:rsidR="00E05011">
        <w:t>dată ce setul de date este primit, agentul</w:t>
      </w:r>
      <w:r>
        <w:t xml:space="preserve"> îl încarcă și îl preprocesează;</w:t>
      </w:r>
    </w:p>
    <w:p w:rsidR="00E05011" w:rsidRDefault="00CC4C15" w:rsidP="004C6EF2">
      <w:pPr>
        <w:pStyle w:val="ListParagraph"/>
        <w:numPr>
          <w:ilvl w:val="0"/>
          <w:numId w:val="30"/>
        </w:numPr>
      </w:pPr>
      <w:r>
        <w:t>a</w:t>
      </w:r>
      <w:r w:rsidR="00E05011">
        <w:t>gentul creează, antrenează și evalue</w:t>
      </w:r>
      <w:r>
        <w:t>ază un model de rețea neuronală;</w:t>
      </w:r>
    </w:p>
    <w:p w:rsidR="00E05011" w:rsidRDefault="00CC4C15" w:rsidP="004C6EF2">
      <w:pPr>
        <w:pStyle w:val="ListParagraph"/>
        <w:numPr>
          <w:ilvl w:val="0"/>
          <w:numId w:val="30"/>
        </w:numPr>
      </w:pPr>
      <w:r>
        <w:t>a</w:t>
      </w:r>
      <w:r w:rsidRPr="00CC4C15">
        <w:t>gentul face predicții pe baza noilor date de analiză și trimit</w:t>
      </w:r>
      <w:r>
        <w:t>e rezultatul agenților manageri;</w:t>
      </w:r>
    </w:p>
    <w:p w:rsidR="00CA2E39" w:rsidRDefault="00CA2E39" w:rsidP="00CC4C15">
      <w:pPr>
        <w:pStyle w:val="ListParagraph"/>
      </w:pPr>
    </w:p>
    <w:p w:rsidR="00CA2E39" w:rsidRDefault="00CA2E39" w:rsidP="0014785D">
      <w:pPr>
        <w:pStyle w:val="Heading4"/>
        <w:rPr>
          <w:lang w:val="ro-RO"/>
        </w:rPr>
      </w:pPr>
      <w:r>
        <w:t>Arhitectura re</w:t>
      </w:r>
      <w:r>
        <w:rPr>
          <w:lang w:val="ro-RO"/>
        </w:rPr>
        <w:t>țelei neuronale</w:t>
      </w:r>
      <w:r w:rsidR="0014785D">
        <w:rPr>
          <w:lang w:val="ro-RO"/>
        </w:rPr>
        <w:t xml:space="preserve"> din comportamentul agentului predictor</w:t>
      </w:r>
    </w:p>
    <w:p w:rsidR="005124AC" w:rsidRPr="005124AC" w:rsidRDefault="005124AC" w:rsidP="005124AC">
      <w:pPr>
        <w:rPr>
          <w:lang w:val="ro-RO"/>
        </w:rPr>
      </w:pPr>
      <w:r>
        <w:rPr>
          <w:lang w:val="ro-RO"/>
        </w:rPr>
        <w:t xml:space="preserve">Arhitectura </w:t>
      </w:r>
      <w:r w:rsidRPr="005124AC">
        <w:rPr>
          <w:lang w:val="ro-RO"/>
        </w:rPr>
        <w:t xml:space="preserve">definește o rețea neuronală cu </w:t>
      </w:r>
      <w:r>
        <w:rPr>
          <w:lang w:val="ro-RO"/>
        </w:rPr>
        <w:t>cinci</w:t>
      </w:r>
      <w:r w:rsidRPr="005124AC">
        <w:rPr>
          <w:lang w:val="ro-RO"/>
        </w:rPr>
        <w:t xml:space="preserve"> straturi, configurată pentru o </w:t>
      </w:r>
      <w:r>
        <w:rPr>
          <w:lang w:val="ro-RO"/>
        </w:rPr>
        <w:t>problemă de clasificare binară.</w:t>
      </w:r>
    </w:p>
    <w:p w:rsidR="005124AC" w:rsidRPr="005738AD" w:rsidRDefault="005738AD" w:rsidP="004C6EF2">
      <w:pPr>
        <w:pStyle w:val="ListParagraph"/>
        <w:numPr>
          <w:ilvl w:val="0"/>
          <w:numId w:val="10"/>
        </w:numPr>
        <w:spacing w:after="240"/>
        <w:rPr>
          <w:rFonts w:eastAsia="Times New Roman" w:cs="Times New Roman"/>
          <w:kern w:val="0"/>
          <w:szCs w:val="24"/>
          <w:lang w:val="ro-RO" w:eastAsia="ro-RO"/>
        </w:rPr>
      </w:pPr>
      <w:r>
        <w:rPr>
          <w:i/>
          <w:lang w:val="ro-RO"/>
        </w:rPr>
        <w:t>Stratul de intrare</w:t>
      </w:r>
      <w:r>
        <w:rPr>
          <w:lang w:val="ro-RO"/>
        </w:rPr>
        <w:t xml:space="preserve"> a</w:t>
      </w:r>
      <w:r w:rsidR="005124AC" w:rsidRPr="005124AC">
        <w:rPr>
          <w:lang w:val="ro-RO"/>
        </w:rPr>
        <w:t>re 6 noduri, corespunzând numărului de caracteristici (features) ale setului de date</w:t>
      </w:r>
      <w:r>
        <w:rPr>
          <w:lang w:val="ro-RO"/>
        </w:rPr>
        <w:t xml:space="preserve"> (</w:t>
      </w:r>
      <w:r>
        <w:rPr>
          <w:rFonts w:eastAsia="Times New Roman" w:cs="Times New Roman"/>
          <w:kern w:val="0"/>
          <w:szCs w:val="24"/>
          <w:lang w:val="ro-RO" w:eastAsia="ro-RO"/>
        </w:rPr>
        <w:t xml:space="preserve">densitatea specifică; </w:t>
      </w:r>
      <w:r w:rsidRPr="005738AD">
        <w:rPr>
          <w:rFonts w:eastAsia="Times New Roman" w:cs="Times New Roman"/>
          <w:kern w:val="0"/>
          <w:szCs w:val="24"/>
          <w:lang w:val="ro-RO" w:eastAsia="ro-RO"/>
        </w:rPr>
        <w:t>pH-ul; osmolaritatea (mOsm); conductivitatea; nivelul de uree în milimoli/litru; nivelul de calciu (CALC) în milimoli/litru</w:t>
      </w:r>
      <w:r>
        <w:rPr>
          <w:lang w:val="ro-RO"/>
        </w:rPr>
        <w:t>).</w:t>
      </w:r>
    </w:p>
    <w:p w:rsidR="005124AC" w:rsidRPr="005738AD" w:rsidRDefault="005124AC" w:rsidP="005738AD">
      <w:pPr>
        <w:rPr>
          <w:lang w:val="ro-RO"/>
        </w:rPr>
      </w:pPr>
      <w:r w:rsidRPr="005738AD">
        <w:rPr>
          <w:lang w:val="ro-RO"/>
        </w:rPr>
        <w:t>Există trei straturi ascunse, fiecare urmat de un strat de dropout pentru regularizare. Aceste straturi fo</w:t>
      </w:r>
      <w:r w:rsidR="005738AD">
        <w:rPr>
          <w:lang w:val="ro-RO"/>
        </w:rPr>
        <w:t>losesc funcția de activare ReLU:</w:t>
      </w:r>
    </w:p>
    <w:p w:rsidR="005124AC" w:rsidRPr="005124AC" w:rsidRDefault="005738AD" w:rsidP="004C6EF2">
      <w:pPr>
        <w:pStyle w:val="ListParagraph"/>
        <w:numPr>
          <w:ilvl w:val="0"/>
          <w:numId w:val="31"/>
        </w:numPr>
        <w:rPr>
          <w:lang w:val="ro-RO"/>
        </w:rPr>
      </w:pPr>
      <w:r>
        <w:rPr>
          <w:lang w:val="ro-RO"/>
        </w:rPr>
        <w:lastRenderedPageBreak/>
        <w:t>p</w:t>
      </w:r>
      <w:r w:rsidR="005124AC" w:rsidRPr="005124AC">
        <w:rPr>
          <w:lang w:val="ro-RO"/>
        </w:rPr>
        <w:t>rimul</w:t>
      </w:r>
      <w:r>
        <w:rPr>
          <w:lang w:val="ro-RO"/>
        </w:rPr>
        <w:t xml:space="preserve"> strat ascuns are 256 de noduri</w:t>
      </w:r>
      <w:r>
        <w:t>;</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doilea</w:t>
      </w:r>
      <w:r>
        <w:rPr>
          <w:lang w:val="ro-RO"/>
        </w:rPr>
        <w:t xml:space="preserve"> strat ascuns are 128 de noduri</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treile</w:t>
      </w:r>
      <w:r>
        <w:rPr>
          <w:lang w:val="ro-RO"/>
        </w:rPr>
        <w:t>a strat ascuns are 64 de noduri;</w:t>
      </w:r>
    </w:p>
    <w:p w:rsidR="005124AC" w:rsidRPr="005124AC" w:rsidRDefault="005738AD" w:rsidP="004C6EF2">
      <w:pPr>
        <w:pStyle w:val="ListParagraph"/>
        <w:numPr>
          <w:ilvl w:val="0"/>
          <w:numId w:val="31"/>
        </w:numPr>
        <w:rPr>
          <w:lang w:val="ro-RO"/>
        </w:rPr>
      </w:pPr>
      <w:r>
        <w:rPr>
          <w:lang w:val="ro-RO"/>
        </w:rPr>
        <w:t xml:space="preserve">stratul de ieșire </w:t>
      </w:r>
      <w:r w:rsidR="005124AC" w:rsidRPr="005124AC">
        <w:rPr>
          <w:lang w:val="ro-RO"/>
        </w:rPr>
        <w:t xml:space="preserve">care produce rezultatele clasificării. Are 2 noduri, corespunzând celor două clase în problema de clasificare binară. Folosește funcția de activare </w:t>
      </w:r>
      <w:r w:rsidR="005124AC" w:rsidRPr="005738AD">
        <w:rPr>
          <w:i/>
          <w:lang w:val="ro-RO"/>
        </w:rPr>
        <w:t>Sigmoid</w:t>
      </w:r>
      <w:r w:rsidR="005124AC" w:rsidRPr="005124AC">
        <w:rPr>
          <w:lang w:val="ro-RO"/>
        </w:rPr>
        <w:t xml:space="preserve"> și funcția de pierdere </w:t>
      </w:r>
      <w:r w:rsidR="005124AC" w:rsidRPr="005738AD">
        <w:rPr>
          <w:i/>
          <w:lang w:val="ro-RO"/>
        </w:rPr>
        <w:t>Cross Entropy</w:t>
      </w:r>
      <w:r w:rsidR="005124AC" w:rsidRPr="005124AC">
        <w:rPr>
          <w:lang w:val="ro-RO"/>
        </w:rPr>
        <w:t>.</w:t>
      </w:r>
    </w:p>
    <w:p w:rsidR="005124AC" w:rsidRPr="005124AC" w:rsidRDefault="005124AC" w:rsidP="005124AC">
      <w:pPr>
        <w:rPr>
          <w:lang w:val="ro-RO"/>
        </w:rPr>
      </w:pPr>
      <w:r w:rsidRPr="005124AC">
        <w:rPr>
          <w:lang w:val="ro-RO"/>
        </w:rPr>
        <w:t>Alte Configurări:</w:t>
      </w:r>
    </w:p>
    <w:p w:rsidR="00315D8F" w:rsidRDefault="00315D8F" w:rsidP="004C6EF2">
      <w:pPr>
        <w:pStyle w:val="ListParagraph"/>
        <w:numPr>
          <w:ilvl w:val="0"/>
          <w:numId w:val="32"/>
        </w:numPr>
        <w:rPr>
          <w:lang w:val="ro-RO"/>
        </w:rPr>
      </w:pPr>
      <w:r>
        <w:rPr>
          <w:lang w:val="ro-RO"/>
        </w:rPr>
        <w:t>o</w:t>
      </w:r>
      <w:r w:rsidR="005124AC" w:rsidRPr="00315D8F">
        <w:rPr>
          <w:lang w:val="ro-RO"/>
        </w:rPr>
        <w:t xml:space="preserve">ptimizatorul folosit este </w:t>
      </w:r>
      <w:r w:rsidR="005124AC" w:rsidRPr="00315D8F">
        <w:rPr>
          <w:i/>
          <w:lang w:val="ro-RO"/>
        </w:rPr>
        <w:t>Adam</w:t>
      </w:r>
      <w:r w:rsidR="005124AC" w:rsidRPr="00315D8F">
        <w:rPr>
          <w:lang w:val="ro-RO"/>
        </w:rPr>
        <w:t xml:space="preserve">, </w:t>
      </w:r>
      <w:r>
        <w:rPr>
          <w:lang w:val="ro-RO"/>
        </w:rPr>
        <w:t>cu o rată de învățare de 0.0001;</w:t>
      </w:r>
    </w:p>
    <w:p w:rsidR="005124AC" w:rsidRPr="005738AD" w:rsidRDefault="00315D8F" w:rsidP="004C6EF2">
      <w:pPr>
        <w:pStyle w:val="ListParagraph"/>
        <w:numPr>
          <w:ilvl w:val="0"/>
          <w:numId w:val="32"/>
        </w:numPr>
        <w:rPr>
          <w:lang w:val="ro-RO"/>
        </w:rPr>
      </w:pPr>
      <w:r>
        <w:rPr>
          <w:lang w:val="ro-RO"/>
        </w:rPr>
        <w:t>i</w:t>
      </w:r>
      <w:r w:rsidR="005124AC" w:rsidRPr="00315D8F">
        <w:rPr>
          <w:lang w:val="ro-RO"/>
        </w:rPr>
        <w:t>nițializarea greutăților</w:t>
      </w:r>
      <w:r>
        <w:rPr>
          <w:lang w:val="ro-RO"/>
        </w:rPr>
        <w:t xml:space="preserve"> se face folosind metoda Xavier;</w:t>
      </w:r>
    </w:p>
    <w:p w:rsidR="005124AC" w:rsidRDefault="00315D8F" w:rsidP="004C6EF2">
      <w:pPr>
        <w:pStyle w:val="ListParagraph"/>
        <w:numPr>
          <w:ilvl w:val="0"/>
          <w:numId w:val="32"/>
        </w:numPr>
      </w:pPr>
      <w:r>
        <w:rPr>
          <w:lang w:val="ro-RO"/>
        </w:rPr>
        <w:t>s</w:t>
      </w:r>
      <w:r w:rsidR="005124AC" w:rsidRPr="005738AD">
        <w:rPr>
          <w:lang w:val="ro-RO"/>
        </w:rPr>
        <w:t xml:space="preserve">e aplică regularizare L2 cu o putere de 0.001 pentru a preveni supraînvățarea </w:t>
      </w:r>
      <w:r>
        <w:rPr>
          <w:lang w:val="ro-RO"/>
        </w:rPr>
        <w:t>(overfitting-ul);</w:t>
      </w:r>
    </w:p>
    <w:p w:rsidR="00315D8F" w:rsidRDefault="00315D8F" w:rsidP="00315D8F">
      <w:pPr>
        <w:jc w:val="center"/>
      </w:pPr>
      <w:r w:rsidRPr="00315D8F">
        <w:rPr>
          <w:noProof/>
        </w:rPr>
        <w:drawing>
          <wp:inline distT="0" distB="0" distL="0" distR="0">
            <wp:extent cx="3057525" cy="3257550"/>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057525" cy="3257550"/>
                    </a:xfrm>
                    <a:prstGeom prst="rect">
                      <a:avLst/>
                    </a:prstGeom>
                    <a:noFill/>
                    <a:ln w="9525">
                      <a:noFill/>
                      <a:miter lim="800000"/>
                      <a:headEnd/>
                      <a:tailEnd/>
                    </a:ln>
                  </pic:spPr>
                </pic:pic>
              </a:graphicData>
            </a:graphic>
          </wp:inline>
        </w:drawing>
      </w:r>
    </w:p>
    <w:p w:rsidR="00CA2E39" w:rsidRDefault="00A903F3" w:rsidP="005124AC">
      <w:pPr>
        <w:pStyle w:val="Caption"/>
        <w:jc w:val="center"/>
      </w:pPr>
      <w:r>
        <w:t xml:space="preserve">Figura </w:t>
      </w:r>
      <w:r w:rsidR="00360D7C">
        <w:t xml:space="preserve">13. </w:t>
      </w:r>
      <w:r w:rsidR="005124AC">
        <w:t>Arhitectura rețelei neuronale</w:t>
      </w:r>
    </w:p>
    <w:p w:rsidR="00315D8F" w:rsidRDefault="00943AD5" w:rsidP="00315D8F">
      <w:pPr>
        <w:keepNext/>
        <w:jc w:val="center"/>
      </w:pPr>
      <w:r>
        <w:rPr>
          <w:noProof/>
        </w:rPr>
        <w:lastRenderedPageBreak/>
        <w:drawing>
          <wp:inline distT="0" distB="0" distL="0" distR="0">
            <wp:extent cx="5943600" cy="34509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450906"/>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14. </w:t>
      </w:r>
      <w:r w:rsidR="00315D8F">
        <w:t>Cod pentru arhitectura rețelei</w:t>
      </w:r>
    </w:p>
    <w:p w:rsidR="004B5808" w:rsidRPr="004B5808" w:rsidRDefault="004B5808" w:rsidP="004B5808"/>
    <w:p w:rsidR="00315D8F" w:rsidRDefault="00CB6C5E" w:rsidP="00315D8F">
      <w:pPr>
        <w:keepNext/>
        <w:jc w:val="center"/>
      </w:pPr>
      <w:r>
        <w:rPr>
          <w:noProof/>
        </w:rPr>
        <w:drawing>
          <wp:inline distT="0" distB="0" distL="0" distR="0">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15. </w:t>
      </w:r>
      <w:r w:rsidR="00315D8F">
        <w:t>Cod pentru</w:t>
      </w:r>
      <w:r w:rsidR="00CB6C5E">
        <w:t xml:space="preserve"> modul de învățare al </w:t>
      </w:r>
      <w:r w:rsidR="00315D8F">
        <w:t>rețelei</w:t>
      </w:r>
    </w:p>
    <w:p w:rsidR="00066141" w:rsidRDefault="00066141" w:rsidP="00066141"/>
    <w:p w:rsidR="00066141" w:rsidRDefault="00F81195" w:rsidP="00066141">
      <w:pPr>
        <w:pStyle w:val="Heading3"/>
      </w:pPr>
      <w:bookmarkStart w:id="63" w:name="_Toc169120233"/>
      <w:r>
        <w:lastRenderedPageBreak/>
        <w:t>6.8</w:t>
      </w:r>
      <w:r w:rsidR="0099211A">
        <w:t>.</w:t>
      </w:r>
      <w:r w:rsidR="000F2AB0">
        <w:t xml:space="preserve"> </w:t>
      </w:r>
      <w:r w:rsidR="00066141">
        <w:t>Agentul Sniffer</w:t>
      </w:r>
      <w:bookmarkEnd w:id="63"/>
    </w:p>
    <w:p w:rsidR="00066141" w:rsidRDefault="00066141" w:rsidP="00066141">
      <w:r w:rsidRPr="00066141">
        <w:t>Un agent special creat pentru a urmări și examina comunicațiile altor agenți într-un sistem multi-agent se numește agent de tip sniffer</w:t>
      </w:r>
      <w:r>
        <w:t xml:space="preserve"> (adulmecător)</w:t>
      </w:r>
      <w:r w:rsidRPr="00066141">
        <w:t>. Acest agent, cunoscut uneori sub numele de "sniffer" sau "observator al comunicațiilor", este esențial pentru</w:t>
      </w:r>
      <w:r>
        <w:t xml:space="preserve"> a înțelege și depana</w:t>
      </w:r>
      <w:r w:rsidRPr="00066141">
        <w:t xml:space="preserve"> comportamentelor și interacțiunilor celorlalți agenți din sistem.</w:t>
      </w:r>
      <w:r>
        <w:t xml:space="preserve"> În figura de mai jos se poate observa comuncația dintre cei 4 agenți ai acestei aplicații. Putem observa fiecare mesaj trimis și primit de către fiecare agent.</w:t>
      </w:r>
    </w:p>
    <w:p w:rsidR="00066141" w:rsidRDefault="00066141" w:rsidP="00066141">
      <w:pPr>
        <w:keepNext/>
        <w:jc w:val="center"/>
      </w:pPr>
      <w:r>
        <w:rPr>
          <w:noProof/>
        </w:rPr>
        <w:drawing>
          <wp:inline distT="0" distB="0" distL="0" distR="0">
            <wp:extent cx="3924300" cy="3619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924300" cy="3619500"/>
                    </a:xfrm>
                    <a:prstGeom prst="rect">
                      <a:avLst/>
                    </a:prstGeom>
                    <a:noFill/>
                    <a:ln w="9525">
                      <a:noFill/>
                      <a:miter lim="800000"/>
                      <a:headEnd/>
                      <a:tailEnd/>
                    </a:ln>
                  </pic:spPr>
                </pic:pic>
              </a:graphicData>
            </a:graphic>
          </wp:inline>
        </w:drawing>
      </w:r>
    </w:p>
    <w:p w:rsidR="00066141" w:rsidRPr="00066141" w:rsidRDefault="00A903F3" w:rsidP="00066141">
      <w:pPr>
        <w:pStyle w:val="Caption"/>
        <w:jc w:val="center"/>
      </w:pPr>
      <w:r>
        <w:t xml:space="preserve">Figura </w:t>
      </w:r>
      <w:r w:rsidR="00A87623">
        <w:t>16</w:t>
      </w:r>
      <w:r w:rsidR="00066141">
        <w:t>. Mesajele dintre agenți</w:t>
      </w:r>
    </w:p>
    <w:p w:rsidR="005124AC" w:rsidRPr="00CA2E39" w:rsidRDefault="005124AC" w:rsidP="005124AC">
      <w:pPr>
        <w:jc w:val="center"/>
      </w:pPr>
    </w:p>
    <w:p w:rsidR="009D6E51" w:rsidRPr="00E91ED7" w:rsidRDefault="00F81195" w:rsidP="004A7B86">
      <w:pPr>
        <w:pStyle w:val="Heading2"/>
        <w:rPr>
          <w:lang w:val="ro-RO" w:eastAsia="ro-RO"/>
        </w:rPr>
      </w:pPr>
      <w:bookmarkStart w:id="64" w:name="_Toc169120234"/>
      <w:r>
        <w:rPr>
          <w:lang w:val="ro-RO" w:eastAsia="ro-RO"/>
        </w:rPr>
        <w:t>7</w:t>
      </w:r>
      <w:r w:rsidR="0099211A">
        <w:rPr>
          <w:lang w:val="ro-RO" w:eastAsia="ro-RO"/>
        </w:rPr>
        <w:t>.</w:t>
      </w:r>
      <w:r w:rsidR="000F2AB0">
        <w:rPr>
          <w:lang w:val="ro-RO" w:eastAsia="ro-RO"/>
        </w:rPr>
        <w:t xml:space="preserve"> </w:t>
      </w:r>
      <w:r w:rsidR="009D6E51" w:rsidRPr="00E91ED7">
        <w:rPr>
          <w:lang w:val="ro-RO" w:eastAsia="ro-RO"/>
        </w:rPr>
        <w:t>Rezultate obținute</w:t>
      </w:r>
      <w:bookmarkEnd w:id="64"/>
    </w:p>
    <w:p w:rsidR="003A7995" w:rsidRPr="00E91ED7" w:rsidRDefault="00040B2C" w:rsidP="00E91ED7">
      <w:pPr>
        <w:rPr>
          <w:rFonts w:cs="Times New Roman"/>
          <w:lang w:val="ro-RO" w:eastAsia="ro-RO"/>
        </w:rPr>
      </w:pPr>
      <w:r w:rsidRPr="00E91ED7">
        <w:rPr>
          <w:rFonts w:cs="Times New Roman"/>
          <w:lang w:val="ro-RO" w:eastAsia="ro-RO"/>
        </w:rPr>
        <w:t>În figura de mai jos,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p>
    <w:p w:rsidR="00040B2C" w:rsidRPr="00E91ED7" w:rsidRDefault="00040B2C" w:rsidP="00EB4901">
      <w:pPr>
        <w:keepNext/>
        <w:jc w:val="center"/>
        <w:rPr>
          <w:rFonts w:cs="Times New Roman"/>
        </w:rPr>
      </w:pPr>
      <w:r w:rsidRPr="00E91ED7">
        <w:rPr>
          <w:rFonts w:cs="Times New Roman"/>
          <w:noProof/>
        </w:rPr>
        <w:lastRenderedPageBreak/>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Pr="00C05F21" w:rsidRDefault="00A903F3" w:rsidP="00C05F2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7</w:t>
      </w:r>
      <w:r w:rsidR="00040B2C" w:rsidRPr="00E91ED7">
        <w:rPr>
          <w:rFonts w:cs="Times New Roman"/>
        </w:rPr>
        <w:t>. Relația între caracteristicile urinei</w:t>
      </w:r>
    </w:p>
    <w:p w:rsidR="006217DC" w:rsidRDefault="00845296" w:rsidP="00845296">
      <w:pPr>
        <w:rPr>
          <w:rFonts w:eastAsia="Times New Roman" w:cs="Times New Roman"/>
          <w:kern w:val="0"/>
          <w:szCs w:val="24"/>
        </w:rPr>
      </w:pPr>
      <w:r w:rsidRPr="00845296">
        <w:rPr>
          <w:rFonts w:eastAsia="Times New Roman" w:cs="Times New Roman"/>
          <w:kern w:val="0"/>
          <w:szCs w:val="24"/>
        </w:rPr>
        <w:t xml:space="preserve">Tabelul de mai </w:t>
      </w:r>
      <w:r>
        <w:rPr>
          <w:rFonts w:eastAsia="Times New Roman" w:cs="Times New Roman"/>
          <w:kern w:val="0"/>
          <w:szCs w:val="24"/>
        </w:rPr>
        <w:t>jos</w:t>
      </w:r>
      <w:r w:rsidR="00963C58">
        <w:rPr>
          <w:rFonts w:eastAsia="Times New Roman" w:cs="Times New Roman"/>
          <w:kern w:val="0"/>
          <w:szCs w:val="24"/>
        </w:rPr>
        <w:t xml:space="preserve"> (Tabelul 2)</w:t>
      </w:r>
      <w:r w:rsidRPr="00845296">
        <w:rPr>
          <w:rFonts w:eastAsia="Times New Roman" w:cs="Times New Roman"/>
          <w:kern w:val="0"/>
          <w:szCs w:val="24"/>
        </w:rPr>
        <w:t xml:space="preserve"> prezintă o analiză statistică detaliată a mai multor variabile dintr-un set de date care se referă la caracteristicile urinei. Aceste statistici sunt esențiale pentru înțelegerea distribuției și a caracteristicilor fiecărei variabile în parte, deoarece oferă o înțelegere clară a </w:t>
      </w:r>
      <w:r>
        <w:rPr>
          <w:rFonts w:eastAsia="Times New Roman" w:cs="Times New Roman"/>
          <w:kern w:val="0"/>
          <w:szCs w:val="24"/>
        </w:rPr>
        <w:t xml:space="preserve">tipului de date ce sunt colectate. </w:t>
      </w:r>
      <w:r w:rsidRPr="00845296">
        <w:rPr>
          <w:rFonts w:eastAsia="Times New Roman" w:cs="Times New Roman"/>
          <w:kern w:val="0"/>
          <w:szCs w:val="24"/>
        </w:rPr>
        <w:t>Acest tabel include statistici descriptive pentru fiecare variabilă; acestea includ media, deviația standard, minimul, percentilele, maximul, skewness, kurtosis, varianța, intervalul și intervalul interkvartilic. Aceste statistici oferă o imagine detaliată a distribuției și variabilității datelo</w:t>
      </w:r>
      <w:r>
        <w:rPr>
          <w:rFonts w:eastAsia="Times New Roman" w:cs="Times New Roman"/>
          <w:kern w:val="0"/>
          <w:szCs w:val="24"/>
        </w:rPr>
        <w:t xml:space="preserve">r. </w:t>
      </w:r>
      <w:r w:rsidRPr="00845296">
        <w:rPr>
          <w:rFonts w:eastAsia="Times New Roman" w:cs="Times New Roman"/>
          <w:kern w:val="0"/>
          <w:szCs w:val="24"/>
        </w:rPr>
        <w:t xml:space="preserve">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w:t>
      </w:r>
      <w:r>
        <w:rPr>
          <w:rFonts w:eastAsia="Times New Roman" w:cs="Times New Roman"/>
          <w:kern w:val="0"/>
          <w:szCs w:val="24"/>
        </w:rPr>
        <w:t xml:space="preserve">și prezența calculilor renali. </w:t>
      </w:r>
      <w:r w:rsidRPr="00845296">
        <w:rPr>
          <w:rFonts w:eastAsia="Times New Roman" w:cs="Times New Roman"/>
          <w:kern w:val="0"/>
          <w:szCs w:val="24"/>
        </w:rPr>
        <w:t xml:space="preserve">Cercetătorii, medicii și alte persoane care lucrează în domeniul medical sau științific </w:t>
      </w:r>
      <w:r>
        <w:rPr>
          <w:rFonts w:eastAsia="Times New Roman" w:cs="Times New Roman"/>
          <w:kern w:val="0"/>
          <w:szCs w:val="24"/>
        </w:rPr>
        <w:t>pot</w:t>
      </w:r>
      <w:r w:rsidRPr="00845296">
        <w:rPr>
          <w:rFonts w:eastAsia="Times New Roman" w:cs="Times New Roman"/>
          <w:kern w:val="0"/>
          <w:szCs w:val="24"/>
        </w:rPr>
        <w:t xml:space="preserve"> folosi aceste informații pentru a obține o înțelegere mai profundă a caracteristicilor urinei și a posibilelor legături sau diferențe între variabile.</w:t>
      </w:r>
      <w:r w:rsidR="00963C58">
        <w:rPr>
          <w:rFonts w:eastAsia="Times New Roman" w:cs="Times New Roman"/>
          <w:kern w:val="0"/>
          <w:szCs w:val="24"/>
        </w:rPr>
        <w:t xml:space="preserve"> O scur</w:t>
      </w:r>
      <w:r w:rsidR="00963C58">
        <w:rPr>
          <w:rFonts w:eastAsia="Times New Roman" w:cs="Times New Roman"/>
          <w:kern w:val="0"/>
          <w:szCs w:val="24"/>
          <w:lang w:val="ro-RO"/>
        </w:rPr>
        <w:t>tă descriere pentru fiecare statistică în parte</w:t>
      </w:r>
      <w:r w:rsidR="00963C58">
        <w:rPr>
          <w:rFonts w:eastAsia="Times New Roman" w:cs="Times New Roman"/>
          <w:kern w:val="0"/>
          <w:szCs w:val="24"/>
        </w:rPr>
        <w:t>:</w:t>
      </w:r>
    </w:p>
    <w:p w:rsid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Media reprezintă valoarea medie a datelor din setul de date. De exemplu, media masei specifice a urinei (Gravity) este de aproximativ 1.02. Acest lucru indică faptul că, în medie, masele specifice ale urinei din setul de date sunt în jurul acestui număr.</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Deviația standard măsoară cât de mult variază datele în jurul mediei. Pentru Gravity, o deviație standard mică sugerează că majoritatea măsurătorilor sunt relativ apropiate de media de 1.02.</w:t>
      </w:r>
    </w:p>
    <w:p w:rsidR="00963C58" w:rsidRPr="00963C58" w:rsidRDefault="00963C58" w:rsidP="00963C58">
      <w:pPr>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lastRenderedPageBreak/>
        <w:t>Minimum este cea mai mică valoare observată în setul de date pentru fiecare variabilă. De exemplu, valoarea minimă a pH-ului urinei (pH) este de 4.76.</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25% (Q1) este valoarea sub care se află 25% din datele ordonate în mod crescător. Pentru Osmolarity, acesta este 460.5. Aceasta înseamnă că 25% din măsurători sunt mai mici sau egale cu 460.5.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50% (Mediană) este valoarea sub care se află 50% din datele ordonate. De exemplu, mediana pentru Conductivity este 22.05. Acest lucru înseamnă că jumătate dintre măsurători sunt mai mici sau egale cu 22.05.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75% (Q3) este valoarea sub care se află 75% din datele ordonate. Pentru Calcium, acesta este 6.3175. Asta înseamnă că 75% dintre măsurători sunt mai mici sau egale cu 6.3175.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Maximum este cea mai mare valoare observată în setul de date pentru fiecare variabilă. De exemplu, valoarea maximă a osmolarității urinei (Osmolarity) este de 1236.</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Skewness măsoară asimetria distribuției datelor. O valoare negativă indică o coadă lungă în partea stângă a distribuției, în timp ce o valoare pozitivă indică o coadă lungă în partea dreaptă. Pentru Urea, avem o skewness de 0.987623, sugerând o coadă lungă în partea dreaptă a distribuției.</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Kurtosis măsoară colțimea distribuției datelor. O valoare mai mare indică o colțime mai accentuată decât cea a unei distribuții normale. De exemplu, pentru Calcium, kurtosis-ul este de 4.150291, indicând o colțime mai accentuată decât cea a unei distribuții normale.</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Varianța măsoară variabilitatea datelor în jurul mediei. Pentru Conductivity, avem o varianță de 77.38038. Acest lucru sugerează că valorile sunt relativ apropiate de media de 21.59333.</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Intervalul reprezintă diferența dintre valoarea maximă și cea minimă din setul de date pentru fiecare variabilă. De exemplu, intervalul pentru Urea este de 610, indicând o gamă largă de valori în setul de date.</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Interval interkvartilic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rsidR="00845296" w:rsidRPr="00845296" w:rsidRDefault="00845296" w:rsidP="00845296">
      <w:pPr>
        <w:spacing w:after="0" w:line="240" w:lineRule="auto"/>
        <w:jc w:val="left"/>
        <w:rPr>
          <w:rFonts w:eastAsia="Times New Roman" w:cs="Times New Roman"/>
          <w:kern w:val="0"/>
          <w:szCs w:val="24"/>
        </w:rPr>
      </w:pPr>
    </w:p>
    <w:tbl>
      <w:tblPr>
        <w:tblStyle w:val="LightShading"/>
        <w:tblW w:w="8512" w:type="dxa"/>
        <w:jc w:val="center"/>
        <w:tblLook w:val="04A0"/>
      </w:tblPr>
      <w:tblGrid>
        <w:gridCol w:w="1712"/>
        <w:gridCol w:w="1052"/>
        <w:gridCol w:w="1052"/>
        <w:gridCol w:w="1226"/>
        <w:gridCol w:w="1366"/>
        <w:gridCol w:w="1052"/>
        <w:gridCol w:w="1052"/>
      </w:tblGrid>
      <w:tr w:rsidR="00B73694" w:rsidRPr="00B73694" w:rsidTr="00963C58">
        <w:trPr>
          <w:cnfStyle w:val="100000000000"/>
          <w:trHeight w:val="300"/>
          <w:jc w:val="center"/>
        </w:trPr>
        <w:tc>
          <w:tcPr>
            <w:cnfStyle w:val="001000000000"/>
            <w:tcW w:w="1712" w:type="dxa"/>
            <w:noWrap/>
            <w:hideMark/>
          </w:tcPr>
          <w:p w:rsidR="00B73694" w:rsidRPr="00B73694" w:rsidRDefault="00B73694" w:rsidP="00B73694">
            <w:pPr>
              <w:jc w:val="center"/>
              <w:rPr>
                <w:rFonts w:ascii="Calibri" w:eastAsia="Times New Roman" w:hAnsi="Calibri" w:cs="Calibri"/>
                <w:kern w:val="0"/>
              </w:rPr>
            </w:pPr>
            <w:r w:rsidRPr="00B73694">
              <w:rPr>
                <w:rFonts w:ascii="Calibri" w:eastAsia="Times New Roman" w:hAnsi="Calibri" w:cs="Calibri"/>
                <w:kern w:val="0"/>
              </w:rPr>
              <w:t>Statistic</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Gravity</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pH</w:t>
            </w:r>
          </w:p>
        </w:tc>
        <w:tc>
          <w:tcPr>
            <w:tcW w:w="1226"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Osmolarity</w:t>
            </w:r>
          </w:p>
        </w:tc>
        <w:tc>
          <w:tcPr>
            <w:tcW w:w="1366"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Conductivity</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Urea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Calcium</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Me</w:t>
            </w:r>
            <w:r>
              <w:rPr>
                <w:rFonts w:ascii="Calibri" w:eastAsia="Times New Roman" w:hAnsi="Calibri" w:cs="Calibri"/>
                <w:color w:val="000000"/>
                <w:kern w:val="0"/>
              </w:rPr>
              <w:t>dia</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1,019722</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6,011111</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649,9444</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21,59333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253,3111</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4,325556</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lang w:val="ro-RO"/>
              </w:rPr>
            </w:pPr>
            <w:r>
              <w:rPr>
                <w:rFonts w:ascii="Calibri" w:eastAsia="Times New Roman" w:hAnsi="Calibri" w:cs="Calibri"/>
                <w:color w:val="000000"/>
                <w:kern w:val="0"/>
              </w:rPr>
              <w:t>Devia</w:t>
            </w:r>
            <w:r>
              <w:rPr>
                <w:rFonts w:ascii="Calibri" w:eastAsia="Times New Roman" w:hAnsi="Calibri" w:cs="Calibri"/>
                <w:color w:val="000000"/>
                <w:kern w:val="0"/>
                <w:lang w:val="ro-RO"/>
              </w:rPr>
              <w:t>ția standard</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0,007621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0,715031</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262,4872</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8,791643</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147,2562</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3,185432</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in</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1,005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4,76</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187</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5,1</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0,17</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25%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1,01425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5,57</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460,5</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15,15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159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1,5075</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50%</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1,0205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6,005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673,5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22,05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243,5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3,425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75%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1,024</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6,4025</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829,75</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28,825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355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6,3175</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ax</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1,034</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7,94</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1236</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620</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14,34</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Skewness</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-0,07807</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0,052769</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0,301466</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0,358738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0,987623</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1,736682</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Kurtosis</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0,225556</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-0,70559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-0,8568</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-0,83378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0,572707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4,150291</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Varian</w:t>
            </w:r>
            <w:r>
              <w:rPr>
                <w:rFonts w:ascii="Calibri" w:eastAsia="Times New Roman" w:hAnsi="Calibri" w:cs="Calibri"/>
                <w:color w:val="000000"/>
                <w:kern w:val="0"/>
              </w:rPr>
              <w:t>ța</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0,000058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0,5109</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68928,4</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77,38038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21655,07</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10,1324</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0,029</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3,18</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1049</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32,9</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610</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14,17</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 interqvartilic</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0,00975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0,8325</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369,25</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13,675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196</w:t>
            </w:r>
          </w:p>
        </w:tc>
        <w:tc>
          <w:tcPr>
            <w:tcW w:w="1052" w:type="dxa"/>
            <w:noWrap/>
            <w:hideMark/>
          </w:tcPr>
          <w:p w:rsidR="00B73694" w:rsidRPr="00B73694" w:rsidRDefault="00B73694" w:rsidP="00963C58">
            <w:pPr>
              <w:keepNext/>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4,81</w:t>
            </w:r>
          </w:p>
        </w:tc>
      </w:tr>
    </w:tbl>
    <w:p w:rsidR="00C07B45" w:rsidRDefault="00C07B45" w:rsidP="00963C58">
      <w:pPr>
        <w:pStyle w:val="Caption"/>
        <w:jc w:val="center"/>
      </w:pPr>
    </w:p>
    <w:p w:rsidR="00963C58" w:rsidRDefault="00963C58" w:rsidP="00963C58">
      <w:pPr>
        <w:pStyle w:val="Caption"/>
        <w:jc w:val="center"/>
        <w:rPr>
          <w:rFonts w:eastAsia="Times New Roman" w:cs="Times New Roman"/>
          <w:kern w:val="0"/>
          <w:szCs w:val="24"/>
          <w:lang w:val="ro-RO" w:eastAsia="ro-RO"/>
        </w:rPr>
      </w:pPr>
      <w:r>
        <w:t>Tabelul 2. Statistici ale setului de date din cercetare</w:t>
      </w:r>
    </w:p>
    <w:p w:rsidR="000A27F2" w:rsidRPr="00E91ED7" w:rsidRDefault="00963C58"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(de</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exemplu, albastru)</w:t>
      </w:r>
      <w:r>
        <w:rPr>
          <w:rFonts w:eastAsia="Times New Roman" w:cs="Times New Roman"/>
          <w:kern w:val="0"/>
          <w:szCs w:val="24"/>
          <w:lang w:val="ro-RO" w:eastAsia="ro-RO"/>
        </w:rPr>
        <w:t xml:space="preserve"> </w:t>
      </w:r>
      <w:r>
        <w:rPr>
          <w:rFonts w:eastAsia="Times New Roman" w:cs="Times New Roman"/>
          <w:kern w:val="0"/>
          <w:szCs w:val="24"/>
          <w:lang w:eastAsia="ro-RO"/>
        </w:rPr>
        <w:t>[34</w:t>
      </w:r>
      <w:r w:rsidRPr="00E91ED7">
        <w:rPr>
          <w:rFonts w:eastAsia="Times New Roman" w:cs="Times New Roman"/>
          <w:kern w:val="0"/>
          <w:szCs w:val="24"/>
          <w:lang w:eastAsia="ro-RO"/>
        </w:rPr>
        <w:t>]</w:t>
      </w:r>
      <w:r w:rsidRPr="00E91ED7">
        <w:rPr>
          <w:rFonts w:eastAsia="Times New Roman" w:cs="Times New Roman"/>
          <w:kern w:val="0"/>
          <w:szCs w:val="24"/>
          <w:lang w:val="ro-RO" w:eastAsia="ro-RO"/>
        </w:rPr>
        <w:t>.</w:t>
      </w:r>
      <w:r>
        <w:rPr>
          <w:rFonts w:eastAsia="Times New Roman" w:cs="Times New Roman"/>
          <w:kern w:val="0"/>
          <w:szCs w:val="24"/>
          <w:lang w:val="ro-RO" w:eastAsia="ro-RO"/>
        </w:rPr>
        <w:t xml:space="preserve"> </w:t>
      </w:r>
    </w:p>
    <w:p w:rsidR="00BD0D11" w:rsidRPr="00E91ED7" w:rsidRDefault="003A7995" w:rsidP="00EB4901">
      <w:pPr>
        <w:keepNext/>
        <w:jc w:val="center"/>
        <w:rPr>
          <w:rFonts w:cs="Times New Roman"/>
        </w:rPr>
      </w:pPr>
      <w:r w:rsidRPr="00E91ED7">
        <w:rPr>
          <w:rFonts w:cs="Times New Roman"/>
          <w:noProof/>
        </w:rPr>
        <w:lastRenderedPageBreak/>
        <w:drawing>
          <wp:inline distT="0" distB="0" distL="0" distR="0">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943600" cy="3444240"/>
                    </a:xfrm>
                    <a:prstGeom prst="rect">
                      <a:avLst/>
                    </a:prstGeom>
                  </pic:spPr>
                </pic:pic>
              </a:graphicData>
            </a:graphic>
          </wp:inline>
        </w:drawing>
      </w:r>
    </w:p>
    <w:p w:rsidR="003A7995" w:rsidRPr="00E91ED7" w:rsidRDefault="00A903F3" w:rsidP="00EB490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8</w:t>
      </w:r>
      <w:r w:rsidR="00BD0D11" w:rsidRPr="00E91ED7">
        <w:rPr>
          <w:rFonts w:cs="Times New Roman"/>
          <w:lang w:val="ro-RO" w:eastAsia="ro-RO"/>
        </w:rPr>
        <w:t xml:space="preserve">. </w:t>
      </w:r>
      <w:r w:rsidR="00BD0D11" w:rsidRPr="00E91ED7">
        <w:rPr>
          <w:rFonts w:cs="Times New Roman"/>
        </w:rPr>
        <w:t>Harta de căldură a matricei de corelație</w:t>
      </w:r>
    </w:p>
    <w:p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E91ED7" w:rsidRDefault="00FD4778"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Default="00FD4778" w:rsidP="00C919A3">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Pr>
          <w:rFonts w:eastAsia="Times New Roman" w:cs="Times New Roman"/>
          <w:kern w:val="0"/>
          <w:szCs w:val="24"/>
          <w:lang w:val="ro-RO" w:eastAsia="ro-RO"/>
        </w:rPr>
        <w:t>, cât și pe cele de validare [</w:t>
      </w:r>
      <w:r w:rsidR="00900692">
        <w:rPr>
          <w:rFonts w:eastAsia="Times New Roman" w:cs="Times New Roman"/>
          <w:kern w:val="0"/>
          <w:szCs w:val="24"/>
          <w:lang w:val="ro-RO" w:eastAsia="ro-RO"/>
        </w:rPr>
        <w:t>35</w:t>
      </w:r>
      <w:r w:rsidRPr="00E91ED7">
        <w:rPr>
          <w:rFonts w:eastAsia="Times New Roman" w:cs="Times New Roman"/>
          <w:kern w:val="0"/>
          <w:szCs w:val="24"/>
          <w:lang w:val="ro-RO" w:eastAsia="ro-RO"/>
        </w:rPr>
        <w:t>].</w:t>
      </w:r>
    </w:p>
    <w:p w:rsidR="00EC5E04" w:rsidRDefault="005E127F" w:rsidP="00EC5E04">
      <w:pPr>
        <w:keepNext/>
      </w:pPr>
      <w:r>
        <w:rPr>
          <w:rFonts w:eastAsia="Times New Roman" w:cs="Times New Roman"/>
          <w:noProof/>
          <w:kern w:val="0"/>
          <w:szCs w:val="24"/>
        </w:rPr>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Pr="00C05F21" w:rsidRDefault="00A903F3" w:rsidP="00A903F3">
      <w:pPr>
        <w:pStyle w:val="Caption"/>
        <w:jc w:val="center"/>
        <w:rPr>
          <w:rFonts w:eastAsia="Times New Roman" w:cs="Times New Roman"/>
          <w:kern w:val="0"/>
          <w:szCs w:val="24"/>
          <w:lang w:val="ro-RO" w:eastAsia="ro-RO"/>
        </w:rPr>
      </w:pPr>
      <w:r>
        <w:t xml:space="preserve">Figura 19. </w:t>
      </w:r>
      <w:r w:rsidR="00EC5E04">
        <w:t>Pierdere de antrenare și validare</w:t>
      </w:r>
    </w:p>
    <w:p w:rsidR="00FD4778" w:rsidRPr="00E91ED7" w:rsidRDefault="00FD4778" w:rsidP="00E91ED7">
      <w:pPr>
        <w:rPr>
          <w:rFonts w:cs="Times New Roman"/>
        </w:rPr>
      </w:pPr>
      <w:r w:rsidRPr="00E91ED7">
        <w:rPr>
          <w:rFonts w:cs="Times New Roman"/>
        </w:rPr>
        <w:t>Acurateț</w:t>
      </w:r>
      <w:r w:rsidR="00C919A3">
        <w:rPr>
          <w:rFonts w:cs="Times New Roman"/>
        </w:rPr>
        <w:t xml:space="preserve">ea modelului antrenat este de </w:t>
      </w:r>
      <w:r w:rsidR="008C0E79">
        <w:rPr>
          <w:rFonts w:cs="Times New Roman"/>
        </w:rPr>
        <w:t>~</w:t>
      </w:r>
      <w:r w:rsidR="00CA2E39">
        <w:rPr>
          <w:rFonts w:cs="Times New Roman"/>
        </w:rPr>
        <w:t>78.57</w:t>
      </w:r>
      <w:r w:rsidRPr="00E91ED7">
        <w:rPr>
          <w:rFonts w:cs="Times New Roman"/>
        </w:rPr>
        <w:t>% și rezultatul poate fi observat în Figura 8. Acest lucru înseamnă că dacă oferim modelului un nou set de analize fără a ști dacă pacientul are sau nu pietre la rinichi, probabilitatea ca modelul să pre</w:t>
      </w:r>
      <w:r w:rsidR="00C919A3">
        <w:rPr>
          <w:rFonts w:cs="Times New Roman"/>
        </w:rPr>
        <w:t>zică răspunsul corect este de</w:t>
      </w:r>
      <w:r w:rsidR="008C0E79">
        <w:rPr>
          <w:rFonts w:cs="Times New Roman"/>
        </w:rPr>
        <w:t xml:space="preserve"> </w:t>
      </w:r>
      <w:r w:rsidR="00CA2E39">
        <w:rPr>
          <w:rFonts w:cs="Times New Roman"/>
        </w:rPr>
        <w:t>~78.57</w:t>
      </w:r>
      <w:r w:rsidR="00A540B5" w:rsidRPr="00E91ED7">
        <w:rPr>
          <w:rFonts w:cs="Times New Roman"/>
        </w:rPr>
        <w:t>%</w:t>
      </w:r>
    </w:p>
    <w:p w:rsidR="00FD4778" w:rsidRPr="00E91ED7" w:rsidRDefault="00CA2E39" w:rsidP="00EB4901">
      <w:pPr>
        <w:keepNext/>
        <w:jc w:val="center"/>
        <w:rPr>
          <w:rFonts w:cs="Times New Roman"/>
        </w:rPr>
      </w:pPr>
      <w:r>
        <w:rPr>
          <w:rFonts w:cs="Times New Roman"/>
          <w:noProof/>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BA4DEB" w:rsidRPr="00C05F21" w:rsidRDefault="00A903F3" w:rsidP="00C05F21">
      <w:pPr>
        <w:pStyle w:val="Caption"/>
        <w:jc w:val="center"/>
        <w:rPr>
          <w:rFonts w:cs="Times New Roman"/>
        </w:rPr>
      </w:pPr>
      <w:r>
        <w:rPr>
          <w:rFonts w:cs="Times New Roman"/>
        </w:rPr>
        <w:t xml:space="preserve">Figura </w:t>
      </w:r>
      <w:r w:rsidR="00A87623">
        <w:rPr>
          <w:rFonts w:cs="Times New Roman"/>
        </w:rPr>
        <w:t>20.</w:t>
      </w:r>
      <w:r w:rsidR="00FD4778" w:rsidRPr="00E91ED7">
        <w:rPr>
          <w:rFonts w:cs="Times New Roman"/>
        </w:rPr>
        <w:t xml:space="preserve"> Acuratețe predicție</w:t>
      </w:r>
    </w:p>
    <w:p w:rsidR="00FD4778" w:rsidRPr="00E91ED7" w:rsidRDefault="00F81195" w:rsidP="004A7B86">
      <w:pPr>
        <w:pStyle w:val="Heading2"/>
        <w:rPr>
          <w:lang w:val="ro-RO"/>
        </w:rPr>
      </w:pPr>
      <w:bookmarkStart w:id="65" w:name="_Toc169120235"/>
      <w:r>
        <w:lastRenderedPageBreak/>
        <w:t>8</w:t>
      </w:r>
      <w:r w:rsidR="00430AEC">
        <w:t xml:space="preserve">. </w:t>
      </w:r>
      <w:r w:rsidR="006542DF" w:rsidRPr="00E91ED7">
        <w:t>Discu</w:t>
      </w:r>
      <w:r w:rsidR="006542DF" w:rsidRPr="00E91ED7">
        <w:rPr>
          <w:lang w:val="ro-RO"/>
        </w:rPr>
        <w:t>ții</w:t>
      </w:r>
      <w:bookmarkEnd w:id="65"/>
    </w:p>
    <w:p w:rsidR="00B309AD" w:rsidRPr="00E91ED7" w:rsidRDefault="00B309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Pr>
          <w:rFonts w:eastAsia="Times New Roman" w:cs="Times New Roman"/>
          <w:kern w:val="0"/>
          <w:szCs w:val="24"/>
          <w:lang w:val="ro-RO" w:eastAsia="ro-RO"/>
        </w:rPr>
        <w:t>, metodele experimentale și alți</w:t>
      </w:r>
      <w:r w:rsidRPr="00E91ED7">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E91ED7" w:rsidRDefault="00B309AD" w:rsidP="00E91ED7">
      <w:pPr>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E91ED7" w:rsidRDefault="00397468" w:rsidP="00397468">
      <w:pPr>
        <w:pStyle w:val="ListParagraph"/>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397468" w:rsidRDefault="00397468" w:rsidP="00397468">
      <w:pPr>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397468" w:rsidRDefault="00397468" w:rsidP="00397468">
      <w:pPr>
        <w:spacing w:after="0" w:line="240" w:lineRule="auto"/>
        <w:rPr>
          <w:rFonts w:eastAsia="Times New Roman" w:cs="Times New Roman"/>
          <w:kern w:val="0"/>
          <w:szCs w:val="24"/>
          <w:lang w:val="ro-RO" w:eastAsia="ro-RO"/>
        </w:rPr>
      </w:pPr>
    </w:p>
    <w:p w:rsidR="006542DF" w:rsidRPr="00E91ED7"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E91ED7" w:rsidRDefault="006542DF" w:rsidP="00E91ED7">
      <w:pPr>
        <w:pStyle w:val="ListParagraph"/>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F43DCA" w:rsidRPr="00E91ED7" w:rsidRDefault="00F43DCA" w:rsidP="00E91ED7">
      <w:pPr>
        <w:rPr>
          <w:rFonts w:cs="Times New Roman"/>
        </w:rPr>
      </w:pPr>
    </w:p>
    <w:p w:rsidR="00F43DCA" w:rsidRPr="00E91ED7" w:rsidRDefault="00F81195" w:rsidP="004A7B86">
      <w:pPr>
        <w:pStyle w:val="Heading2"/>
      </w:pPr>
      <w:bookmarkStart w:id="66" w:name="_Toc169120236"/>
      <w:r>
        <w:t>9</w:t>
      </w:r>
      <w:r w:rsidR="00430AEC">
        <w:t>.</w:t>
      </w:r>
      <w:r w:rsidR="000F2AB0">
        <w:t xml:space="preserve"> </w:t>
      </w:r>
      <w:r w:rsidR="00F43DCA" w:rsidRPr="00E91ED7">
        <w:t>Concluzie</w:t>
      </w:r>
      <w:bookmarkEnd w:id="66"/>
    </w:p>
    <w:p w:rsidR="00F43DCA" w:rsidRPr="00E91ED7" w:rsidRDefault="00F43DCA"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Pr>
          <w:rFonts w:eastAsia="Times New Roman" w:cs="Times New Roman"/>
          <w:kern w:val="0"/>
          <w:szCs w:val="24"/>
          <w:lang w:val="ro-RO" w:eastAsia="ro-RO"/>
        </w:rPr>
        <w:t xml:space="preserve">cu o acuratețe de 78,57% </w:t>
      </w:r>
      <w:r w:rsidRPr="00E91ED7">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Pr="00E91ED7">
        <w:rPr>
          <w:rFonts w:eastAsia="Times New Roman" w:cs="Times New Roman"/>
          <w:kern w:val="0"/>
          <w:szCs w:val="24"/>
          <w:lang w:eastAsia="ro-RO"/>
        </w:rPr>
        <w:t>bun</w:t>
      </w:r>
      <w:r w:rsidRPr="00E91ED7">
        <w:rPr>
          <w:rFonts w:eastAsia="Times New Roman" w:cs="Times New Roman"/>
          <w:kern w:val="0"/>
          <w:szCs w:val="24"/>
          <w:lang w:val="ro-RO" w:eastAsia="ro-RO"/>
        </w:rPr>
        <w:t xml:space="preserve">ă perspectivă în diagnosticul medical, care ar </w:t>
      </w:r>
      <w:r w:rsidRPr="00E91ED7">
        <w:rPr>
          <w:rFonts w:eastAsia="Times New Roman" w:cs="Times New Roman"/>
          <w:kern w:val="0"/>
          <w:szCs w:val="24"/>
          <w:lang w:val="ro-RO" w:eastAsia="ro-RO"/>
        </w:rPr>
        <w:lastRenderedPageBreak/>
        <w:t>putea îmbunătăți eficacitatea și precizia diagnosticului clinic. Cu toate acestea, pentru a confirma fiabilitatea și validitatea rezultatelor pe un eșantion mai mare de pacienți, este necesară continuarea cercetărilor și validarea constatărilor.</w:t>
      </w:r>
    </w:p>
    <w:p w:rsidR="00F43DCA" w:rsidRPr="00E91ED7" w:rsidRDefault="00F43DCA" w:rsidP="00E91ED7">
      <w:pPr>
        <w:rPr>
          <w:rFonts w:cs="Times New Roman"/>
        </w:rPr>
      </w:pPr>
    </w:p>
    <w:p w:rsidR="00FB057D" w:rsidRPr="00E91ED7" w:rsidRDefault="00F81195" w:rsidP="004A7B86">
      <w:pPr>
        <w:pStyle w:val="Heading2"/>
        <w:rPr>
          <w:color w:val="auto"/>
          <w:lang w:val="ro-RO"/>
        </w:rPr>
      </w:pPr>
      <w:bookmarkStart w:id="67" w:name="_Toc169120237"/>
      <w:r>
        <w:t>10</w:t>
      </w:r>
      <w:r w:rsidR="00430AEC">
        <w:t>.</w:t>
      </w:r>
      <w:r w:rsidR="00723A02">
        <w:t xml:space="preserve"> </w:t>
      </w:r>
      <w:r w:rsidR="00FB057D" w:rsidRPr="00E91ED7">
        <w:t>Bibliografie</w:t>
      </w:r>
      <w:bookmarkEnd w:id="67"/>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w:t>
      </w:r>
      <w:r w:rsidRPr="00600228">
        <w:rPr>
          <w:rFonts w:eastAsia="Times New Roman" w:cs="Times New Roman"/>
          <w:kern w:val="0"/>
          <w:szCs w:val="24"/>
          <w:lang w:val="ro-RO" w:eastAsia="ro-RO"/>
        </w:rPr>
        <w:tab/>
        <w:t>Bussmann, S., Jennings, N. R., &amp; Wooldridge, M. (2004). Multiagent Systems for Manufact</w:t>
      </w:r>
      <w:r>
        <w:rPr>
          <w:rFonts w:eastAsia="Times New Roman" w:cs="Times New Roman"/>
          <w:kern w:val="0"/>
          <w:szCs w:val="24"/>
          <w:lang w:val="ro-RO" w:eastAsia="ro-RO"/>
        </w:rPr>
        <w:t>uring Control. Springer-Verlag.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w:t>
      </w:r>
      <w:r w:rsidRPr="00600228">
        <w:rPr>
          <w:rFonts w:eastAsia="Times New Roman" w:cs="Times New Roman"/>
          <w:kern w:val="0"/>
          <w:szCs w:val="24"/>
          <w:lang w:val="ro-RO" w:eastAsia="ro-RO"/>
        </w:rPr>
        <w:tab/>
        <w:t>Bellifemine, F., Poggi, A., &amp; Rimassa, G. (2001). Developing Multi-agent Systems with JADE. În Castelfranchi, C. &amp; Lespérance, Y. (Eds.), Intelligent Agents VII Agent Theories Architectures and Languages (AT</w:t>
      </w:r>
      <w:r>
        <w:rPr>
          <w:rFonts w:eastAsia="Times New Roman" w:cs="Times New Roman"/>
          <w:kern w:val="0"/>
          <w:szCs w:val="24"/>
          <w:lang w:val="ro-RO" w:eastAsia="ro-RO"/>
        </w:rPr>
        <w:t>AL 2000) (Vol. 1986).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w:t>
      </w:r>
      <w:r w:rsidRPr="00600228">
        <w:rPr>
          <w:rFonts w:eastAsia="Times New Roman" w:cs="Times New Roman"/>
          <w:kern w:val="0"/>
          <w:szCs w:val="24"/>
          <w:lang w:val="ro-RO" w:eastAsia="ro-RO"/>
        </w:rPr>
        <w:tab/>
        <w:t>Odell, J. (2000). Objects and agents: how do they differ? Journal of Object-Orie</w:t>
      </w:r>
      <w:r>
        <w:rPr>
          <w:rFonts w:eastAsia="Times New Roman" w:cs="Times New Roman"/>
          <w:kern w:val="0"/>
          <w:szCs w:val="24"/>
          <w:lang w:val="ro-RO" w:eastAsia="ro-RO"/>
        </w:rPr>
        <w:t>nted Programming, October 2000.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4.</w:t>
      </w:r>
      <w:r w:rsidRPr="00600228">
        <w:rPr>
          <w:rFonts w:eastAsia="Times New Roman" w:cs="Times New Roman"/>
          <w:kern w:val="0"/>
          <w:szCs w:val="24"/>
          <w:lang w:val="ro-RO" w:eastAsia="ro-RO"/>
        </w:rPr>
        <w:tab/>
        <w:t>Luck, M., McBurney, P., &amp; Preist, C. (2003). Agent Technology: Enabling Next G</w:t>
      </w:r>
      <w:r>
        <w:rPr>
          <w:rFonts w:eastAsia="Times New Roman" w:cs="Times New Roman"/>
          <w:kern w:val="0"/>
          <w:szCs w:val="24"/>
          <w:lang w:val="ro-RO" w:eastAsia="ro-RO"/>
        </w:rPr>
        <w:t>eneration Computing. AgentLink.</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5.</w:t>
      </w:r>
      <w:r w:rsidRPr="00600228">
        <w:rPr>
          <w:rFonts w:eastAsia="Times New Roman" w:cs="Times New Roman"/>
          <w:kern w:val="0"/>
          <w:szCs w:val="24"/>
          <w:lang w:val="ro-RO" w:eastAsia="ro-RO"/>
        </w:rPr>
        <w:tab/>
        <w:t xml:space="preserve">Nikraz, M., Caire, G., &amp; Bahri, P. A. (2006). A Methodology for the Analysis and Design of Multi-Agent Systems using JADE. School of Engineering Science and Parker Center, Murdoch </w:t>
      </w:r>
      <w:r>
        <w:rPr>
          <w:rFonts w:eastAsia="Times New Roman" w:cs="Times New Roman"/>
          <w:kern w:val="0"/>
          <w:szCs w:val="24"/>
          <w:lang w:val="ro-RO" w:eastAsia="ro-RO"/>
        </w:rPr>
        <w:t>University.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6.</w:t>
      </w:r>
      <w:r w:rsidRPr="00600228">
        <w:rPr>
          <w:rFonts w:eastAsia="Times New Roman" w:cs="Times New Roman"/>
          <w:kern w:val="0"/>
          <w:szCs w:val="24"/>
          <w:lang w:val="ro-RO" w:eastAsia="ro-RO"/>
        </w:rPr>
        <w:tab/>
        <w:t>Wooldridge, M. (2002). An Introduction to Multiagen</w:t>
      </w:r>
      <w:r>
        <w:rPr>
          <w:rFonts w:eastAsia="Times New Roman" w:cs="Times New Roman"/>
          <w:kern w:val="0"/>
          <w:szCs w:val="24"/>
          <w:lang w:val="ro-RO" w:eastAsia="ro-RO"/>
        </w:rPr>
        <w:t>t Systems. John Wiley and Sons.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7.</w:t>
      </w:r>
      <w:r w:rsidRPr="00600228">
        <w:rPr>
          <w:rFonts w:eastAsia="Times New Roman" w:cs="Times New Roman"/>
          <w:kern w:val="0"/>
          <w:szCs w:val="24"/>
          <w:lang w:val="ro-RO" w:eastAsia="ro-RO"/>
        </w:rPr>
        <w:tab/>
        <w:t>Foundation for Intelligent Physical Agents (FIPA). (n.d.). Data ultimei accesări: 10 mai 2024; link către p</w:t>
      </w:r>
      <w:r>
        <w:rPr>
          <w:rFonts w:eastAsia="Times New Roman" w:cs="Times New Roman"/>
          <w:kern w:val="0"/>
          <w:szCs w:val="24"/>
          <w:lang w:val="ro-RO" w:eastAsia="ro-RO"/>
        </w:rPr>
        <w:t xml:space="preserve">agina web: </w:t>
      </w:r>
      <w:hyperlink r:id="rId32" w:history="1">
        <w:r w:rsidRPr="00C87D02">
          <w:rPr>
            <w:rStyle w:val="Hyperlink"/>
            <w:rFonts w:eastAsia="Times New Roman" w:cs="Times New Roman"/>
            <w:kern w:val="0"/>
            <w:szCs w:val="24"/>
            <w:lang w:val="ro-RO" w:eastAsia="ro-RO"/>
          </w:rPr>
          <w:t>http://www.fipa.org/</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8.</w:t>
      </w:r>
      <w:r w:rsidRPr="00600228">
        <w:rPr>
          <w:rFonts w:eastAsia="Times New Roman" w:cs="Times New Roman"/>
          <w:kern w:val="0"/>
          <w:szCs w:val="24"/>
          <w:lang w:val="ro-RO" w:eastAsia="ro-RO"/>
        </w:rPr>
        <w:tab/>
        <w:t>Java Agent Development Framework (JADE). (n.d.). Data ultimei accesări: 10 mai 2024; link către pag</w:t>
      </w:r>
      <w:r w:rsidR="00C87D02">
        <w:rPr>
          <w:rFonts w:eastAsia="Times New Roman" w:cs="Times New Roman"/>
          <w:kern w:val="0"/>
          <w:szCs w:val="24"/>
          <w:lang w:val="ro-RO" w:eastAsia="ro-RO"/>
        </w:rPr>
        <w:t>ina web: http://jade.tilab.com/</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9.</w:t>
      </w:r>
      <w:r w:rsidRPr="00600228">
        <w:rPr>
          <w:rFonts w:eastAsia="Times New Roman" w:cs="Times New Roman"/>
          <w:kern w:val="0"/>
          <w:szCs w:val="24"/>
          <w:lang w:val="ro-RO" w:eastAsia="ro-RO"/>
        </w:rPr>
        <w:tab/>
        <w:t>Mascardi, V. (2004). Coo-BDI: Extending the BDI Model with Cooperativity. În Declarative Agent Languages and Technologies (Vol. 299</w:t>
      </w:r>
      <w:r>
        <w:rPr>
          <w:rFonts w:eastAsia="Times New Roman" w:cs="Times New Roman"/>
          <w:kern w:val="0"/>
          <w:szCs w:val="24"/>
          <w:lang w:val="ro-RO" w:eastAsia="ro-RO"/>
        </w:rPr>
        <w:t>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10.</w:t>
      </w:r>
      <w:r w:rsidRPr="00600228">
        <w:rPr>
          <w:rFonts w:eastAsia="Times New Roman" w:cs="Times New Roman"/>
          <w:kern w:val="0"/>
          <w:szCs w:val="24"/>
          <w:lang w:val="ro-RO" w:eastAsia="ro-RO"/>
        </w:rPr>
        <w:tab/>
        <w:t>Shoham, Y. (1990). Agent-Oriented Programming (Technical Report STAN-CS-90-1335). Stanford Universit</w:t>
      </w:r>
      <w:r>
        <w:rPr>
          <w:rFonts w:eastAsia="Times New Roman" w:cs="Times New Roman"/>
          <w:kern w:val="0"/>
          <w:szCs w:val="24"/>
          <w:lang w:val="ro-RO" w:eastAsia="ro-RO"/>
        </w:rPr>
        <w:t>y: Computer Science Department.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11.</w:t>
      </w:r>
      <w:r w:rsidRPr="00600228">
        <w:rPr>
          <w:rFonts w:eastAsia="Times New Roman" w:cs="Times New Roman"/>
          <w:kern w:val="0"/>
          <w:szCs w:val="24"/>
          <w:lang w:val="ro-RO" w:eastAsia="ro-RO"/>
        </w:rPr>
        <w:tab/>
        <w:t>Jennings, N. R. (2000). On Agent-Based Software Engineering</w:t>
      </w:r>
      <w:r>
        <w:rPr>
          <w:rFonts w:eastAsia="Times New Roman" w:cs="Times New Roman"/>
          <w:kern w:val="0"/>
          <w:szCs w:val="24"/>
          <w:lang w:val="ro-RO" w:eastAsia="ro-RO"/>
        </w:rPr>
        <w:t>. Artificial Intelligence, 117.</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12.</w:t>
      </w:r>
      <w:r w:rsidRPr="00600228">
        <w:rPr>
          <w:rFonts w:eastAsia="Times New Roman" w:cs="Times New Roman"/>
          <w:kern w:val="0"/>
          <w:szCs w:val="24"/>
          <w:lang w:val="ro-RO" w:eastAsia="ro-RO"/>
        </w:rPr>
        <w:tab/>
        <w:t>Nwana, H. S. (2001). Software Agents: An Overview. Intelligent Systems Research, Advanced Applications &amp; Technology Dep., Cambridge University, UK, Knowl</w:t>
      </w:r>
      <w:r>
        <w:rPr>
          <w:rFonts w:eastAsia="Times New Roman" w:cs="Times New Roman"/>
          <w:kern w:val="0"/>
          <w:szCs w:val="24"/>
          <w:lang w:val="ro-RO" w:eastAsia="ro-RO"/>
        </w:rPr>
        <w:t>edge Engineering Review, 11(3).</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13.</w:t>
      </w:r>
      <w:r w:rsidRPr="00600228">
        <w:rPr>
          <w:rFonts w:eastAsia="Times New Roman" w:cs="Times New Roman"/>
          <w:kern w:val="0"/>
          <w:szCs w:val="24"/>
          <w:lang w:val="ro-RO" w:eastAsia="ro-RO"/>
        </w:rPr>
        <w:tab/>
        <w:t xml:space="preserve">Al azawi, R. (2013). Comparing Agent-Oriented Programming Versus Object-Oriented Programming. In 6th International Conference </w:t>
      </w:r>
      <w:r>
        <w:rPr>
          <w:rFonts w:eastAsia="Times New Roman" w:cs="Times New Roman"/>
          <w:kern w:val="0"/>
          <w:szCs w:val="24"/>
          <w:lang w:val="ro-RO" w:eastAsia="ro-RO"/>
        </w:rPr>
        <w:t>on Information Technology ICIT.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14.</w:t>
      </w:r>
      <w:r w:rsidRPr="00600228">
        <w:rPr>
          <w:rFonts w:eastAsia="Times New Roman" w:cs="Times New Roman"/>
          <w:kern w:val="0"/>
          <w:szCs w:val="24"/>
          <w:lang w:val="ro-RO" w:eastAsia="ro-RO"/>
        </w:rPr>
        <w:tab/>
        <w:t>Parunak, H. V. (1997). "Go to the Ant": Engineering Principles from Natural Agent Systems.</w:t>
      </w:r>
      <w:r>
        <w:rPr>
          <w:rFonts w:eastAsia="Times New Roman" w:cs="Times New Roman"/>
          <w:kern w:val="0"/>
          <w:szCs w:val="24"/>
          <w:lang w:val="ro-RO" w:eastAsia="ro-RO"/>
        </w:rPr>
        <w:t xml:space="preserve"> Annals of Operations Research.</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15.</w:t>
      </w:r>
      <w:r w:rsidRPr="00600228">
        <w:rPr>
          <w:rFonts w:eastAsia="Times New Roman" w:cs="Times New Roman"/>
          <w:kern w:val="0"/>
          <w:szCs w:val="24"/>
          <w:lang w:val="ro-RO" w:eastAsia="ro-RO"/>
        </w:rPr>
        <w:tab/>
        <w:t xml:space="preserve">Java Agent Development Framework (JADE). (n.d.). Data ultimei accesări:  11 mai 2024; link către pagina web: </w:t>
      </w:r>
      <w:hyperlink r:id="rId33" w:history="1">
        <w:r w:rsidRPr="00C87D02">
          <w:rPr>
            <w:rStyle w:val="Hyperlink"/>
            <w:rFonts w:eastAsia="Times New Roman" w:cs="Times New Roman"/>
            <w:kern w:val="0"/>
            <w:szCs w:val="24"/>
            <w:lang w:val="ro-RO" w:eastAsia="ro-RO"/>
          </w:rPr>
          <w:t>https://jade.tilab.com/documentation</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16.</w:t>
      </w:r>
      <w:r w:rsidRPr="00600228">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34" w:history="1">
        <w:r w:rsidRPr="00C87D02">
          <w:rPr>
            <w:rStyle w:val="Hyperlink"/>
            <w:rFonts w:eastAsia="Times New Roman" w:cs="Times New Roman"/>
            <w:kern w:val="0"/>
            <w:szCs w:val="24"/>
            <w:lang w:val="ro-RO" w:eastAsia="ro-RO"/>
          </w:rPr>
          <w:t>https://jade.tilab.com/doc/programmersguide.pdf</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17.</w:t>
      </w:r>
      <w:r w:rsidRPr="00600228">
        <w:rPr>
          <w:rFonts w:eastAsia="Times New Roman" w:cs="Times New Roman"/>
          <w:kern w:val="0"/>
          <w:szCs w:val="24"/>
          <w:lang w:val="ro-RO" w:eastAsia="ro-RO"/>
        </w:rPr>
        <w:tab/>
        <w:t xml:space="preserve">Odell, J. (2000). Objects </w:t>
      </w:r>
      <w:r>
        <w:rPr>
          <w:rFonts w:eastAsia="Times New Roman" w:cs="Times New Roman"/>
          <w:kern w:val="0"/>
          <w:szCs w:val="24"/>
          <w:lang w:val="ro-RO" w:eastAsia="ro-RO"/>
        </w:rPr>
        <w:t>and Agents: how do they differ?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18.</w:t>
      </w:r>
      <w:r w:rsidRPr="00600228">
        <w:rPr>
          <w:rFonts w:eastAsia="Times New Roman" w:cs="Times New Roman"/>
          <w:kern w:val="0"/>
          <w:szCs w:val="24"/>
          <w:lang w:val="ro-RO" w:eastAsia="ro-RO"/>
        </w:rPr>
        <w:tab/>
        <w:t>Mohri, M., Rostamizadeh, A., &amp; Talwalkar, A. (2012). Foundations of M</w:t>
      </w:r>
      <w:r w:rsidR="00C87D02">
        <w:rPr>
          <w:rFonts w:eastAsia="Times New Roman" w:cs="Times New Roman"/>
          <w:kern w:val="0"/>
          <w:szCs w:val="24"/>
          <w:lang w:val="ro-RO" w:eastAsia="ro-RO"/>
        </w:rPr>
        <w:t>achine Learning. The MIT Press.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19.</w:t>
      </w:r>
      <w:r w:rsidRPr="00600228">
        <w:rPr>
          <w:rFonts w:eastAsia="Times New Roman" w:cs="Times New Roman"/>
          <w:kern w:val="0"/>
          <w:szCs w:val="24"/>
          <w:lang w:val="ro-RO" w:eastAsia="ro-RO"/>
        </w:rPr>
        <w:tab/>
        <w:t>James, G. (2003). Variance and Bias for General Lo</w:t>
      </w:r>
      <w:r>
        <w:rPr>
          <w:rFonts w:eastAsia="Times New Roman" w:cs="Times New Roman"/>
          <w:kern w:val="0"/>
          <w:szCs w:val="24"/>
          <w:lang w:val="ro-RO" w:eastAsia="ro-RO"/>
        </w:rPr>
        <w:t>ss Functions. Machine Learning.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20.</w:t>
      </w:r>
      <w:r w:rsidRPr="00600228">
        <w:rPr>
          <w:rFonts w:eastAsia="Times New Roman" w:cs="Times New Roman"/>
          <w:kern w:val="0"/>
          <w:szCs w:val="24"/>
          <w:lang w:val="ro-RO" w:eastAsia="ro-RO"/>
        </w:rPr>
        <w:tab/>
        <w:t xml:space="preserve">Bishop, C. M. (2006). Pattern Recognition </w:t>
      </w:r>
      <w:r>
        <w:rPr>
          <w:rFonts w:eastAsia="Times New Roman" w:cs="Times New Roman"/>
          <w:kern w:val="0"/>
          <w:szCs w:val="24"/>
          <w:lang w:val="ro-RO" w:eastAsia="ro-RO"/>
        </w:rPr>
        <w:t>and Machine Learning.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21.</w:t>
      </w:r>
      <w:r w:rsidRPr="00600228">
        <w:rPr>
          <w:rFonts w:eastAsia="Times New Roman" w:cs="Times New Roman"/>
          <w:kern w:val="0"/>
          <w:szCs w:val="24"/>
          <w:lang w:val="ro-RO" w:eastAsia="ro-RO"/>
        </w:rPr>
        <w:tab/>
        <w:t>Russell, S. J., &amp; Norvig, P. (2021). Artificial Intelligence: A Modern Approach (4th ed.). Pear</w:t>
      </w:r>
      <w:r>
        <w:rPr>
          <w:rFonts w:eastAsia="Times New Roman" w:cs="Times New Roman"/>
          <w:kern w:val="0"/>
          <w:szCs w:val="24"/>
          <w:lang w:val="ro-RO" w:eastAsia="ro-RO"/>
        </w:rPr>
        <w:t>son.</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22.</w:t>
      </w:r>
      <w:r w:rsidRPr="00600228">
        <w:rPr>
          <w:rFonts w:eastAsia="Times New Roman" w:cs="Times New Roman"/>
          <w:kern w:val="0"/>
          <w:szCs w:val="24"/>
          <w:lang w:val="ro-RO" w:eastAsia="ro-RO"/>
        </w:rPr>
        <w:tab/>
        <w:t>Dawson, C. W. (1998). An artificial neural network approach to rainfall-runoff modelling.</w:t>
      </w:r>
      <w:r>
        <w:rPr>
          <w:rFonts w:eastAsia="Times New Roman" w:cs="Times New Roman"/>
          <w:kern w:val="0"/>
          <w:szCs w:val="24"/>
          <w:lang w:val="ro-RO" w:eastAsia="ro-RO"/>
        </w:rPr>
        <w:t xml:space="preserve"> Hydrological Sciences Journal.</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23.</w:t>
      </w:r>
      <w:r w:rsidRPr="00600228">
        <w:rPr>
          <w:rFonts w:eastAsia="Times New Roman" w:cs="Times New Roman"/>
          <w:kern w:val="0"/>
          <w:szCs w:val="24"/>
          <w:lang w:val="ro-RO" w:eastAsia="ro-RO"/>
        </w:rPr>
        <w:tab/>
        <w:t>Lau, S. (2017). A Walkthrough of Convolutional Neural N</w:t>
      </w:r>
      <w:r>
        <w:rPr>
          <w:rFonts w:eastAsia="Times New Roman" w:cs="Times New Roman"/>
          <w:kern w:val="0"/>
          <w:szCs w:val="24"/>
          <w:lang w:val="ro-RO" w:eastAsia="ro-RO"/>
        </w:rPr>
        <w:t>etwork – Hyperparameter Tuning.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24.</w:t>
      </w:r>
      <w:r w:rsidRPr="00600228">
        <w:rPr>
          <w:rFonts w:eastAsia="Times New Roman" w:cs="Times New Roman"/>
          <w:kern w:val="0"/>
          <w:szCs w:val="24"/>
          <w:lang w:val="ro-RO" w:eastAsia="ro-RO"/>
        </w:rPr>
        <w:tab/>
        <w:t>Ramezanpour, A., Beam, A. L., Chen, J. H., &amp; Mashaghi, A. (2020). Statistical Physics for Medical Diagnostics: Learning, Inference, and Optimi</w:t>
      </w:r>
      <w:r>
        <w:rPr>
          <w:rFonts w:eastAsia="Times New Roman" w:cs="Times New Roman"/>
          <w:kern w:val="0"/>
          <w:szCs w:val="24"/>
          <w:lang w:val="ro-RO" w:eastAsia="ro-RO"/>
        </w:rPr>
        <w:t>zation Algorithms. Diagnostics.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25.</w:t>
      </w:r>
      <w:r w:rsidRPr="00600228">
        <w:rPr>
          <w:rFonts w:eastAsia="Times New Roman" w:cs="Times New Roman"/>
          <w:kern w:val="0"/>
          <w:szCs w:val="24"/>
          <w:lang w:val="ro-RO" w:eastAsia="ro-RO"/>
        </w:rPr>
        <w:tab/>
        <w:t xml:space="preserve">What is Supervised Learning? | Google Cloud. Data ultimei accesări: </w:t>
      </w:r>
      <w:r w:rsidRPr="00C87D02">
        <w:rPr>
          <w:rFonts w:eastAsia="Times New Roman" w:cs="Times New Roman"/>
          <w:b/>
          <w:kern w:val="0"/>
          <w:szCs w:val="24"/>
          <w:lang w:val="ro-RO" w:eastAsia="ro-RO"/>
        </w:rPr>
        <w:t>27 mai 2024</w:t>
      </w:r>
      <w:r w:rsidRPr="00600228">
        <w:rPr>
          <w:rFonts w:eastAsia="Times New Roman" w:cs="Times New Roman"/>
          <w:kern w:val="0"/>
          <w:szCs w:val="24"/>
          <w:lang w:val="ro-RO" w:eastAsia="ro-RO"/>
        </w:rPr>
        <w:t xml:space="preserve">; link către pagina web: </w:t>
      </w:r>
      <w:hyperlink r:id="rId35" w:history="1">
        <w:r w:rsidRPr="00C87D02">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26.</w:t>
      </w:r>
      <w:r w:rsidRPr="00600228">
        <w:rPr>
          <w:rFonts w:eastAsia="Times New Roman" w:cs="Times New Roman"/>
          <w:kern w:val="0"/>
          <w:szCs w:val="24"/>
          <w:lang w:val="ro-RO" w:eastAsia="ro-RO"/>
        </w:rPr>
        <w:tab/>
        <w:t xml:space="preserve">Xavier initialization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6" w:history="1">
        <w:r w:rsidRPr="00C87D02">
          <w:rPr>
            <w:rStyle w:val="Hyperlink"/>
            <w:rFonts w:eastAsia="Times New Roman" w:cs="Times New Roman"/>
            <w:kern w:val="0"/>
            <w:szCs w:val="24"/>
            <w:lang w:val="ro-RO" w:eastAsia="ro-RO"/>
          </w:rPr>
          <w:t>https://www.geeksforgeeks.org/xavier-initialization/.</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27.</w:t>
      </w:r>
      <w:r w:rsidRPr="00600228">
        <w:rPr>
          <w:rFonts w:eastAsia="Times New Roman" w:cs="Times New Roman"/>
          <w:kern w:val="0"/>
          <w:szCs w:val="24"/>
          <w:lang w:val="ro-RO" w:eastAsia="ro-RO"/>
        </w:rPr>
        <w:tab/>
        <w:t xml:space="preserve">L1 and L2 Regularization Methods, Explained | Built In. Data ultimei accesări: 9 iunie 2024; link către pagina web: </w:t>
      </w:r>
      <w:hyperlink r:id="rId37" w:history="1">
        <w:r w:rsidRPr="00C87D02">
          <w:rPr>
            <w:rStyle w:val="Hyperlink"/>
            <w:rFonts w:eastAsia="Times New Roman" w:cs="Times New Roman"/>
            <w:kern w:val="0"/>
            <w:szCs w:val="24"/>
            <w:lang w:val="ro-RO" w:eastAsia="ro-RO"/>
          </w:rPr>
          <w:t>https://builtin.com/data-science/l2-regularization</w:t>
        </w:r>
      </w:hyperlink>
      <w:r w:rsidRPr="00600228">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28.</w:t>
      </w:r>
      <w:r w:rsidRPr="00600228">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8" w:history="1">
        <w:r w:rsidRPr="00C87D02">
          <w:rPr>
            <w:rStyle w:val="Hyperlink"/>
            <w:rFonts w:eastAsia="Times New Roman" w:cs="Times New Roman"/>
            <w:kern w:val="0"/>
            <w:szCs w:val="24"/>
            <w:lang w:val="ro-RO" w:eastAsia="ro-RO"/>
          </w:rPr>
          <w:t>https://towardsdatascience.com/dropout-in-neural-networks-47a162d621d9</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29.</w:t>
      </w:r>
      <w:r w:rsidRPr="00600228">
        <w:rPr>
          <w:rFonts w:eastAsia="Times New Roman" w:cs="Times New Roman"/>
          <w:kern w:val="0"/>
          <w:szCs w:val="24"/>
          <w:lang w:val="ro-RO" w:eastAsia="ro-RO"/>
        </w:rPr>
        <w:tab/>
        <w:t>Brownlee, J. (2019). A Gentle Introduction to the Rectified Linear Unit (R</w:t>
      </w:r>
      <w:r>
        <w:rPr>
          <w:rFonts w:eastAsia="Times New Roman" w:cs="Times New Roman"/>
          <w:kern w:val="0"/>
          <w:szCs w:val="24"/>
          <w:lang w:val="ro-RO" w:eastAsia="ro-RO"/>
        </w:rPr>
        <w:t>eLU). Machine Learning Mastery.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30.</w:t>
      </w:r>
      <w:r w:rsidRPr="00600228">
        <w:rPr>
          <w:rFonts w:eastAsia="Times New Roman" w:cs="Times New Roman"/>
          <w:kern w:val="0"/>
          <w:szCs w:val="24"/>
          <w:lang w:val="ro-RO" w:eastAsia="ro-RO"/>
        </w:rPr>
        <w:tab/>
        <w:t>Shoham, R., &amp; Permuter, H. (2020). Amended Cross Entropy Cost: Framework For Ex</w:t>
      </w:r>
      <w:r>
        <w:rPr>
          <w:rFonts w:eastAsia="Times New Roman" w:cs="Times New Roman"/>
          <w:kern w:val="0"/>
          <w:szCs w:val="24"/>
          <w:lang w:val="ro-RO" w:eastAsia="ro-RO"/>
        </w:rPr>
        <w:t>plicit Diversity Encouragement.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31.</w:t>
      </w:r>
      <w:r w:rsidRPr="00600228">
        <w:rPr>
          <w:rFonts w:eastAsia="Times New Roman" w:cs="Times New Roman"/>
          <w:kern w:val="0"/>
          <w:szCs w:val="24"/>
          <w:lang w:val="ro-RO" w:eastAsia="ro-RO"/>
        </w:rPr>
        <w:tab/>
        <w:t xml:space="preserve">Pietre la rinichi (nefrolitiaza): simptome, cauze si tratament (medicover.ro).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39" w:history="1">
        <w:r w:rsidRPr="00C87D02">
          <w:rPr>
            <w:rStyle w:val="Hyperlink"/>
            <w:rFonts w:eastAsia="Times New Roman" w:cs="Times New Roman"/>
            <w:kern w:val="0"/>
            <w:szCs w:val="24"/>
            <w:lang w:val="ro-RO" w:eastAsia="ro-RO"/>
          </w:rPr>
          <w:t>https://www.medicover.ro/despre-sanatate/pietre-la-rinichi-nefrolitiaza-simptome-cauze-si-tratament,920,n,295</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32.</w:t>
      </w:r>
      <w:r w:rsidRPr="00600228">
        <w:rPr>
          <w:rFonts w:eastAsia="Times New Roman" w:cs="Times New Roman"/>
          <w:kern w:val="0"/>
          <w:szCs w:val="24"/>
          <w:lang w:val="ro-RO" w:eastAsia="ro-RO"/>
        </w:rPr>
        <w:tab/>
        <w:t xml:space="preserve">Pietre la rinichi: cauze, simptome, tratament | Reginamaria.ro.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40" w:history="1">
        <w:r w:rsidRPr="00C87D02">
          <w:rPr>
            <w:rStyle w:val="Hyperlink"/>
            <w:rFonts w:eastAsia="Times New Roman" w:cs="Times New Roman"/>
            <w:kern w:val="0"/>
            <w:szCs w:val="24"/>
            <w:lang w:val="ro-RO" w:eastAsia="ro-RO"/>
          </w:rPr>
          <w:t>https://www.reginamaria.ro/utile/dictionar-de-afectiuni/pietre-la-rinichi-calculi-renali</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33.</w:t>
      </w:r>
      <w:r w:rsidRPr="00600228">
        <w:rPr>
          <w:rFonts w:eastAsia="Times New Roman" w:cs="Times New Roman"/>
          <w:kern w:val="0"/>
          <w:szCs w:val="24"/>
          <w:lang w:val="ro-RO" w:eastAsia="ro-RO"/>
        </w:rPr>
        <w:tab/>
        <w:t xml:space="preserve">Deeplearning4j Suite Overview | EN 1.0.0-M2.1 | Deeplearning4j (konduit.ai). Data ultimei accesări: </w:t>
      </w:r>
      <w:r w:rsidR="00C87D02" w:rsidRPr="00C87D02">
        <w:rPr>
          <w:rFonts w:eastAsia="Times New Roman" w:cs="Times New Roman"/>
          <w:b/>
          <w:kern w:val="0"/>
          <w:szCs w:val="24"/>
          <w:lang w:val="ro-RO" w:eastAsia="ro-RO"/>
        </w:rPr>
        <w:t>12 iunie</w:t>
      </w:r>
      <w:r w:rsidRPr="00C87D02">
        <w:rPr>
          <w:rFonts w:eastAsia="Times New Roman" w:cs="Times New Roman"/>
          <w:b/>
          <w:kern w:val="0"/>
          <w:szCs w:val="24"/>
          <w:lang w:val="ro-RO" w:eastAsia="ro-RO"/>
        </w:rPr>
        <w:t xml:space="preserve"> 2024</w:t>
      </w:r>
      <w:r w:rsidRPr="00600228">
        <w:rPr>
          <w:rFonts w:eastAsia="Times New Roman" w:cs="Times New Roman"/>
          <w:kern w:val="0"/>
          <w:szCs w:val="24"/>
          <w:lang w:val="ro-RO" w:eastAsia="ro-RO"/>
        </w:rPr>
        <w:t xml:space="preserve">; link către pagina web: </w:t>
      </w:r>
      <w:hyperlink r:id="rId41" w:history="1">
        <w:r w:rsidRPr="00C87D02">
          <w:rPr>
            <w:rStyle w:val="Hyperlink"/>
            <w:rFonts w:eastAsia="Times New Roman" w:cs="Times New Roman"/>
            <w:kern w:val="0"/>
            <w:szCs w:val="24"/>
            <w:lang w:val="ro-RO" w:eastAsia="ro-RO"/>
          </w:rPr>
          <w:t>https://deeplearning4j.konduit.ai/.</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34.</w:t>
      </w:r>
      <w:r w:rsidRPr="00600228">
        <w:rPr>
          <w:rFonts w:eastAsia="Times New Roman" w:cs="Times New Roman"/>
          <w:kern w:val="0"/>
          <w:szCs w:val="24"/>
          <w:lang w:val="ro-RO" w:eastAsia="ro-RO"/>
        </w:rPr>
        <w:tab/>
        <w:t>Andrews, D. F., &amp; Herzberg, A. M. (1985). Physical Characteristics of Urines With and Without Crystals. În Spring</w:t>
      </w:r>
      <w:r>
        <w:rPr>
          <w:rFonts w:eastAsia="Times New Roman" w:cs="Times New Roman"/>
          <w:kern w:val="0"/>
          <w:szCs w:val="24"/>
          <w:lang w:val="ro-RO" w:eastAsia="ro-RO"/>
        </w:rPr>
        <w:t xml:space="preserve">er Series in Statistics. </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35.</w:t>
      </w:r>
      <w:r w:rsidRPr="00600228">
        <w:rPr>
          <w:rFonts w:eastAsia="Times New Roman" w:cs="Times New Roman"/>
          <w:kern w:val="0"/>
          <w:szCs w:val="24"/>
          <w:lang w:val="ro-RO" w:eastAsia="ro-RO"/>
        </w:rPr>
        <w:tab/>
        <w:t xml:space="preserve">How to create a seaborn correlation heatmap in Python?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2" w:history="1">
        <w:r w:rsidRPr="00C87D02">
          <w:rPr>
            <w:rStyle w:val="Hyperlink"/>
            <w:rFonts w:eastAsia="Times New Roman" w:cs="Times New Roman"/>
            <w:kern w:val="0"/>
            <w:szCs w:val="24"/>
            <w:lang w:val="ro-RO" w:eastAsia="ro-RO"/>
          </w:rPr>
          <w:t>https://www.geeksforgeeks.org/how-to-create-a-seaborn-correlation-heatmap-in-python/.</w:t>
        </w:r>
      </w:hyperlink>
    </w:p>
    <w:p w:rsidR="00FD477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36.</w:t>
      </w:r>
      <w:r w:rsidRPr="00600228">
        <w:rPr>
          <w:rFonts w:eastAsia="Times New Roman" w:cs="Times New Roman"/>
          <w:kern w:val="0"/>
          <w:szCs w:val="24"/>
          <w:lang w:val="ro-RO" w:eastAsia="ro-RO"/>
        </w:rPr>
        <w:tab/>
        <w:t xml:space="preserve">Interpreting Training/Validation Accuracy and Loss | by Frederik vom Lehn | Medium.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3" w:history="1">
        <w:r w:rsidRPr="00C87D02">
          <w:rPr>
            <w:rStyle w:val="Hyperlink"/>
            <w:rFonts w:eastAsia="Times New Roman" w:cs="Times New Roman"/>
            <w:kern w:val="0"/>
            <w:szCs w:val="24"/>
            <w:lang w:val="ro-RO" w:eastAsia="ro-RO"/>
          </w:rPr>
          <w:t>https://medium.com/@frederik.vl/interpreting-training-validation-accuracy-and-loss-cf16f0d5329f</w:t>
        </w:r>
      </w:hyperlink>
      <w:r w:rsidRPr="00600228">
        <w:rPr>
          <w:rFonts w:eastAsia="Times New Roman" w:cs="Times New Roman"/>
          <w:kern w:val="0"/>
          <w:szCs w:val="24"/>
          <w:lang w:val="ro-RO" w:eastAsia="ro-RO"/>
        </w:rPr>
        <w:t>.</w:t>
      </w:r>
    </w:p>
    <w:sectPr w:rsidR="00FD4778" w:rsidRPr="00600228" w:rsidSect="00EA6163">
      <w:headerReference w:type="even" r:id="rId44"/>
      <w:headerReference w:type="default" r:id="rId45"/>
      <w:footerReference w:type="even" r:id="rId46"/>
      <w:footerReference w:type="default" r:id="rId47"/>
      <w:headerReference w:type="first" r:id="rId48"/>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6ED7" w:rsidRDefault="009B6ED7" w:rsidP="009E15D3">
      <w:pPr>
        <w:spacing w:after="0" w:line="240" w:lineRule="auto"/>
      </w:pPr>
      <w:r>
        <w:separator/>
      </w:r>
    </w:p>
  </w:endnote>
  <w:endnote w:type="continuationSeparator" w:id="1">
    <w:p w:rsidR="009B6ED7" w:rsidRDefault="009B6ED7"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8"/>
      <w:docPartObj>
        <w:docPartGallery w:val="Page Numbers (Bottom of Page)"/>
        <w:docPartUnique/>
      </w:docPartObj>
    </w:sdtPr>
    <w:sdtContent>
      <w:p w:rsidR="00AC7801" w:rsidRDefault="00AC7801">
        <w:pPr>
          <w:pStyle w:val="Footer"/>
          <w:jc w:val="right"/>
        </w:pPr>
        <w:fldSimple w:instr=" PAGE   \* MERGEFORMAT ">
          <w:r w:rsidR="003C63A3">
            <w:rPr>
              <w:noProof/>
            </w:rPr>
            <w:t>48</w:t>
          </w:r>
        </w:fldSimple>
      </w:p>
    </w:sdtContent>
  </w:sdt>
  <w:p w:rsidR="00AC7801" w:rsidRDefault="00AC780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7"/>
      <w:docPartObj>
        <w:docPartGallery w:val="Page Numbers (Bottom of Page)"/>
        <w:docPartUnique/>
      </w:docPartObj>
    </w:sdtPr>
    <w:sdtContent>
      <w:p w:rsidR="00AC7801" w:rsidRDefault="00AC7801">
        <w:pPr>
          <w:pStyle w:val="Footer"/>
          <w:jc w:val="right"/>
        </w:pPr>
        <w:fldSimple w:instr=" PAGE   \* MERGEFORMAT ">
          <w:r>
            <w:rPr>
              <w:noProof/>
            </w:rPr>
            <w:t>47</w:t>
          </w:r>
        </w:fldSimple>
      </w:p>
    </w:sdtContent>
  </w:sdt>
  <w:p w:rsidR="00AC7801" w:rsidRDefault="00AC78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6ED7" w:rsidRDefault="009B6ED7" w:rsidP="009E15D3">
      <w:pPr>
        <w:spacing w:after="0" w:line="240" w:lineRule="auto"/>
      </w:pPr>
      <w:r>
        <w:separator/>
      </w:r>
    </w:p>
  </w:footnote>
  <w:footnote w:type="continuationSeparator" w:id="1">
    <w:p w:rsidR="009B6ED7" w:rsidRDefault="009B6ED7"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7801" w:rsidRDefault="00AC7801">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7801" w:rsidRPr="00DD64D0" w:rsidRDefault="00AC7801" w:rsidP="00DD64D0">
    <w:pPr>
      <w:pStyle w:val="Header"/>
    </w:pPr>
    <w:r w:rsidRPr="00E91ED7">
      <w:rPr>
        <w:rFonts w:cs="Times New Roman"/>
        <w:shd w:val="clear" w:color="auto" w:fill="FFFFFF"/>
      </w:rPr>
      <w:t>Sistem multi-agent de gestionare a analizelor pentru prezicerea pietrelor la rinichi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7801" w:rsidRDefault="00AC7801"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59C"/>
    <w:multiLevelType w:val="hybridMultilevel"/>
    <w:tmpl w:val="2902B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1DAB72DD"/>
    <w:multiLevelType w:val="hybridMultilevel"/>
    <w:tmpl w:val="C43C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nsid w:val="618B5902"/>
    <w:multiLevelType w:val="hybridMultilevel"/>
    <w:tmpl w:val="42A896E2"/>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0"/>
  </w:num>
  <w:num w:numId="2">
    <w:abstractNumId w:val="5"/>
  </w:num>
  <w:num w:numId="3">
    <w:abstractNumId w:val="13"/>
  </w:num>
  <w:num w:numId="4">
    <w:abstractNumId w:val="29"/>
  </w:num>
  <w:num w:numId="5">
    <w:abstractNumId w:val="34"/>
  </w:num>
  <w:num w:numId="6">
    <w:abstractNumId w:val="24"/>
  </w:num>
  <w:num w:numId="7">
    <w:abstractNumId w:val="38"/>
  </w:num>
  <w:num w:numId="8">
    <w:abstractNumId w:val="8"/>
  </w:num>
  <w:num w:numId="9">
    <w:abstractNumId w:val="18"/>
  </w:num>
  <w:num w:numId="10">
    <w:abstractNumId w:val="31"/>
  </w:num>
  <w:num w:numId="11">
    <w:abstractNumId w:val="12"/>
  </w:num>
  <w:num w:numId="12">
    <w:abstractNumId w:val="15"/>
  </w:num>
  <w:num w:numId="13">
    <w:abstractNumId w:val="19"/>
  </w:num>
  <w:num w:numId="14">
    <w:abstractNumId w:val="16"/>
  </w:num>
  <w:num w:numId="15">
    <w:abstractNumId w:val="28"/>
  </w:num>
  <w:num w:numId="16">
    <w:abstractNumId w:val="10"/>
  </w:num>
  <w:num w:numId="17">
    <w:abstractNumId w:val="6"/>
  </w:num>
  <w:num w:numId="18">
    <w:abstractNumId w:val="20"/>
  </w:num>
  <w:num w:numId="19">
    <w:abstractNumId w:val="21"/>
  </w:num>
  <w:num w:numId="20">
    <w:abstractNumId w:val="17"/>
  </w:num>
  <w:num w:numId="21">
    <w:abstractNumId w:val="27"/>
  </w:num>
  <w:num w:numId="22">
    <w:abstractNumId w:val="4"/>
  </w:num>
  <w:num w:numId="23">
    <w:abstractNumId w:val="22"/>
  </w:num>
  <w:num w:numId="24">
    <w:abstractNumId w:val="33"/>
  </w:num>
  <w:num w:numId="25">
    <w:abstractNumId w:val="23"/>
  </w:num>
  <w:num w:numId="26">
    <w:abstractNumId w:val="9"/>
  </w:num>
  <w:num w:numId="27">
    <w:abstractNumId w:val="1"/>
  </w:num>
  <w:num w:numId="28">
    <w:abstractNumId w:val="36"/>
  </w:num>
  <w:num w:numId="29">
    <w:abstractNumId w:val="3"/>
  </w:num>
  <w:num w:numId="30">
    <w:abstractNumId w:val="14"/>
  </w:num>
  <w:num w:numId="31">
    <w:abstractNumId w:val="35"/>
  </w:num>
  <w:num w:numId="32">
    <w:abstractNumId w:val="26"/>
  </w:num>
  <w:num w:numId="33">
    <w:abstractNumId w:val="0"/>
  </w:num>
  <w:num w:numId="34">
    <w:abstractNumId w:val="11"/>
  </w:num>
  <w:num w:numId="35">
    <w:abstractNumId w:val="7"/>
  </w:num>
  <w:num w:numId="36">
    <w:abstractNumId w:val="32"/>
  </w:num>
  <w:num w:numId="37">
    <w:abstractNumId w:val="2"/>
  </w:num>
  <w:num w:numId="38">
    <w:abstractNumId w:val="25"/>
  </w:num>
  <w:num w:numId="39">
    <w:abstractNumId w:val="3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evenAndOddHeaders/>
  <w:characterSpacingControl w:val="doNotCompress"/>
  <w:hdrShapeDefaults>
    <o:shapedefaults v:ext="edit" spidmax="16386"/>
  </w:hdrShapeDefaults>
  <w:footnotePr>
    <w:footnote w:id="0"/>
    <w:footnote w:id="1"/>
  </w:footnotePr>
  <w:endnotePr>
    <w:endnote w:id="0"/>
    <w:endnote w:id="1"/>
  </w:endnotePr>
  <w:compat/>
  <w:rsids>
    <w:rsidRoot w:val="00A66283"/>
    <w:rsid w:val="0000252C"/>
    <w:rsid w:val="0001222A"/>
    <w:rsid w:val="000266A9"/>
    <w:rsid w:val="00040B2C"/>
    <w:rsid w:val="000543E0"/>
    <w:rsid w:val="00061338"/>
    <w:rsid w:val="00066141"/>
    <w:rsid w:val="000661E2"/>
    <w:rsid w:val="000808F8"/>
    <w:rsid w:val="00082CCD"/>
    <w:rsid w:val="00086AF7"/>
    <w:rsid w:val="0009025E"/>
    <w:rsid w:val="00091DD9"/>
    <w:rsid w:val="000962EE"/>
    <w:rsid w:val="00097208"/>
    <w:rsid w:val="000A27F2"/>
    <w:rsid w:val="000B7AB8"/>
    <w:rsid w:val="000D1EFB"/>
    <w:rsid w:val="000E1F3B"/>
    <w:rsid w:val="000E3E11"/>
    <w:rsid w:val="000E4F60"/>
    <w:rsid w:val="000F1A37"/>
    <w:rsid w:val="000F2AB0"/>
    <w:rsid w:val="00100718"/>
    <w:rsid w:val="001018DE"/>
    <w:rsid w:val="00102EC3"/>
    <w:rsid w:val="00106A97"/>
    <w:rsid w:val="00113FAC"/>
    <w:rsid w:val="001167D5"/>
    <w:rsid w:val="0012764F"/>
    <w:rsid w:val="0014785D"/>
    <w:rsid w:val="00150486"/>
    <w:rsid w:val="001512EF"/>
    <w:rsid w:val="00151559"/>
    <w:rsid w:val="00152A3E"/>
    <w:rsid w:val="00157E29"/>
    <w:rsid w:val="00172E1E"/>
    <w:rsid w:val="00192437"/>
    <w:rsid w:val="00196F45"/>
    <w:rsid w:val="001A05B4"/>
    <w:rsid w:val="001A2760"/>
    <w:rsid w:val="001A3EB4"/>
    <w:rsid w:val="001A5E38"/>
    <w:rsid w:val="001A667B"/>
    <w:rsid w:val="001D51DE"/>
    <w:rsid w:val="001D633F"/>
    <w:rsid w:val="001E000E"/>
    <w:rsid w:val="001E0ADD"/>
    <w:rsid w:val="001E5F45"/>
    <w:rsid w:val="001F0889"/>
    <w:rsid w:val="0020306B"/>
    <w:rsid w:val="0022275F"/>
    <w:rsid w:val="00231BD3"/>
    <w:rsid w:val="00236701"/>
    <w:rsid w:val="0024099F"/>
    <w:rsid w:val="00246433"/>
    <w:rsid w:val="00264FCE"/>
    <w:rsid w:val="00275D6C"/>
    <w:rsid w:val="00287976"/>
    <w:rsid w:val="00294470"/>
    <w:rsid w:val="00295A1A"/>
    <w:rsid w:val="002A2E44"/>
    <w:rsid w:val="002A3BCE"/>
    <w:rsid w:val="002A4201"/>
    <w:rsid w:val="002B1319"/>
    <w:rsid w:val="002B3EAE"/>
    <w:rsid w:val="002C4543"/>
    <w:rsid w:val="002C71F3"/>
    <w:rsid w:val="002D79FB"/>
    <w:rsid w:val="002F7A78"/>
    <w:rsid w:val="003030F3"/>
    <w:rsid w:val="00310816"/>
    <w:rsid w:val="00315D8F"/>
    <w:rsid w:val="0033586D"/>
    <w:rsid w:val="003517B3"/>
    <w:rsid w:val="00360D7C"/>
    <w:rsid w:val="0036286E"/>
    <w:rsid w:val="00366D29"/>
    <w:rsid w:val="003716B8"/>
    <w:rsid w:val="00375428"/>
    <w:rsid w:val="00376481"/>
    <w:rsid w:val="00376F02"/>
    <w:rsid w:val="00383A14"/>
    <w:rsid w:val="00383AED"/>
    <w:rsid w:val="00386367"/>
    <w:rsid w:val="00387D96"/>
    <w:rsid w:val="00397468"/>
    <w:rsid w:val="003A0903"/>
    <w:rsid w:val="003A42B8"/>
    <w:rsid w:val="003A7995"/>
    <w:rsid w:val="003C63A3"/>
    <w:rsid w:val="003D32BC"/>
    <w:rsid w:val="003E1E97"/>
    <w:rsid w:val="004009AA"/>
    <w:rsid w:val="004053FA"/>
    <w:rsid w:val="00407DAC"/>
    <w:rsid w:val="00430AC8"/>
    <w:rsid w:val="00430AEC"/>
    <w:rsid w:val="0045527B"/>
    <w:rsid w:val="00457286"/>
    <w:rsid w:val="00460F15"/>
    <w:rsid w:val="004618CC"/>
    <w:rsid w:val="00463F66"/>
    <w:rsid w:val="00466A8B"/>
    <w:rsid w:val="00472ABC"/>
    <w:rsid w:val="00475354"/>
    <w:rsid w:val="00475FDA"/>
    <w:rsid w:val="004865E0"/>
    <w:rsid w:val="00492E22"/>
    <w:rsid w:val="004A0C1E"/>
    <w:rsid w:val="004A3EB6"/>
    <w:rsid w:val="004A7B86"/>
    <w:rsid w:val="004B24B1"/>
    <w:rsid w:val="004B4A2B"/>
    <w:rsid w:val="004B5808"/>
    <w:rsid w:val="004C6EF2"/>
    <w:rsid w:val="004C7305"/>
    <w:rsid w:val="004E4C90"/>
    <w:rsid w:val="005124AC"/>
    <w:rsid w:val="0051321E"/>
    <w:rsid w:val="00537280"/>
    <w:rsid w:val="00566999"/>
    <w:rsid w:val="0057212A"/>
    <w:rsid w:val="005738AD"/>
    <w:rsid w:val="00577BDC"/>
    <w:rsid w:val="0058197D"/>
    <w:rsid w:val="00584ADE"/>
    <w:rsid w:val="00593744"/>
    <w:rsid w:val="005974CE"/>
    <w:rsid w:val="005A0159"/>
    <w:rsid w:val="005A096A"/>
    <w:rsid w:val="005A160F"/>
    <w:rsid w:val="005B36B0"/>
    <w:rsid w:val="005C0F99"/>
    <w:rsid w:val="005C32B3"/>
    <w:rsid w:val="005D547E"/>
    <w:rsid w:val="005D6B96"/>
    <w:rsid w:val="005E127F"/>
    <w:rsid w:val="005E22C5"/>
    <w:rsid w:val="005E7E6C"/>
    <w:rsid w:val="005F3787"/>
    <w:rsid w:val="005F5A11"/>
    <w:rsid w:val="00600228"/>
    <w:rsid w:val="0062056F"/>
    <w:rsid w:val="0062077C"/>
    <w:rsid w:val="006217DC"/>
    <w:rsid w:val="006337CD"/>
    <w:rsid w:val="00652059"/>
    <w:rsid w:val="006542DF"/>
    <w:rsid w:val="006636FE"/>
    <w:rsid w:val="00677906"/>
    <w:rsid w:val="00682033"/>
    <w:rsid w:val="00684298"/>
    <w:rsid w:val="00684CCB"/>
    <w:rsid w:val="006854F1"/>
    <w:rsid w:val="0069501D"/>
    <w:rsid w:val="006B23B4"/>
    <w:rsid w:val="0070636F"/>
    <w:rsid w:val="00710308"/>
    <w:rsid w:val="00710648"/>
    <w:rsid w:val="00713C3E"/>
    <w:rsid w:val="00720D06"/>
    <w:rsid w:val="007228AD"/>
    <w:rsid w:val="00723A02"/>
    <w:rsid w:val="00746A56"/>
    <w:rsid w:val="00750FAA"/>
    <w:rsid w:val="00765DF2"/>
    <w:rsid w:val="00767A9D"/>
    <w:rsid w:val="00781DB4"/>
    <w:rsid w:val="00781F3D"/>
    <w:rsid w:val="00784B5B"/>
    <w:rsid w:val="00786513"/>
    <w:rsid w:val="00790137"/>
    <w:rsid w:val="00790CA8"/>
    <w:rsid w:val="007A041C"/>
    <w:rsid w:val="007B321B"/>
    <w:rsid w:val="007C5E3B"/>
    <w:rsid w:val="007C7299"/>
    <w:rsid w:val="007D2788"/>
    <w:rsid w:val="007D71D2"/>
    <w:rsid w:val="007F11F0"/>
    <w:rsid w:val="007F6266"/>
    <w:rsid w:val="00812DD9"/>
    <w:rsid w:val="008254CC"/>
    <w:rsid w:val="00826EDB"/>
    <w:rsid w:val="0083096A"/>
    <w:rsid w:val="00842ABE"/>
    <w:rsid w:val="00845296"/>
    <w:rsid w:val="00883B18"/>
    <w:rsid w:val="00884D7C"/>
    <w:rsid w:val="008C0E79"/>
    <w:rsid w:val="008C679D"/>
    <w:rsid w:val="008C6C18"/>
    <w:rsid w:val="008D41D1"/>
    <w:rsid w:val="008D6612"/>
    <w:rsid w:val="008E24A4"/>
    <w:rsid w:val="008E43C3"/>
    <w:rsid w:val="008F53F5"/>
    <w:rsid w:val="00900692"/>
    <w:rsid w:val="00900BE9"/>
    <w:rsid w:val="00906AFA"/>
    <w:rsid w:val="00922495"/>
    <w:rsid w:val="00924AC7"/>
    <w:rsid w:val="00927FB0"/>
    <w:rsid w:val="00943AD5"/>
    <w:rsid w:val="0094543A"/>
    <w:rsid w:val="00963C58"/>
    <w:rsid w:val="009720C0"/>
    <w:rsid w:val="00973F80"/>
    <w:rsid w:val="0097699B"/>
    <w:rsid w:val="0098351E"/>
    <w:rsid w:val="0099058F"/>
    <w:rsid w:val="0099211A"/>
    <w:rsid w:val="009B32BD"/>
    <w:rsid w:val="009B3E93"/>
    <w:rsid w:val="009B4F0D"/>
    <w:rsid w:val="009B6ED7"/>
    <w:rsid w:val="009D0371"/>
    <w:rsid w:val="009D3DE8"/>
    <w:rsid w:val="009D6E51"/>
    <w:rsid w:val="009E15D3"/>
    <w:rsid w:val="009F45AE"/>
    <w:rsid w:val="009F5E26"/>
    <w:rsid w:val="009F62AE"/>
    <w:rsid w:val="00A000B5"/>
    <w:rsid w:val="00A0282B"/>
    <w:rsid w:val="00A11057"/>
    <w:rsid w:val="00A26225"/>
    <w:rsid w:val="00A44B35"/>
    <w:rsid w:val="00A47CB5"/>
    <w:rsid w:val="00A540B5"/>
    <w:rsid w:val="00A575E2"/>
    <w:rsid w:val="00A66283"/>
    <w:rsid w:val="00A80052"/>
    <w:rsid w:val="00A822D1"/>
    <w:rsid w:val="00A87623"/>
    <w:rsid w:val="00A903F3"/>
    <w:rsid w:val="00AA1AE0"/>
    <w:rsid w:val="00AA621A"/>
    <w:rsid w:val="00AB522E"/>
    <w:rsid w:val="00AC7801"/>
    <w:rsid w:val="00AD499D"/>
    <w:rsid w:val="00AE197D"/>
    <w:rsid w:val="00AF0286"/>
    <w:rsid w:val="00AF0D76"/>
    <w:rsid w:val="00AF2B12"/>
    <w:rsid w:val="00AF76C8"/>
    <w:rsid w:val="00B07649"/>
    <w:rsid w:val="00B309AD"/>
    <w:rsid w:val="00B3705E"/>
    <w:rsid w:val="00B40880"/>
    <w:rsid w:val="00B43E5E"/>
    <w:rsid w:val="00B50D46"/>
    <w:rsid w:val="00B622E4"/>
    <w:rsid w:val="00B63473"/>
    <w:rsid w:val="00B639BD"/>
    <w:rsid w:val="00B70C87"/>
    <w:rsid w:val="00B71E1B"/>
    <w:rsid w:val="00B73694"/>
    <w:rsid w:val="00B774CF"/>
    <w:rsid w:val="00B80A04"/>
    <w:rsid w:val="00B86484"/>
    <w:rsid w:val="00B8792D"/>
    <w:rsid w:val="00B87BC5"/>
    <w:rsid w:val="00B9209C"/>
    <w:rsid w:val="00B96A1B"/>
    <w:rsid w:val="00B976F7"/>
    <w:rsid w:val="00BA4DEB"/>
    <w:rsid w:val="00BB6CBD"/>
    <w:rsid w:val="00BD0D11"/>
    <w:rsid w:val="00BE1933"/>
    <w:rsid w:val="00BF0FA4"/>
    <w:rsid w:val="00BF55BC"/>
    <w:rsid w:val="00C0379D"/>
    <w:rsid w:val="00C05F21"/>
    <w:rsid w:val="00C07B45"/>
    <w:rsid w:val="00C30ACD"/>
    <w:rsid w:val="00C30DE9"/>
    <w:rsid w:val="00C34B31"/>
    <w:rsid w:val="00C44220"/>
    <w:rsid w:val="00C44AEB"/>
    <w:rsid w:val="00C471FF"/>
    <w:rsid w:val="00C5138D"/>
    <w:rsid w:val="00C53340"/>
    <w:rsid w:val="00C546B8"/>
    <w:rsid w:val="00C56209"/>
    <w:rsid w:val="00C6274F"/>
    <w:rsid w:val="00C66611"/>
    <w:rsid w:val="00C8183E"/>
    <w:rsid w:val="00C85DE8"/>
    <w:rsid w:val="00C87D02"/>
    <w:rsid w:val="00C919A3"/>
    <w:rsid w:val="00CA1ABE"/>
    <w:rsid w:val="00CA27A2"/>
    <w:rsid w:val="00CA2E39"/>
    <w:rsid w:val="00CA7D10"/>
    <w:rsid w:val="00CB417F"/>
    <w:rsid w:val="00CB6C5E"/>
    <w:rsid w:val="00CC4C15"/>
    <w:rsid w:val="00CD16E1"/>
    <w:rsid w:val="00CD5C86"/>
    <w:rsid w:val="00CD5F3F"/>
    <w:rsid w:val="00CE63EE"/>
    <w:rsid w:val="00CF3EC9"/>
    <w:rsid w:val="00CF76F3"/>
    <w:rsid w:val="00D04643"/>
    <w:rsid w:val="00D15809"/>
    <w:rsid w:val="00D27948"/>
    <w:rsid w:val="00D319D9"/>
    <w:rsid w:val="00D31E88"/>
    <w:rsid w:val="00D358CB"/>
    <w:rsid w:val="00D375C8"/>
    <w:rsid w:val="00D568AA"/>
    <w:rsid w:val="00D704DC"/>
    <w:rsid w:val="00D83B75"/>
    <w:rsid w:val="00D84911"/>
    <w:rsid w:val="00D949CA"/>
    <w:rsid w:val="00DA242F"/>
    <w:rsid w:val="00DA6E9B"/>
    <w:rsid w:val="00DB1763"/>
    <w:rsid w:val="00DB3AC1"/>
    <w:rsid w:val="00DB54BC"/>
    <w:rsid w:val="00DC5D17"/>
    <w:rsid w:val="00DD64D0"/>
    <w:rsid w:val="00DD75FB"/>
    <w:rsid w:val="00E05011"/>
    <w:rsid w:val="00E06A72"/>
    <w:rsid w:val="00E13FAE"/>
    <w:rsid w:val="00E47EFB"/>
    <w:rsid w:val="00E5188F"/>
    <w:rsid w:val="00E53A59"/>
    <w:rsid w:val="00E54B96"/>
    <w:rsid w:val="00E71AF9"/>
    <w:rsid w:val="00E73F4E"/>
    <w:rsid w:val="00E746C4"/>
    <w:rsid w:val="00E75338"/>
    <w:rsid w:val="00E91ED7"/>
    <w:rsid w:val="00E920FA"/>
    <w:rsid w:val="00E96066"/>
    <w:rsid w:val="00EA6163"/>
    <w:rsid w:val="00EB4901"/>
    <w:rsid w:val="00EC5E04"/>
    <w:rsid w:val="00EE6F68"/>
    <w:rsid w:val="00F0076D"/>
    <w:rsid w:val="00F03FB9"/>
    <w:rsid w:val="00F051EA"/>
    <w:rsid w:val="00F07AA0"/>
    <w:rsid w:val="00F17B2C"/>
    <w:rsid w:val="00F25C76"/>
    <w:rsid w:val="00F43DCA"/>
    <w:rsid w:val="00F5360E"/>
    <w:rsid w:val="00F74362"/>
    <w:rsid w:val="00F81195"/>
    <w:rsid w:val="00F918AC"/>
    <w:rsid w:val="00F92AAD"/>
    <w:rsid w:val="00F930E6"/>
    <w:rsid w:val="00F944BE"/>
    <w:rsid w:val="00FB057D"/>
    <w:rsid w:val="00FC0A0E"/>
    <w:rsid w:val="00FC0C41"/>
    <w:rsid w:val="00FD4778"/>
    <w:rsid w:val="00FD6296"/>
    <w:rsid w:val="00FE3F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
    <w:name w:val="Light Shading"/>
    <w:basedOn w:val="TableNormal"/>
    <w:uiPriority w:val="60"/>
    <w:rsid w:val="00B736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edicover.ro/despre-sanatate/pietre-la-rinichi-nefrolitiaza-simptome-cauze-si-tratament,920,n,295"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jade.tilab.com/doc/programmersguide.pdf" TargetMode="External"/><Relationship Id="rId42" Type="http://schemas.openxmlformats.org/officeDocument/2006/relationships/hyperlink" Target="https://www.geeksforgeeks.org/how-to-create-a-seaborn-correlation-heatmap-in-python/"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ade.tilab.com/documentation" TargetMode="External"/><Relationship Id="rId38" Type="http://schemas.openxmlformats.org/officeDocument/2006/relationships/hyperlink" Target="https://towardsdatascience.com/dropout-in-neural-networks-47a162d621d9"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eplearning4j.konduit.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fipa.org/" TargetMode="External"/><Relationship Id="rId37" Type="http://schemas.openxmlformats.org/officeDocument/2006/relationships/hyperlink" Target="https://builtin.com/data-science/l2-regularization" TargetMode="External"/><Relationship Id="rId40" Type="http://schemas.openxmlformats.org/officeDocument/2006/relationships/hyperlink" Target="https://www.reginamaria.ro/utile/dictionar-de-afectiuni/pietre-la-rinichi-calculi-renali"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xavier-initialization/"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discover/what-is-supervised-learning%23:~:text=Supervised%20learning%20is%20a%20category,the%20input%20and%20the%20outputs" TargetMode="External"/><Relationship Id="rId43" Type="http://schemas.openxmlformats.org/officeDocument/2006/relationships/hyperlink" Target="https://medium.com/@frederik.vl/interpreting-training-validation-accuracy-and-loss-cf16f0d5329f" TargetMode="External"/><Relationship Id="rId48" Type="http://schemas.openxmlformats.org/officeDocument/2006/relationships/header" Target="header3.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4.xml><?xml version="1.0" encoding="utf-8"?>
<ds:datastoreItem xmlns:ds="http://schemas.openxmlformats.org/officeDocument/2006/customXml" ds:itemID="{9C56AE4E-4692-4016-A230-2201C4A41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50</Pages>
  <Words>14806</Words>
  <Characters>84398</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180</cp:revision>
  <dcterms:created xsi:type="dcterms:W3CDTF">2024-05-12T10:58:00Z</dcterms:created>
  <dcterms:modified xsi:type="dcterms:W3CDTF">2024-06-12T18:32:00Z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