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6442003"/>
      <w:bookmarkStart w:id="1" w:name="_Toc166928882"/>
      <w:bookmarkStart w:id="2" w:name="_Toc167051103"/>
      <w:bookmarkStart w:id="3" w:name="_Toc167051176"/>
      <w:bookmarkStart w:id="4" w:name="_Toc167461295"/>
      <w:bookmarkStart w:id="5" w:name="_Toc167461514"/>
      <w:bookmarkStart w:id="6" w:name="_Toc168860807"/>
      <w:bookmarkStart w:id="7" w:name="_Toc168861504"/>
      <w:bookmarkStart w:id="8" w:name="_Toc168862573"/>
      <w:bookmarkStart w:id="9" w:name="_Toc162181740"/>
      <w:bookmarkStart w:id="10" w:name="_Toc162181913"/>
      <w:bookmarkStart w:id="11" w:name="_Toc162182908"/>
    </w:p>
    <w:p w:rsidR="00407DAC" w:rsidRDefault="00407DAC" w:rsidP="00383A14">
      <w:pPr>
        <w:pStyle w:val="Heading1"/>
        <w:jc w:val="center"/>
        <w:rPr>
          <w:rFonts w:ascii="Times New Roman" w:hAnsi="Times New Roman" w:cs="Times New Roman"/>
          <w:shd w:val="clear" w:color="auto" w:fill="FFFFFF"/>
        </w:rPr>
      </w:pPr>
      <w:bookmarkStart w:id="12" w:name="_Toc169120201"/>
      <w:bookmarkStart w:id="13" w:name="_Toc169123620"/>
      <w:r w:rsidRPr="00407DAC">
        <w:rPr>
          <w:rFonts w:ascii="Times New Roman" w:hAnsi="Times New Roman" w:cs="Times New Roman"/>
          <w:shd w:val="clear" w:color="auto" w:fill="FFFFFF"/>
        </w:rPr>
        <w:t>Universitatea de Medicină, Farmacie, Științe și Tehnologie „George Emil Palade” din Târgu Mureș</w:t>
      </w:r>
      <w:bookmarkEnd w:id="0"/>
      <w:bookmarkEnd w:id="1"/>
      <w:bookmarkEnd w:id="2"/>
      <w:bookmarkEnd w:id="3"/>
      <w:bookmarkEnd w:id="4"/>
      <w:bookmarkEnd w:id="5"/>
      <w:bookmarkEnd w:id="6"/>
      <w:bookmarkEnd w:id="7"/>
      <w:bookmarkEnd w:id="8"/>
      <w:bookmarkEnd w:id="12"/>
      <w:bookmarkEnd w:id="13"/>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4" w:name="_Toc166442004"/>
      <w:bookmarkStart w:id="15" w:name="_Toc166928883"/>
      <w:bookmarkStart w:id="16" w:name="_Toc167051104"/>
      <w:bookmarkStart w:id="17" w:name="_Toc167051177"/>
      <w:bookmarkStart w:id="18" w:name="_Toc167461296"/>
      <w:bookmarkStart w:id="19" w:name="_Toc167461515"/>
      <w:bookmarkStart w:id="20" w:name="_Toc168860808"/>
      <w:bookmarkStart w:id="21" w:name="_Toc168861505"/>
      <w:bookmarkStart w:id="22" w:name="_Toc168862574"/>
      <w:bookmarkStart w:id="23" w:name="_Toc169120202"/>
      <w:bookmarkStart w:id="24" w:name="_Toc169123621"/>
      <w:r>
        <w:t>LUCRARE DE DISERTAȚIE</w:t>
      </w:r>
      <w:bookmarkEnd w:id="14"/>
      <w:bookmarkEnd w:id="15"/>
      <w:bookmarkEnd w:id="16"/>
      <w:bookmarkEnd w:id="17"/>
      <w:bookmarkEnd w:id="18"/>
      <w:bookmarkEnd w:id="19"/>
      <w:bookmarkEnd w:id="20"/>
      <w:bookmarkEnd w:id="21"/>
      <w:bookmarkEnd w:id="22"/>
      <w:bookmarkEnd w:id="23"/>
      <w:bookmarkEnd w:id="24"/>
    </w:p>
    <w:p w:rsidR="00F5360E" w:rsidRPr="00E91ED7" w:rsidRDefault="007D2788" w:rsidP="00E91ED7">
      <w:pPr>
        <w:pStyle w:val="Heading1"/>
        <w:jc w:val="center"/>
        <w:rPr>
          <w:rFonts w:ascii="Times New Roman" w:hAnsi="Times New Roman" w:cs="Times New Roman"/>
          <w:shd w:val="clear" w:color="auto" w:fill="FFFFFF"/>
        </w:rPr>
      </w:pPr>
      <w:bookmarkStart w:id="25" w:name="_Toc166442005"/>
      <w:bookmarkStart w:id="26" w:name="_Toc166928884"/>
      <w:bookmarkStart w:id="27" w:name="_Toc167051105"/>
      <w:bookmarkStart w:id="28" w:name="_Toc167051178"/>
      <w:bookmarkStart w:id="29" w:name="_Toc167461297"/>
      <w:bookmarkStart w:id="30" w:name="_Toc167461516"/>
      <w:bookmarkStart w:id="31" w:name="_Toc168860809"/>
      <w:bookmarkStart w:id="32" w:name="_Toc168861506"/>
      <w:bookmarkStart w:id="33" w:name="_Toc168862575"/>
      <w:bookmarkStart w:id="34" w:name="_Toc169120203"/>
      <w:bookmarkStart w:id="35" w:name="_Toc169123622"/>
      <w:r w:rsidRPr="00E91ED7">
        <w:rPr>
          <w:rFonts w:ascii="Times New Roman" w:hAnsi="Times New Roman" w:cs="Times New Roman"/>
          <w:shd w:val="clear" w:color="auto" w:fill="FFFFFF"/>
        </w:rPr>
        <w:t>Sistem multi-agent de gestionare a analizelor pentru prezicerea pietrelor la rinichi</w:t>
      </w:r>
      <w:bookmarkEnd w:id="9"/>
      <w:bookmarkEnd w:id="10"/>
      <w:bookmarkEnd w:id="11"/>
      <w:bookmarkEnd w:id="25"/>
      <w:bookmarkEnd w:id="26"/>
      <w:bookmarkEnd w:id="27"/>
      <w:bookmarkEnd w:id="28"/>
      <w:bookmarkEnd w:id="29"/>
      <w:bookmarkEnd w:id="30"/>
      <w:bookmarkEnd w:id="31"/>
      <w:bookmarkEnd w:id="32"/>
      <w:bookmarkEnd w:id="33"/>
      <w:bookmarkEnd w:id="34"/>
      <w:bookmarkEnd w:id="35"/>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6B3465" w:rsidRDefault="009A4446" w:rsidP="006B3465">
          <w:pPr>
            <w:pStyle w:val="TOC1"/>
            <w:tabs>
              <w:tab w:val="right" w:leader="dot" w:pos="9350"/>
            </w:tabs>
            <w:rPr>
              <w:rFonts w:asciiTheme="minorHAnsi" w:eastAsiaTheme="minorEastAsia" w:hAnsiTheme="minorHAnsi"/>
              <w:noProof/>
              <w:kern w:val="0"/>
              <w:sz w:val="22"/>
            </w:rPr>
          </w:pPr>
          <w:r w:rsidRPr="009A4446">
            <w:rPr>
              <w:rFonts w:cs="Times New Roman"/>
              <w:sz w:val="26"/>
              <w:szCs w:val="26"/>
            </w:rPr>
            <w:fldChar w:fldCharType="begin"/>
          </w:r>
          <w:r w:rsidR="00652059" w:rsidRPr="00723A02">
            <w:rPr>
              <w:rFonts w:cs="Times New Roman"/>
              <w:sz w:val="26"/>
              <w:szCs w:val="26"/>
            </w:rPr>
            <w:instrText xml:space="preserve"> TOC \o "1-3" \h \z \u </w:instrText>
          </w:r>
          <w:r w:rsidRPr="009A4446">
            <w:rPr>
              <w:rFonts w:cs="Times New Roman"/>
              <w:sz w:val="26"/>
              <w:szCs w:val="26"/>
            </w:rPr>
            <w:fldChar w:fldCharType="separate"/>
          </w:r>
        </w:p>
        <w:p w:rsidR="006B3465" w:rsidRDefault="009A4446">
          <w:pPr>
            <w:pStyle w:val="TOC2"/>
            <w:tabs>
              <w:tab w:val="right" w:leader="dot" w:pos="9350"/>
            </w:tabs>
            <w:rPr>
              <w:rFonts w:asciiTheme="minorHAnsi" w:eastAsiaTheme="minorEastAsia" w:hAnsiTheme="minorHAnsi"/>
              <w:noProof/>
              <w:kern w:val="0"/>
              <w:sz w:val="22"/>
            </w:rPr>
          </w:pPr>
          <w:hyperlink w:anchor="_Toc169123623" w:history="1">
            <w:r w:rsidR="006B3465" w:rsidRPr="0085164B">
              <w:rPr>
                <w:rStyle w:val="Hyperlink"/>
                <w:noProof/>
              </w:rPr>
              <w:t>1. Rezumat</w:t>
            </w:r>
            <w:r w:rsidR="006B3465">
              <w:rPr>
                <w:noProof/>
                <w:webHidden/>
              </w:rPr>
              <w:tab/>
            </w:r>
            <w:r>
              <w:rPr>
                <w:noProof/>
                <w:webHidden/>
              </w:rPr>
              <w:fldChar w:fldCharType="begin"/>
            </w:r>
            <w:r w:rsidR="006B3465">
              <w:rPr>
                <w:noProof/>
                <w:webHidden/>
              </w:rPr>
              <w:instrText xml:space="preserve"> PAGEREF _Toc169123623 \h </w:instrText>
            </w:r>
            <w:r>
              <w:rPr>
                <w:noProof/>
                <w:webHidden/>
              </w:rPr>
            </w:r>
            <w:r>
              <w:rPr>
                <w:noProof/>
                <w:webHidden/>
              </w:rPr>
              <w:fldChar w:fldCharType="separate"/>
            </w:r>
            <w:r w:rsidR="006B3465">
              <w:rPr>
                <w:noProof/>
                <w:webHidden/>
              </w:rPr>
              <w:t>4</w:t>
            </w:r>
            <w:r>
              <w:rPr>
                <w:noProof/>
                <w:webHidden/>
              </w:rPr>
              <w:fldChar w:fldCharType="end"/>
            </w:r>
          </w:hyperlink>
        </w:p>
        <w:p w:rsidR="006B3465" w:rsidRDefault="009A4446">
          <w:pPr>
            <w:pStyle w:val="TOC2"/>
            <w:tabs>
              <w:tab w:val="right" w:leader="dot" w:pos="9350"/>
            </w:tabs>
            <w:rPr>
              <w:rFonts w:asciiTheme="minorHAnsi" w:eastAsiaTheme="minorEastAsia" w:hAnsiTheme="minorHAnsi"/>
              <w:noProof/>
              <w:kern w:val="0"/>
              <w:sz w:val="22"/>
            </w:rPr>
          </w:pPr>
          <w:hyperlink w:anchor="_Toc169123624" w:history="1">
            <w:r w:rsidR="006B3465" w:rsidRPr="0085164B">
              <w:rPr>
                <w:rStyle w:val="Hyperlink"/>
                <w:rFonts w:eastAsia="Times New Roman"/>
                <w:noProof/>
                <w:lang w:val="ro-RO" w:eastAsia="ro-RO"/>
              </w:rPr>
              <w:t>2. Summary</w:t>
            </w:r>
            <w:r w:rsidR="006B3465">
              <w:rPr>
                <w:noProof/>
                <w:webHidden/>
              </w:rPr>
              <w:tab/>
            </w:r>
            <w:r>
              <w:rPr>
                <w:noProof/>
                <w:webHidden/>
              </w:rPr>
              <w:fldChar w:fldCharType="begin"/>
            </w:r>
            <w:r w:rsidR="006B3465">
              <w:rPr>
                <w:noProof/>
                <w:webHidden/>
              </w:rPr>
              <w:instrText xml:space="preserve"> PAGEREF _Toc169123624 \h </w:instrText>
            </w:r>
            <w:r>
              <w:rPr>
                <w:noProof/>
                <w:webHidden/>
              </w:rPr>
            </w:r>
            <w:r>
              <w:rPr>
                <w:noProof/>
                <w:webHidden/>
              </w:rPr>
              <w:fldChar w:fldCharType="separate"/>
            </w:r>
            <w:r w:rsidR="006B3465">
              <w:rPr>
                <w:noProof/>
                <w:webHidden/>
              </w:rPr>
              <w:t>5</w:t>
            </w:r>
            <w:r>
              <w:rPr>
                <w:noProof/>
                <w:webHidden/>
              </w:rPr>
              <w:fldChar w:fldCharType="end"/>
            </w:r>
          </w:hyperlink>
        </w:p>
        <w:p w:rsidR="006B3465" w:rsidRDefault="009A4446">
          <w:pPr>
            <w:pStyle w:val="TOC2"/>
            <w:tabs>
              <w:tab w:val="right" w:leader="dot" w:pos="9350"/>
            </w:tabs>
            <w:rPr>
              <w:rFonts w:asciiTheme="minorHAnsi" w:eastAsiaTheme="minorEastAsia" w:hAnsiTheme="minorHAnsi"/>
              <w:noProof/>
              <w:kern w:val="0"/>
              <w:sz w:val="22"/>
            </w:rPr>
          </w:pPr>
          <w:hyperlink w:anchor="_Toc169123625" w:history="1">
            <w:r w:rsidR="006B3465" w:rsidRPr="0085164B">
              <w:rPr>
                <w:rStyle w:val="Hyperlink"/>
                <w:noProof/>
              </w:rPr>
              <w:t>3. Introducere</w:t>
            </w:r>
            <w:r w:rsidR="006B3465">
              <w:rPr>
                <w:noProof/>
                <w:webHidden/>
              </w:rPr>
              <w:tab/>
            </w:r>
            <w:r>
              <w:rPr>
                <w:noProof/>
                <w:webHidden/>
              </w:rPr>
              <w:fldChar w:fldCharType="begin"/>
            </w:r>
            <w:r w:rsidR="006B3465">
              <w:rPr>
                <w:noProof/>
                <w:webHidden/>
              </w:rPr>
              <w:instrText xml:space="preserve"> PAGEREF _Toc169123625 \h </w:instrText>
            </w:r>
            <w:r>
              <w:rPr>
                <w:noProof/>
                <w:webHidden/>
              </w:rPr>
            </w:r>
            <w:r>
              <w:rPr>
                <w:noProof/>
                <w:webHidden/>
              </w:rPr>
              <w:fldChar w:fldCharType="separate"/>
            </w:r>
            <w:r w:rsidR="006B3465">
              <w:rPr>
                <w:noProof/>
                <w:webHidden/>
              </w:rPr>
              <w:t>6</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26" w:history="1">
            <w:r w:rsidR="006B3465" w:rsidRPr="0085164B">
              <w:rPr>
                <w:rStyle w:val="Hyperlink"/>
                <w:noProof/>
              </w:rPr>
              <w:t>3.1. Obiectivul Cercetării</w:t>
            </w:r>
            <w:r w:rsidR="006B3465">
              <w:rPr>
                <w:noProof/>
                <w:webHidden/>
              </w:rPr>
              <w:tab/>
            </w:r>
            <w:r>
              <w:rPr>
                <w:noProof/>
                <w:webHidden/>
              </w:rPr>
              <w:fldChar w:fldCharType="begin"/>
            </w:r>
            <w:r w:rsidR="006B3465">
              <w:rPr>
                <w:noProof/>
                <w:webHidden/>
              </w:rPr>
              <w:instrText xml:space="preserve"> PAGEREF _Toc169123626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27" w:history="1">
            <w:r w:rsidR="006B3465" w:rsidRPr="0085164B">
              <w:rPr>
                <w:rStyle w:val="Hyperlink"/>
                <w:noProof/>
              </w:rPr>
              <w:t>3.2. Metodologii</w:t>
            </w:r>
            <w:r w:rsidR="006B3465">
              <w:rPr>
                <w:noProof/>
                <w:webHidden/>
              </w:rPr>
              <w:tab/>
            </w:r>
            <w:r>
              <w:rPr>
                <w:noProof/>
                <w:webHidden/>
              </w:rPr>
              <w:fldChar w:fldCharType="begin"/>
            </w:r>
            <w:r w:rsidR="006B3465">
              <w:rPr>
                <w:noProof/>
                <w:webHidden/>
              </w:rPr>
              <w:instrText xml:space="preserve"> PAGEREF _Toc169123627 \h </w:instrText>
            </w:r>
            <w:r>
              <w:rPr>
                <w:noProof/>
                <w:webHidden/>
              </w:rPr>
            </w:r>
            <w:r>
              <w:rPr>
                <w:noProof/>
                <w:webHidden/>
              </w:rPr>
              <w:fldChar w:fldCharType="separate"/>
            </w:r>
            <w:r w:rsidR="006B3465">
              <w:rPr>
                <w:noProof/>
                <w:webHidden/>
              </w:rPr>
              <w:t>7</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28" w:history="1">
            <w:r w:rsidR="006B3465" w:rsidRPr="0085164B">
              <w:rPr>
                <w:rStyle w:val="Hyperlink"/>
                <w:noProof/>
              </w:rPr>
              <w:t>3.3. Structura lucr</w:t>
            </w:r>
            <w:r w:rsidR="006B3465" w:rsidRPr="0085164B">
              <w:rPr>
                <w:rStyle w:val="Hyperlink"/>
                <w:noProof/>
                <w:lang w:val="ro-RO"/>
              </w:rPr>
              <w:t>ării</w:t>
            </w:r>
            <w:r w:rsidR="006B3465">
              <w:rPr>
                <w:noProof/>
                <w:webHidden/>
              </w:rPr>
              <w:tab/>
            </w:r>
            <w:r>
              <w:rPr>
                <w:noProof/>
                <w:webHidden/>
              </w:rPr>
              <w:fldChar w:fldCharType="begin"/>
            </w:r>
            <w:r w:rsidR="006B3465">
              <w:rPr>
                <w:noProof/>
                <w:webHidden/>
              </w:rPr>
              <w:instrText xml:space="preserve"> PAGEREF _Toc169123628 \h </w:instrText>
            </w:r>
            <w:r>
              <w:rPr>
                <w:noProof/>
                <w:webHidden/>
              </w:rPr>
            </w:r>
            <w:r>
              <w:rPr>
                <w:noProof/>
                <w:webHidden/>
              </w:rPr>
              <w:fldChar w:fldCharType="separate"/>
            </w:r>
            <w:r w:rsidR="006B3465">
              <w:rPr>
                <w:noProof/>
                <w:webHidden/>
              </w:rPr>
              <w:t>8</w:t>
            </w:r>
            <w:r>
              <w:rPr>
                <w:noProof/>
                <w:webHidden/>
              </w:rPr>
              <w:fldChar w:fldCharType="end"/>
            </w:r>
          </w:hyperlink>
        </w:p>
        <w:p w:rsidR="006B3465" w:rsidRDefault="009A4446">
          <w:pPr>
            <w:pStyle w:val="TOC2"/>
            <w:tabs>
              <w:tab w:val="right" w:leader="dot" w:pos="9350"/>
            </w:tabs>
            <w:rPr>
              <w:rFonts w:asciiTheme="minorHAnsi" w:eastAsiaTheme="minorEastAsia" w:hAnsiTheme="minorHAnsi"/>
              <w:noProof/>
              <w:kern w:val="0"/>
              <w:sz w:val="22"/>
            </w:rPr>
          </w:pPr>
          <w:hyperlink w:anchor="_Toc169123629" w:history="1">
            <w:r w:rsidR="006B3465" w:rsidRPr="0085164B">
              <w:rPr>
                <w:rStyle w:val="Hyperlink"/>
                <w:noProof/>
              </w:rPr>
              <w:t>4. Concepte și tehnologii utilizate</w:t>
            </w:r>
            <w:r w:rsidR="006B3465">
              <w:rPr>
                <w:noProof/>
                <w:webHidden/>
              </w:rPr>
              <w:tab/>
            </w:r>
            <w:r>
              <w:rPr>
                <w:noProof/>
                <w:webHidden/>
              </w:rPr>
              <w:fldChar w:fldCharType="begin"/>
            </w:r>
            <w:r w:rsidR="006B3465">
              <w:rPr>
                <w:noProof/>
                <w:webHidden/>
              </w:rPr>
              <w:instrText xml:space="preserve"> PAGEREF _Toc169123629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30" w:history="1">
            <w:r w:rsidR="006B3465" w:rsidRPr="0085164B">
              <w:rPr>
                <w:rStyle w:val="Hyperlink"/>
                <w:noProof/>
              </w:rPr>
              <w:t>4.1. Paradigma de programare orientat</w:t>
            </w:r>
            <w:r w:rsidR="006B3465" w:rsidRPr="0085164B">
              <w:rPr>
                <w:rStyle w:val="Hyperlink"/>
                <w:noProof/>
                <w:lang w:val="ro-RO"/>
              </w:rPr>
              <w:t>ă pe agenți</w:t>
            </w:r>
            <w:r w:rsidR="006B3465">
              <w:rPr>
                <w:noProof/>
                <w:webHidden/>
              </w:rPr>
              <w:tab/>
            </w:r>
            <w:r>
              <w:rPr>
                <w:noProof/>
                <w:webHidden/>
              </w:rPr>
              <w:fldChar w:fldCharType="begin"/>
            </w:r>
            <w:r w:rsidR="006B3465">
              <w:rPr>
                <w:noProof/>
                <w:webHidden/>
              </w:rPr>
              <w:instrText xml:space="preserve"> PAGEREF _Toc169123630 \h </w:instrText>
            </w:r>
            <w:r>
              <w:rPr>
                <w:noProof/>
                <w:webHidden/>
              </w:rPr>
            </w:r>
            <w:r>
              <w:rPr>
                <w:noProof/>
                <w:webHidden/>
              </w:rPr>
              <w:fldChar w:fldCharType="separate"/>
            </w:r>
            <w:r w:rsidR="006B3465">
              <w:rPr>
                <w:noProof/>
                <w:webHidden/>
              </w:rPr>
              <w:t>9</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31" w:history="1">
            <w:r w:rsidR="006B3465" w:rsidRPr="0085164B">
              <w:rPr>
                <w:rStyle w:val="Hyperlink"/>
                <w:noProof/>
              </w:rPr>
              <w:t>4.2. Programarea orientată pe agenți vs. programarea orientată pe obiecte</w:t>
            </w:r>
            <w:r w:rsidR="006B3465">
              <w:rPr>
                <w:noProof/>
                <w:webHidden/>
              </w:rPr>
              <w:tab/>
            </w:r>
            <w:r>
              <w:rPr>
                <w:noProof/>
                <w:webHidden/>
              </w:rPr>
              <w:fldChar w:fldCharType="begin"/>
            </w:r>
            <w:r w:rsidR="006B3465">
              <w:rPr>
                <w:noProof/>
                <w:webHidden/>
              </w:rPr>
              <w:instrText xml:space="preserve"> PAGEREF _Toc169123631 \h </w:instrText>
            </w:r>
            <w:r>
              <w:rPr>
                <w:noProof/>
                <w:webHidden/>
              </w:rPr>
            </w:r>
            <w:r>
              <w:rPr>
                <w:noProof/>
                <w:webHidden/>
              </w:rPr>
              <w:fldChar w:fldCharType="separate"/>
            </w:r>
            <w:r w:rsidR="006B3465">
              <w:rPr>
                <w:noProof/>
                <w:webHidden/>
              </w:rPr>
              <w:t>11</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32" w:history="1">
            <w:r w:rsidR="006B3465" w:rsidRPr="0085164B">
              <w:rPr>
                <w:rStyle w:val="Hyperlink"/>
                <w:noProof/>
              </w:rPr>
              <w:t>4.3. Java Agent DEvelopment Framework</w:t>
            </w:r>
            <w:r w:rsidR="006B3465">
              <w:rPr>
                <w:noProof/>
                <w:webHidden/>
              </w:rPr>
              <w:tab/>
            </w:r>
            <w:r>
              <w:rPr>
                <w:noProof/>
                <w:webHidden/>
              </w:rPr>
              <w:fldChar w:fldCharType="begin"/>
            </w:r>
            <w:r w:rsidR="006B3465">
              <w:rPr>
                <w:noProof/>
                <w:webHidden/>
              </w:rPr>
              <w:instrText xml:space="preserve"> PAGEREF _Toc169123632 \h </w:instrText>
            </w:r>
            <w:r>
              <w:rPr>
                <w:noProof/>
                <w:webHidden/>
              </w:rPr>
            </w:r>
            <w:r>
              <w:rPr>
                <w:noProof/>
                <w:webHidden/>
              </w:rPr>
              <w:fldChar w:fldCharType="separate"/>
            </w:r>
            <w:r w:rsidR="006B3465">
              <w:rPr>
                <w:noProof/>
                <w:webHidden/>
              </w:rPr>
              <w:t>12</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33" w:history="1">
            <w:r w:rsidR="006B3465" w:rsidRPr="0085164B">
              <w:rPr>
                <w:rStyle w:val="Hyperlink"/>
                <w:noProof/>
              </w:rPr>
              <w:t xml:space="preserve">4.4. Învățarea supervizată </w:t>
            </w:r>
            <w:r w:rsidR="006B3465" w:rsidRPr="0085164B">
              <w:rPr>
                <w:rStyle w:val="Hyperlink"/>
                <w:noProof/>
                <w:lang w:val="ro-RO"/>
              </w:rPr>
              <w:t>în perspectiva predicției pietrelor la rinichi</w:t>
            </w:r>
            <w:r w:rsidR="006B3465">
              <w:rPr>
                <w:noProof/>
                <w:webHidden/>
              </w:rPr>
              <w:tab/>
            </w:r>
            <w:r>
              <w:rPr>
                <w:noProof/>
                <w:webHidden/>
              </w:rPr>
              <w:fldChar w:fldCharType="begin"/>
            </w:r>
            <w:r w:rsidR="006B3465">
              <w:rPr>
                <w:noProof/>
                <w:webHidden/>
              </w:rPr>
              <w:instrText xml:space="preserve"> PAGEREF _Toc169123633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34" w:history="1">
            <w:r w:rsidR="006B3465" w:rsidRPr="0085164B">
              <w:rPr>
                <w:rStyle w:val="Hyperlink"/>
                <w:noProof/>
              </w:rPr>
              <w:t xml:space="preserve">4.4.2 Aspecte ce trebuie luate </w:t>
            </w:r>
            <w:r w:rsidR="006B3465" w:rsidRPr="0085164B">
              <w:rPr>
                <w:rStyle w:val="Hyperlink"/>
                <w:noProof/>
                <w:lang w:val="ro-RO"/>
              </w:rPr>
              <w:t>în considerare în învățarea supervizată</w:t>
            </w:r>
            <w:r w:rsidR="006B3465">
              <w:rPr>
                <w:noProof/>
                <w:webHidden/>
              </w:rPr>
              <w:tab/>
            </w:r>
            <w:r>
              <w:rPr>
                <w:noProof/>
                <w:webHidden/>
              </w:rPr>
              <w:fldChar w:fldCharType="begin"/>
            </w:r>
            <w:r w:rsidR="006B3465">
              <w:rPr>
                <w:noProof/>
                <w:webHidden/>
              </w:rPr>
              <w:instrText xml:space="preserve"> PAGEREF _Toc169123634 \h </w:instrText>
            </w:r>
            <w:r>
              <w:rPr>
                <w:noProof/>
                <w:webHidden/>
              </w:rPr>
            </w:r>
            <w:r>
              <w:rPr>
                <w:noProof/>
                <w:webHidden/>
              </w:rPr>
              <w:fldChar w:fldCharType="separate"/>
            </w:r>
            <w:r w:rsidR="006B3465">
              <w:rPr>
                <w:noProof/>
                <w:webHidden/>
              </w:rPr>
              <w:t>16</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35" w:history="1">
            <w:r w:rsidR="006B3465" w:rsidRPr="0085164B">
              <w:rPr>
                <w:rStyle w:val="Hyperlink"/>
                <w:noProof/>
              </w:rPr>
              <w:t>4.4.3 Algoritmi folosi</w:t>
            </w:r>
            <w:r w:rsidR="006B3465" w:rsidRPr="0085164B">
              <w:rPr>
                <w:rStyle w:val="Hyperlink"/>
                <w:noProof/>
                <w:lang w:val="ro-RO"/>
              </w:rPr>
              <w:t>ți în învățarea supervizată</w:t>
            </w:r>
            <w:r w:rsidR="006B3465">
              <w:rPr>
                <w:noProof/>
                <w:webHidden/>
              </w:rPr>
              <w:tab/>
            </w:r>
            <w:r>
              <w:rPr>
                <w:noProof/>
                <w:webHidden/>
              </w:rPr>
              <w:fldChar w:fldCharType="begin"/>
            </w:r>
            <w:r w:rsidR="006B3465">
              <w:rPr>
                <w:noProof/>
                <w:webHidden/>
              </w:rPr>
              <w:instrText xml:space="preserve"> PAGEREF _Toc169123635 \h </w:instrText>
            </w:r>
            <w:r>
              <w:rPr>
                <w:noProof/>
                <w:webHidden/>
              </w:rPr>
            </w:r>
            <w:r>
              <w:rPr>
                <w:noProof/>
                <w:webHidden/>
              </w:rPr>
              <w:fldChar w:fldCharType="separate"/>
            </w:r>
            <w:r w:rsidR="006B3465">
              <w:rPr>
                <w:noProof/>
                <w:webHidden/>
              </w:rPr>
              <w:t>19</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36" w:history="1">
            <w:r w:rsidR="006B3465" w:rsidRPr="0085164B">
              <w:rPr>
                <w:rStyle w:val="Hyperlink"/>
                <w:noProof/>
              </w:rPr>
              <w:t>4.4.4 Rețele neuronale - perceptronul multistrat</w:t>
            </w:r>
            <w:r w:rsidR="006B3465">
              <w:rPr>
                <w:noProof/>
                <w:webHidden/>
              </w:rPr>
              <w:tab/>
            </w:r>
            <w:r>
              <w:rPr>
                <w:noProof/>
                <w:webHidden/>
              </w:rPr>
              <w:fldChar w:fldCharType="begin"/>
            </w:r>
            <w:r w:rsidR="006B3465">
              <w:rPr>
                <w:noProof/>
                <w:webHidden/>
              </w:rPr>
              <w:instrText xml:space="preserve"> PAGEREF _Toc169123636 \h </w:instrText>
            </w:r>
            <w:r>
              <w:rPr>
                <w:noProof/>
                <w:webHidden/>
              </w:rPr>
            </w:r>
            <w:r>
              <w:rPr>
                <w:noProof/>
                <w:webHidden/>
              </w:rPr>
              <w:fldChar w:fldCharType="separate"/>
            </w:r>
            <w:r w:rsidR="006B3465">
              <w:rPr>
                <w:noProof/>
                <w:webHidden/>
              </w:rPr>
              <w:t>20</w:t>
            </w:r>
            <w:r>
              <w:rPr>
                <w:noProof/>
                <w:webHidden/>
              </w:rPr>
              <w:fldChar w:fldCharType="end"/>
            </w:r>
          </w:hyperlink>
        </w:p>
        <w:p w:rsidR="006B3465" w:rsidRDefault="009A4446">
          <w:pPr>
            <w:pStyle w:val="TOC2"/>
            <w:tabs>
              <w:tab w:val="right" w:leader="dot" w:pos="9350"/>
            </w:tabs>
            <w:rPr>
              <w:rFonts w:asciiTheme="minorHAnsi" w:eastAsiaTheme="minorEastAsia" w:hAnsiTheme="minorHAnsi"/>
              <w:noProof/>
              <w:kern w:val="0"/>
              <w:sz w:val="22"/>
            </w:rPr>
          </w:pPr>
          <w:hyperlink w:anchor="_Toc169123637" w:history="1">
            <w:r w:rsidR="006B3465" w:rsidRPr="0085164B">
              <w:rPr>
                <w:rStyle w:val="Hyperlink"/>
                <w:rFonts w:eastAsia="Times New Roman"/>
                <w:noProof/>
                <w:lang w:val="ro-RO" w:eastAsia="ro-RO"/>
              </w:rPr>
              <w:t xml:space="preserve">5. </w:t>
            </w:r>
            <w:r w:rsidR="006B3465" w:rsidRPr="0085164B">
              <w:rPr>
                <w:rStyle w:val="Hyperlink"/>
                <w:noProof/>
                <w:lang w:val="ro-RO" w:eastAsia="ro-RO"/>
              </w:rPr>
              <w:t>Problema medicală – diagnosticare pietre la rinichi</w:t>
            </w:r>
            <w:r w:rsidR="006B3465">
              <w:rPr>
                <w:noProof/>
                <w:webHidden/>
              </w:rPr>
              <w:tab/>
            </w:r>
            <w:r>
              <w:rPr>
                <w:noProof/>
                <w:webHidden/>
              </w:rPr>
              <w:fldChar w:fldCharType="begin"/>
            </w:r>
            <w:r w:rsidR="006B3465">
              <w:rPr>
                <w:noProof/>
                <w:webHidden/>
              </w:rPr>
              <w:instrText xml:space="preserve"> PAGEREF _Toc169123637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38" w:history="1">
            <w:r w:rsidR="006B3465" w:rsidRPr="0085164B">
              <w:rPr>
                <w:rStyle w:val="Hyperlink"/>
                <w:rFonts w:eastAsia="Times New Roman"/>
                <w:noProof/>
                <w:lang w:val="ro-RO" w:eastAsia="ro-RO"/>
              </w:rPr>
              <w:t xml:space="preserve">5.1. Pietrele la rinichi </w:t>
            </w:r>
            <w:r w:rsidR="006B3465" w:rsidRPr="0085164B">
              <w:rPr>
                <w:rStyle w:val="Hyperlink"/>
                <w:noProof/>
              </w:rPr>
              <w:t>(</w:t>
            </w:r>
            <w:r w:rsidR="006B3465" w:rsidRPr="0085164B">
              <w:rPr>
                <w:rStyle w:val="Hyperlink"/>
                <w:rFonts w:eastAsia="Times New Roman"/>
                <w:noProof/>
                <w:lang w:val="ro-RO" w:eastAsia="ro-RO"/>
              </w:rPr>
              <w:t>nefrolitiaza)</w:t>
            </w:r>
            <w:r w:rsidR="006B3465">
              <w:rPr>
                <w:noProof/>
                <w:webHidden/>
              </w:rPr>
              <w:tab/>
            </w:r>
            <w:r>
              <w:rPr>
                <w:noProof/>
                <w:webHidden/>
              </w:rPr>
              <w:fldChar w:fldCharType="begin"/>
            </w:r>
            <w:r w:rsidR="006B3465">
              <w:rPr>
                <w:noProof/>
                <w:webHidden/>
              </w:rPr>
              <w:instrText xml:space="preserve"> PAGEREF _Toc169123638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39" w:history="1">
            <w:r w:rsidR="006B3465" w:rsidRPr="0085164B">
              <w:rPr>
                <w:rStyle w:val="Hyperlink"/>
                <w:rFonts w:eastAsia="Times New Roman"/>
                <w:noProof/>
                <w:lang w:val="ro-RO" w:eastAsia="ro-RO"/>
              </w:rPr>
              <w:t>5.2. Ce sunt pietrele la rinichi?</w:t>
            </w:r>
            <w:r w:rsidR="006B3465">
              <w:rPr>
                <w:noProof/>
                <w:webHidden/>
              </w:rPr>
              <w:tab/>
            </w:r>
            <w:r>
              <w:rPr>
                <w:noProof/>
                <w:webHidden/>
              </w:rPr>
              <w:fldChar w:fldCharType="begin"/>
            </w:r>
            <w:r w:rsidR="006B3465">
              <w:rPr>
                <w:noProof/>
                <w:webHidden/>
              </w:rPr>
              <w:instrText xml:space="preserve"> PAGEREF _Toc169123639 \h </w:instrText>
            </w:r>
            <w:r>
              <w:rPr>
                <w:noProof/>
                <w:webHidden/>
              </w:rPr>
            </w:r>
            <w:r>
              <w:rPr>
                <w:noProof/>
                <w:webHidden/>
              </w:rPr>
              <w:fldChar w:fldCharType="separate"/>
            </w:r>
            <w:r w:rsidR="006B3465">
              <w:rPr>
                <w:noProof/>
                <w:webHidden/>
              </w:rPr>
              <w:t>25</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40" w:history="1">
            <w:r w:rsidR="006B3465" w:rsidRPr="0085164B">
              <w:rPr>
                <w:rStyle w:val="Hyperlink"/>
                <w:noProof/>
              </w:rPr>
              <w:t>5.3. Cauzele aparițiilor pietrelor la rinichi</w:t>
            </w:r>
            <w:r w:rsidR="006B3465">
              <w:rPr>
                <w:noProof/>
                <w:webHidden/>
              </w:rPr>
              <w:tab/>
            </w:r>
            <w:r>
              <w:rPr>
                <w:noProof/>
                <w:webHidden/>
              </w:rPr>
              <w:fldChar w:fldCharType="begin"/>
            </w:r>
            <w:r w:rsidR="006B3465">
              <w:rPr>
                <w:noProof/>
                <w:webHidden/>
              </w:rPr>
              <w:instrText xml:space="preserve"> PAGEREF _Toc169123640 \h </w:instrText>
            </w:r>
            <w:r>
              <w:rPr>
                <w:noProof/>
                <w:webHidden/>
              </w:rPr>
            </w:r>
            <w:r>
              <w:rPr>
                <w:noProof/>
                <w:webHidden/>
              </w:rPr>
              <w:fldChar w:fldCharType="separate"/>
            </w:r>
            <w:r w:rsidR="006B3465">
              <w:rPr>
                <w:noProof/>
                <w:webHidden/>
              </w:rPr>
              <w:t>26</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41" w:history="1">
            <w:r w:rsidR="006B3465" w:rsidRPr="0085164B">
              <w:rPr>
                <w:rStyle w:val="Hyperlink"/>
                <w:noProof/>
              </w:rPr>
              <w:t>5.4. Simptomele pietrelor la rinichi</w:t>
            </w:r>
            <w:r w:rsidR="006B3465">
              <w:rPr>
                <w:noProof/>
                <w:webHidden/>
              </w:rPr>
              <w:tab/>
            </w:r>
            <w:r>
              <w:rPr>
                <w:noProof/>
                <w:webHidden/>
              </w:rPr>
              <w:fldChar w:fldCharType="begin"/>
            </w:r>
            <w:r w:rsidR="006B3465">
              <w:rPr>
                <w:noProof/>
                <w:webHidden/>
              </w:rPr>
              <w:instrText xml:space="preserve"> PAGEREF _Toc169123641 \h </w:instrText>
            </w:r>
            <w:r>
              <w:rPr>
                <w:noProof/>
                <w:webHidden/>
              </w:rPr>
            </w:r>
            <w:r>
              <w:rPr>
                <w:noProof/>
                <w:webHidden/>
              </w:rPr>
              <w:fldChar w:fldCharType="separate"/>
            </w:r>
            <w:r w:rsidR="006B3465">
              <w:rPr>
                <w:noProof/>
                <w:webHidden/>
              </w:rPr>
              <w:t>27</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42" w:history="1">
            <w:r w:rsidR="006B3465" w:rsidRPr="0085164B">
              <w:rPr>
                <w:rStyle w:val="Hyperlink"/>
                <w:noProof/>
              </w:rPr>
              <w:t>5.5. Metode de diagnosticare al pietrelor la rinichi</w:t>
            </w:r>
            <w:r w:rsidR="006B3465">
              <w:rPr>
                <w:noProof/>
                <w:webHidden/>
              </w:rPr>
              <w:tab/>
            </w:r>
            <w:r>
              <w:rPr>
                <w:noProof/>
                <w:webHidden/>
              </w:rPr>
              <w:fldChar w:fldCharType="begin"/>
            </w:r>
            <w:r w:rsidR="006B3465">
              <w:rPr>
                <w:noProof/>
                <w:webHidden/>
              </w:rPr>
              <w:instrText xml:space="preserve"> PAGEREF _Toc169123642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43" w:history="1">
            <w:r w:rsidR="006B3465" w:rsidRPr="0085164B">
              <w:rPr>
                <w:rStyle w:val="Hyperlink"/>
                <w:noProof/>
              </w:rPr>
              <w:t>5.6. Tratament pietre la rinichi</w:t>
            </w:r>
            <w:r w:rsidR="006B3465">
              <w:rPr>
                <w:noProof/>
                <w:webHidden/>
              </w:rPr>
              <w:tab/>
            </w:r>
            <w:r>
              <w:rPr>
                <w:noProof/>
                <w:webHidden/>
              </w:rPr>
              <w:fldChar w:fldCharType="begin"/>
            </w:r>
            <w:r w:rsidR="006B3465">
              <w:rPr>
                <w:noProof/>
                <w:webHidden/>
              </w:rPr>
              <w:instrText xml:space="preserve"> PAGEREF _Toc169123643 \h </w:instrText>
            </w:r>
            <w:r>
              <w:rPr>
                <w:noProof/>
                <w:webHidden/>
              </w:rPr>
            </w:r>
            <w:r>
              <w:rPr>
                <w:noProof/>
                <w:webHidden/>
              </w:rPr>
              <w:fldChar w:fldCharType="separate"/>
            </w:r>
            <w:r w:rsidR="006B3465">
              <w:rPr>
                <w:noProof/>
                <w:webHidden/>
              </w:rPr>
              <w:t>28</w:t>
            </w:r>
            <w:r>
              <w:rPr>
                <w:noProof/>
                <w:webHidden/>
              </w:rPr>
              <w:fldChar w:fldCharType="end"/>
            </w:r>
          </w:hyperlink>
        </w:p>
        <w:p w:rsidR="006B3465" w:rsidRDefault="009A4446">
          <w:pPr>
            <w:pStyle w:val="TOC2"/>
            <w:tabs>
              <w:tab w:val="right" w:leader="dot" w:pos="9350"/>
            </w:tabs>
            <w:rPr>
              <w:rFonts w:asciiTheme="minorHAnsi" w:eastAsiaTheme="minorEastAsia" w:hAnsiTheme="minorHAnsi"/>
              <w:noProof/>
              <w:kern w:val="0"/>
              <w:sz w:val="22"/>
            </w:rPr>
          </w:pPr>
          <w:hyperlink w:anchor="_Toc169123644" w:history="1">
            <w:r w:rsidR="006B3465" w:rsidRPr="0085164B">
              <w:rPr>
                <w:rStyle w:val="Hyperlink"/>
                <w:noProof/>
              </w:rPr>
              <w:t>6. Implementarea sistemului multi-agent</w:t>
            </w:r>
            <w:r w:rsidR="006B3465">
              <w:rPr>
                <w:noProof/>
                <w:webHidden/>
              </w:rPr>
              <w:tab/>
            </w:r>
            <w:r>
              <w:rPr>
                <w:noProof/>
                <w:webHidden/>
              </w:rPr>
              <w:fldChar w:fldCharType="begin"/>
            </w:r>
            <w:r w:rsidR="006B3465">
              <w:rPr>
                <w:noProof/>
                <w:webHidden/>
              </w:rPr>
              <w:instrText xml:space="preserve"> PAGEREF _Toc169123644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45" w:history="1">
            <w:r w:rsidR="006B3465" w:rsidRPr="0085164B">
              <w:rPr>
                <w:rStyle w:val="Hyperlink"/>
                <w:noProof/>
              </w:rPr>
              <w:t>6.1 Structura proiectului</w:t>
            </w:r>
            <w:r w:rsidR="006B3465">
              <w:rPr>
                <w:noProof/>
                <w:webHidden/>
              </w:rPr>
              <w:tab/>
            </w:r>
            <w:r>
              <w:rPr>
                <w:noProof/>
                <w:webHidden/>
              </w:rPr>
              <w:fldChar w:fldCharType="begin"/>
            </w:r>
            <w:r w:rsidR="006B3465">
              <w:rPr>
                <w:noProof/>
                <w:webHidden/>
              </w:rPr>
              <w:instrText xml:space="preserve"> PAGEREF _Toc169123645 \h </w:instrText>
            </w:r>
            <w:r>
              <w:rPr>
                <w:noProof/>
                <w:webHidden/>
              </w:rPr>
            </w:r>
            <w:r>
              <w:rPr>
                <w:noProof/>
                <w:webHidden/>
              </w:rPr>
              <w:fldChar w:fldCharType="separate"/>
            </w:r>
            <w:r w:rsidR="006B3465">
              <w:rPr>
                <w:noProof/>
                <w:webHidden/>
              </w:rPr>
              <w:t>29</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46" w:history="1">
            <w:r w:rsidR="006B3465" w:rsidRPr="0085164B">
              <w:rPr>
                <w:rStyle w:val="Hyperlink"/>
                <w:noProof/>
              </w:rPr>
              <w:t xml:space="preserve">6.2. Setul de date folosit </w:t>
            </w:r>
            <w:r w:rsidR="006B3465" w:rsidRPr="0085164B">
              <w:rPr>
                <w:rStyle w:val="Hyperlink"/>
                <w:noProof/>
                <w:lang w:val="ro-RO"/>
              </w:rPr>
              <w:t>în cercetare</w:t>
            </w:r>
            <w:r w:rsidR="006B3465">
              <w:rPr>
                <w:noProof/>
                <w:webHidden/>
              </w:rPr>
              <w:tab/>
            </w:r>
            <w:r>
              <w:rPr>
                <w:noProof/>
                <w:webHidden/>
              </w:rPr>
              <w:fldChar w:fldCharType="begin"/>
            </w:r>
            <w:r w:rsidR="006B3465">
              <w:rPr>
                <w:noProof/>
                <w:webHidden/>
              </w:rPr>
              <w:instrText xml:space="preserve"> PAGEREF _Toc169123646 \h </w:instrText>
            </w:r>
            <w:r>
              <w:rPr>
                <w:noProof/>
                <w:webHidden/>
              </w:rPr>
            </w:r>
            <w:r>
              <w:rPr>
                <w:noProof/>
                <w:webHidden/>
              </w:rPr>
              <w:fldChar w:fldCharType="separate"/>
            </w:r>
            <w:r w:rsidR="006B3465">
              <w:rPr>
                <w:noProof/>
                <w:webHidden/>
              </w:rPr>
              <w:t>31</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47" w:history="1">
            <w:r w:rsidR="006B3465" w:rsidRPr="0085164B">
              <w:rPr>
                <w:rStyle w:val="Hyperlink"/>
                <w:rFonts w:eastAsia="Times New Roman"/>
                <w:noProof/>
                <w:lang w:val="ro-RO" w:eastAsia="ro-RO"/>
              </w:rPr>
              <w:t>6.3. Arhitectura aplicației</w:t>
            </w:r>
            <w:r w:rsidR="006B3465">
              <w:rPr>
                <w:noProof/>
                <w:webHidden/>
              </w:rPr>
              <w:tab/>
            </w:r>
            <w:r>
              <w:rPr>
                <w:noProof/>
                <w:webHidden/>
              </w:rPr>
              <w:fldChar w:fldCharType="begin"/>
            </w:r>
            <w:r w:rsidR="006B3465">
              <w:rPr>
                <w:noProof/>
                <w:webHidden/>
              </w:rPr>
              <w:instrText xml:space="preserve"> PAGEREF _Toc169123647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48" w:history="1">
            <w:r w:rsidR="006B3465" w:rsidRPr="0085164B">
              <w:rPr>
                <w:rStyle w:val="Hyperlink"/>
                <w:noProof/>
                <w:lang w:val="ro-RO" w:eastAsia="ro-RO"/>
              </w:rPr>
              <w:t>6.4. Agentul manager</w:t>
            </w:r>
            <w:r w:rsidR="006B3465">
              <w:rPr>
                <w:noProof/>
                <w:webHidden/>
              </w:rPr>
              <w:tab/>
            </w:r>
            <w:r>
              <w:rPr>
                <w:noProof/>
                <w:webHidden/>
              </w:rPr>
              <w:fldChar w:fldCharType="begin"/>
            </w:r>
            <w:r w:rsidR="006B3465">
              <w:rPr>
                <w:noProof/>
                <w:webHidden/>
              </w:rPr>
              <w:instrText xml:space="preserve"> PAGEREF _Toc169123648 \h </w:instrText>
            </w:r>
            <w:r>
              <w:rPr>
                <w:noProof/>
                <w:webHidden/>
              </w:rPr>
            </w:r>
            <w:r>
              <w:rPr>
                <w:noProof/>
                <w:webHidden/>
              </w:rPr>
              <w:fldChar w:fldCharType="separate"/>
            </w:r>
            <w:r w:rsidR="006B3465">
              <w:rPr>
                <w:noProof/>
                <w:webHidden/>
              </w:rPr>
              <w:t>33</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49" w:history="1">
            <w:r w:rsidR="006B3465" w:rsidRPr="0085164B">
              <w:rPr>
                <w:rStyle w:val="Hyperlink"/>
                <w:noProof/>
                <w:lang w:val="ro-RO" w:eastAsia="ro-RO"/>
              </w:rPr>
              <w:t>6.5. Agentul pentru adăugarea unor noi analize</w:t>
            </w:r>
            <w:r w:rsidR="006B3465">
              <w:rPr>
                <w:noProof/>
                <w:webHidden/>
              </w:rPr>
              <w:tab/>
            </w:r>
            <w:r>
              <w:rPr>
                <w:noProof/>
                <w:webHidden/>
              </w:rPr>
              <w:fldChar w:fldCharType="begin"/>
            </w:r>
            <w:r w:rsidR="006B3465">
              <w:rPr>
                <w:noProof/>
                <w:webHidden/>
              </w:rPr>
              <w:instrText xml:space="preserve"> PAGEREF _Toc169123649 \h </w:instrText>
            </w:r>
            <w:r>
              <w:rPr>
                <w:noProof/>
                <w:webHidden/>
              </w:rPr>
            </w:r>
            <w:r>
              <w:rPr>
                <w:noProof/>
                <w:webHidden/>
              </w:rPr>
              <w:fldChar w:fldCharType="separate"/>
            </w:r>
            <w:r w:rsidR="006B3465">
              <w:rPr>
                <w:noProof/>
                <w:webHidden/>
              </w:rPr>
              <w:t>34</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50" w:history="1">
            <w:r w:rsidR="006B3465" w:rsidRPr="0085164B">
              <w:rPr>
                <w:rStyle w:val="Hyperlink"/>
                <w:noProof/>
                <w:lang w:val="ro-RO" w:eastAsia="ro-RO"/>
              </w:rPr>
              <w:t>6.6. Agentul pentru selecția analizelor</w:t>
            </w:r>
            <w:r w:rsidR="006B3465">
              <w:rPr>
                <w:noProof/>
                <w:webHidden/>
              </w:rPr>
              <w:tab/>
            </w:r>
            <w:r>
              <w:rPr>
                <w:noProof/>
                <w:webHidden/>
              </w:rPr>
              <w:fldChar w:fldCharType="begin"/>
            </w:r>
            <w:r w:rsidR="006B3465">
              <w:rPr>
                <w:noProof/>
                <w:webHidden/>
              </w:rPr>
              <w:instrText xml:space="preserve"> PAGEREF _Toc169123650 \h </w:instrText>
            </w:r>
            <w:r>
              <w:rPr>
                <w:noProof/>
                <w:webHidden/>
              </w:rPr>
            </w:r>
            <w:r>
              <w:rPr>
                <w:noProof/>
                <w:webHidden/>
              </w:rPr>
              <w:fldChar w:fldCharType="separate"/>
            </w:r>
            <w:r w:rsidR="006B3465">
              <w:rPr>
                <w:noProof/>
                <w:webHidden/>
              </w:rPr>
              <w:t>35</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51" w:history="1">
            <w:r w:rsidR="006B3465" w:rsidRPr="0085164B">
              <w:rPr>
                <w:rStyle w:val="Hyperlink"/>
                <w:noProof/>
                <w:lang w:val="ro-RO" w:eastAsia="ro-RO"/>
              </w:rPr>
              <w:t>6.7. Agentul pentru predicția pietrelor la rinichi cu rețeaua neuronală</w:t>
            </w:r>
            <w:r w:rsidR="006B3465">
              <w:rPr>
                <w:noProof/>
                <w:webHidden/>
              </w:rPr>
              <w:tab/>
            </w:r>
            <w:r>
              <w:rPr>
                <w:noProof/>
                <w:webHidden/>
              </w:rPr>
              <w:fldChar w:fldCharType="begin"/>
            </w:r>
            <w:r w:rsidR="006B3465">
              <w:rPr>
                <w:noProof/>
                <w:webHidden/>
              </w:rPr>
              <w:instrText xml:space="preserve"> PAGEREF _Toc169123651 \h </w:instrText>
            </w:r>
            <w:r>
              <w:rPr>
                <w:noProof/>
                <w:webHidden/>
              </w:rPr>
            </w:r>
            <w:r>
              <w:rPr>
                <w:noProof/>
                <w:webHidden/>
              </w:rPr>
              <w:fldChar w:fldCharType="separate"/>
            </w:r>
            <w:r w:rsidR="006B3465">
              <w:rPr>
                <w:noProof/>
                <w:webHidden/>
              </w:rPr>
              <w:t>36</w:t>
            </w:r>
            <w:r>
              <w:rPr>
                <w:noProof/>
                <w:webHidden/>
              </w:rPr>
              <w:fldChar w:fldCharType="end"/>
            </w:r>
          </w:hyperlink>
        </w:p>
        <w:p w:rsidR="006B3465" w:rsidRDefault="009A4446">
          <w:pPr>
            <w:pStyle w:val="TOC3"/>
            <w:tabs>
              <w:tab w:val="right" w:leader="dot" w:pos="9350"/>
            </w:tabs>
            <w:rPr>
              <w:rFonts w:asciiTheme="minorHAnsi" w:eastAsiaTheme="minorEastAsia" w:hAnsiTheme="minorHAnsi"/>
              <w:noProof/>
              <w:kern w:val="0"/>
              <w:sz w:val="22"/>
            </w:rPr>
          </w:pPr>
          <w:hyperlink w:anchor="_Toc169123652" w:history="1">
            <w:r w:rsidR="006B3465" w:rsidRPr="0085164B">
              <w:rPr>
                <w:rStyle w:val="Hyperlink"/>
                <w:noProof/>
              </w:rPr>
              <w:t>6.8. Agentul Sniffer</w:t>
            </w:r>
            <w:r w:rsidR="006B3465">
              <w:rPr>
                <w:noProof/>
                <w:webHidden/>
              </w:rPr>
              <w:tab/>
            </w:r>
            <w:r>
              <w:rPr>
                <w:noProof/>
                <w:webHidden/>
              </w:rPr>
              <w:fldChar w:fldCharType="begin"/>
            </w:r>
            <w:r w:rsidR="006B3465">
              <w:rPr>
                <w:noProof/>
                <w:webHidden/>
              </w:rPr>
              <w:instrText xml:space="preserve"> PAGEREF _Toc169123652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9A4446">
          <w:pPr>
            <w:pStyle w:val="TOC2"/>
            <w:tabs>
              <w:tab w:val="right" w:leader="dot" w:pos="9350"/>
            </w:tabs>
            <w:rPr>
              <w:rFonts w:asciiTheme="minorHAnsi" w:eastAsiaTheme="minorEastAsia" w:hAnsiTheme="minorHAnsi"/>
              <w:noProof/>
              <w:kern w:val="0"/>
              <w:sz w:val="22"/>
            </w:rPr>
          </w:pPr>
          <w:hyperlink w:anchor="_Toc169123653" w:history="1">
            <w:r w:rsidR="006B3465" w:rsidRPr="0085164B">
              <w:rPr>
                <w:rStyle w:val="Hyperlink"/>
                <w:noProof/>
                <w:lang w:val="ro-RO" w:eastAsia="ro-RO"/>
              </w:rPr>
              <w:t>7. Rezultate obținute</w:t>
            </w:r>
            <w:r w:rsidR="006B3465">
              <w:rPr>
                <w:noProof/>
                <w:webHidden/>
              </w:rPr>
              <w:tab/>
            </w:r>
            <w:r>
              <w:rPr>
                <w:noProof/>
                <w:webHidden/>
              </w:rPr>
              <w:fldChar w:fldCharType="begin"/>
            </w:r>
            <w:r w:rsidR="006B3465">
              <w:rPr>
                <w:noProof/>
                <w:webHidden/>
              </w:rPr>
              <w:instrText xml:space="preserve"> PAGEREF _Toc169123653 \h </w:instrText>
            </w:r>
            <w:r>
              <w:rPr>
                <w:noProof/>
                <w:webHidden/>
              </w:rPr>
            </w:r>
            <w:r>
              <w:rPr>
                <w:noProof/>
                <w:webHidden/>
              </w:rPr>
              <w:fldChar w:fldCharType="separate"/>
            </w:r>
            <w:r w:rsidR="006B3465">
              <w:rPr>
                <w:noProof/>
                <w:webHidden/>
              </w:rPr>
              <w:t>41</w:t>
            </w:r>
            <w:r>
              <w:rPr>
                <w:noProof/>
                <w:webHidden/>
              </w:rPr>
              <w:fldChar w:fldCharType="end"/>
            </w:r>
          </w:hyperlink>
        </w:p>
        <w:p w:rsidR="006B3465" w:rsidRDefault="009A4446">
          <w:pPr>
            <w:pStyle w:val="TOC2"/>
            <w:tabs>
              <w:tab w:val="right" w:leader="dot" w:pos="9350"/>
            </w:tabs>
            <w:rPr>
              <w:rFonts w:asciiTheme="minorHAnsi" w:eastAsiaTheme="minorEastAsia" w:hAnsiTheme="minorHAnsi"/>
              <w:noProof/>
              <w:kern w:val="0"/>
              <w:sz w:val="22"/>
            </w:rPr>
          </w:pPr>
          <w:hyperlink w:anchor="_Toc169123654" w:history="1">
            <w:r w:rsidR="006B3465" w:rsidRPr="0085164B">
              <w:rPr>
                <w:rStyle w:val="Hyperlink"/>
                <w:noProof/>
              </w:rPr>
              <w:t>8. Discu</w:t>
            </w:r>
            <w:r w:rsidR="006B3465" w:rsidRPr="0085164B">
              <w:rPr>
                <w:rStyle w:val="Hyperlink"/>
                <w:noProof/>
                <w:lang w:val="ro-RO"/>
              </w:rPr>
              <w:t>ții</w:t>
            </w:r>
            <w:r w:rsidR="006B3465">
              <w:rPr>
                <w:noProof/>
                <w:webHidden/>
              </w:rPr>
              <w:tab/>
            </w:r>
            <w:r>
              <w:rPr>
                <w:noProof/>
                <w:webHidden/>
              </w:rPr>
              <w:fldChar w:fldCharType="begin"/>
            </w:r>
            <w:r w:rsidR="006B3465">
              <w:rPr>
                <w:noProof/>
                <w:webHidden/>
              </w:rPr>
              <w:instrText xml:space="preserve"> PAGEREF _Toc169123654 \h </w:instrText>
            </w:r>
            <w:r>
              <w:rPr>
                <w:noProof/>
                <w:webHidden/>
              </w:rPr>
            </w:r>
            <w:r>
              <w:rPr>
                <w:noProof/>
                <w:webHidden/>
              </w:rPr>
              <w:fldChar w:fldCharType="separate"/>
            </w:r>
            <w:r w:rsidR="006B3465">
              <w:rPr>
                <w:noProof/>
                <w:webHidden/>
              </w:rPr>
              <w:t>49</w:t>
            </w:r>
            <w:r>
              <w:rPr>
                <w:noProof/>
                <w:webHidden/>
              </w:rPr>
              <w:fldChar w:fldCharType="end"/>
            </w:r>
          </w:hyperlink>
        </w:p>
        <w:p w:rsidR="006B3465" w:rsidRDefault="009A4446">
          <w:pPr>
            <w:pStyle w:val="TOC2"/>
            <w:tabs>
              <w:tab w:val="right" w:leader="dot" w:pos="9350"/>
            </w:tabs>
            <w:rPr>
              <w:rFonts w:asciiTheme="minorHAnsi" w:eastAsiaTheme="minorEastAsia" w:hAnsiTheme="minorHAnsi"/>
              <w:noProof/>
              <w:kern w:val="0"/>
              <w:sz w:val="22"/>
            </w:rPr>
          </w:pPr>
          <w:hyperlink w:anchor="_Toc169123655" w:history="1">
            <w:r w:rsidR="006B3465" w:rsidRPr="0085164B">
              <w:rPr>
                <w:rStyle w:val="Hyperlink"/>
                <w:noProof/>
              </w:rPr>
              <w:t>9. Concluzie</w:t>
            </w:r>
            <w:r w:rsidR="006B3465">
              <w:rPr>
                <w:noProof/>
                <w:webHidden/>
              </w:rPr>
              <w:tab/>
            </w:r>
            <w:r>
              <w:rPr>
                <w:noProof/>
                <w:webHidden/>
              </w:rPr>
              <w:fldChar w:fldCharType="begin"/>
            </w:r>
            <w:r w:rsidR="006B3465">
              <w:rPr>
                <w:noProof/>
                <w:webHidden/>
              </w:rPr>
              <w:instrText xml:space="preserve"> PAGEREF _Toc169123655 \h </w:instrText>
            </w:r>
            <w:r>
              <w:rPr>
                <w:noProof/>
                <w:webHidden/>
              </w:rPr>
            </w:r>
            <w:r>
              <w:rPr>
                <w:noProof/>
                <w:webHidden/>
              </w:rPr>
              <w:fldChar w:fldCharType="separate"/>
            </w:r>
            <w:r w:rsidR="006B3465">
              <w:rPr>
                <w:noProof/>
                <w:webHidden/>
              </w:rPr>
              <w:t>50</w:t>
            </w:r>
            <w:r>
              <w:rPr>
                <w:noProof/>
                <w:webHidden/>
              </w:rPr>
              <w:fldChar w:fldCharType="end"/>
            </w:r>
          </w:hyperlink>
        </w:p>
        <w:p w:rsidR="006B3465" w:rsidRDefault="009A4446">
          <w:pPr>
            <w:pStyle w:val="TOC2"/>
            <w:tabs>
              <w:tab w:val="right" w:leader="dot" w:pos="9350"/>
            </w:tabs>
            <w:rPr>
              <w:rFonts w:asciiTheme="minorHAnsi" w:eastAsiaTheme="minorEastAsia" w:hAnsiTheme="minorHAnsi"/>
              <w:noProof/>
              <w:kern w:val="0"/>
              <w:sz w:val="22"/>
            </w:rPr>
          </w:pPr>
          <w:hyperlink w:anchor="_Toc169123656" w:history="1">
            <w:r w:rsidR="006B3465" w:rsidRPr="0085164B">
              <w:rPr>
                <w:rStyle w:val="Hyperlink"/>
                <w:noProof/>
              </w:rPr>
              <w:t>10. Bibliografie</w:t>
            </w:r>
            <w:r w:rsidR="006B3465">
              <w:rPr>
                <w:noProof/>
                <w:webHidden/>
              </w:rPr>
              <w:tab/>
            </w:r>
            <w:r>
              <w:rPr>
                <w:noProof/>
                <w:webHidden/>
              </w:rPr>
              <w:fldChar w:fldCharType="begin"/>
            </w:r>
            <w:r w:rsidR="006B3465">
              <w:rPr>
                <w:noProof/>
                <w:webHidden/>
              </w:rPr>
              <w:instrText xml:space="preserve"> PAGEREF _Toc169123656 \h </w:instrText>
            </w:r>
            <w:r>
              <w:rPr>
                <w:noProof/>
                <w:webHidden/>
              </w:rPr>
            </w:r>
            <w:r>
              <w:rPr>
                <w:noProof/>
                <w:webHidden/>
              </w:rPr>
              <w:fldChar w:fldCharType="separate"/>
            </w:r>
            <w:r w:rsidR="006B3465">
              <w:rPr>
                <w:noProof/>
                <w:webHidden/>
              </w:rPr>
              <w:t>50</w:t>
            </w:r>
            <w:r>
              <w:rPr>
                <w:noProof/>
                <w:webHidden/>
              </w:rPr>
              <w:fldChar w:fldCharType="end"/>
            </w:r>
          </w:hyperlink>
        </w:p>
        <w:p w:rsidR="00652059" w:rsidRPr="00723A02" w:rsidRDefault="009A4446"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6" w:name="_Toc169123623"/>
      <w:r>
        <w:lastRenderedPageBreak/>
        <w:t>1.</w:t>
      </w:r>
      <w:r w:rsidR="000F2AB0">
        <w:t xml:space="preserve"> </w:t>
      </w:r>
      <w:r w:rsidR="00B3705E" w:rsidRPr="00E91ED7">
        <w:t>Rezumat</w:t>
      </w:r>
      <w:bookmarkEnd w:id="36"/>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densitatea specifică</w:t>
      </w:r>
      <w:r w:rsidRPr="00E91ED7">
        <w:rPr>
          <w:rFonts w:eastAsia="Times New Roman" w:cs="Times New Roman"/>
          <w:kern w:val="0"/>
          <w:szCs w:val="24"/>
          <w:lang w:val="ro-RO" w:eastAsia="ro-RO"/>
        </w:rPr>
        <w:t xml:space="preserve">, sau gravitatea urinei în raport cu apa; </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pH-ul</w:t>
      </w:r>
      <w:r w:rsidRPr="00E91ED7">
        <w:rPr>
          <w:rFonts w:eastAsia="Times New Roman" w:cs="Times New Roman"/>
          <w:kern w:val="0"/>
          <w:szCs w:val="24"/>
          <w:lang w:val="ro-RO" w:eastAsia="ro-RO"/>
        </w:rPr>
        <w:t xml:space="preserve">, care este logaritmul negativ al ionului de hidrogen; </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osmolaritatea (mOsm),</w:t>
      </w:r>
      <w:r w:rsidRPr="00E91ED7">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conductivitatea</w:t>
      </w:r>
      <w:r>
        <w:rPr>
          <w:rFonts w:eastAsia="Times New Roman" w:cs="Times New Roman"/>
          <w:kern w:val="0"/>
          <w:szCs w:val="24"/>
          <w:lang w:eastAsia="ro-RO"/>
        </w:rPr>
        <w:t>; u</w:t>
      </w:r>
      <w:r w:rsidRPr="00E91ED7">
        <w:rPr>
          <w:rFonts w:eastAsia="Times New Roman" w:cs="Times New Roman"/>
          <w:kern w:val="0"/>
          <w:szCs w:val="24"/>
          <w:lang w:val="ro-RO" w:eastAsia="ro-RO"/>
        </w:rPr>
        <w:t xml:space="preserve">n Mho este egal cu un Ohm. </w:t>
      </w:r>
      <w:r>
        <w:rPr>
          <w:rFonts w:eastAsia="Times New Roman" w:cs="Times New Roman"/>
          <w:kern w:val="0"/>
          <w:szCs w:val="24"/>
          <w:lang w:val="ro-RO" w:eastAsia="ro-RO"/>
        </w:rPr>
        <w:t>Conductivitatea</w:t>
      </w:r>
      <w:r w:rsidRPr="00E91ED7">
        <w:rPr>
          <w:rFonts w:eastAsia="Times New Roman" w:cs="Times New Roman"/>
          <w:kern w:val="0"/>
          <w:szCs w:val="24"/>
          <w:lang w:val="ro-RO" w:eastAsia="ro-RO"/>
        </w:rPr>
        <w:t xml:space="preserve"> este proporțională cu concentrația de substanțe încărcate cu ioni prezente în soluție;</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nivelul de uree</w:t>
      </w:r>
      <w:r w:rsidRPr="00E91ED7">
        <w:rPr>
          <w:rFonts w:eastAsia="Times New Roman" w:cs="Times New Roman"/>
          <w:kern w:val="0"/>
          <w:szCs w:val="24"/>
          <w:lang w:val="ro-RO" w:eastAsia="ro-RO"/>
        </w:rPr>
        <w:t xml:space="preserve"> în milimoli/litru;</w:t>
      </w:r>
    </w:p>
    <w:p w:rsidR="00E50E41" w:rsidRPr="00E91ED7" w:rsidRDefault="00E50E41"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nivelul de calciu (CALC)</w:t>
      </w:r>
      <w:r w:rsidRPr="00E91ED7">
        <w:rPr>
          <w:rFonts w:eastAsia="Times New Roman" w:cs="Times New Roman"/>
          <w:kern w:val="0"/>
          <w:szCs w:val="24"/>
          <w:lang w:val="ro-RO" w:eastAsia="ro-RO"/>
        </w:rPr>
        <w:t xml:space="preserve"> în milimoli/litru. </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303BCD">
      <w:pPr>
        <w:pStyle w:val="ListParagraph"/>
        <w:numPr>
          <w:ilvl w:val="0"/>
          <w:numId w:val="39"/>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303BCD">
      <w:pPr>
        <w:pStyle w:val="ListParagraph"/>
        <w:numPr>
          <w:ilvl w:val="0"/>
          <w:numId w:val="39"/>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303BCD">
      <w:pPr>
        <w:pStyle w:val="ListParagraph"/>
        <w:numPr>
          <w:ilvl w:val="0"/>
          <w:numId w:val="39"/>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303BCD">
      <w:pPr>
        <w:pStyle w:val="ListParagraph"/>
        <w:numPr>
          <w:ilvl w:val="0"/>
          <w:numId w:val="39"/>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7" w:name="_Toc169123624"/>
      <w:r>
        <w:rPr>
          <w:rFonts w:eastAsia="Times New Roman"/>
          <w:kern w:val="0"/>
          <w:lang w:val="ro-RO" w:eastAsia="ro-RO"/>
        </w:rPr>
        <w:lastRenderedPageBreak/>
        <w:t>2</w:t>
      </w:r>
      <w:r w:rsidRPr="00CD5F3F">
        <w:rPr>
          <w:rFonts w:eastAsia="Times New Roman"/>
          <w:kern w:val="0"/>
          <w:lang w:val="ro-RO" w:eastAsia="ro-RO"/>
        </w:rPr>
        <w:t>. Summary</w:t>
      </w:r>
      <w:bookmarkEnd w:id="37"/>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Specific gravity</w:t>
      </w:r>
      <w:r w:rsidRPr="00B63473">
        <w:rPr>
          <w:rFonts w:eastAsia="Times New Roman" w:cs="Times New Roman"/>
          <w:kern w:val="0"/>
          <w:szCs w:val="24"/>
          <w:lang w:val="ro-RO" w:eastAsia="ro-RO"/>
        </w:rPr>
        <w:t xml:space="preserve">, or the gravity of urine in relation to water; </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pH</w:t>
      </w:r>
      <w:r w:rsidRPr="00B63473">
        <w:rPr>
          <w:rFonts w:eastAsia="Times New Roman" w:cs="Times New Roman"/>
          <w:kern w:val="0"/>
          <w:szCs w:val="24"/>
          <w:lang w:val="ro-RO" w:eastAsia="ro-RO"/>
        </w:rPr>
        <w:t xml:space="preserve">, which is the negative logarithm of the hydrogen ion;  </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osmolarity (mOsm),</w:t>
      </w:r>
      <w:r w:rsidRPr="00B63473">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conductivity</w:t>
      </w:r>
      <w:r w:rsidR="009B774D">
        <w:rPr>
          <w:rFonts w:eastAsia="Times New Roman" w:cs="Times New Roman"/>
          <w:kern w:val="0"/>
          <w:szCs w:val="24"/>
          <w:lang w:val="ro-RO" w:eastAsia="ro-RO"/>
        </w:rPr>
        <w:t>; o</w:t>
      </w:r>
      <w:r w:rsidRPr="00B63473">
        <w:rPr>
          <w:rFonts w:eastAsia="Times New Roman" w:cs="Times New Roman"/>
          <w:kern w:val="0"/>
          <w:szCs w:val="24"/>
          <w:lang w:val="ro-RO" w:eastAsia="ro-RO"/>
        </w:rPr>
        <w:t xml:space="preserve">ne Mho is equal to one Ohm. Conductivity is proportional to the concentration of ionically charged substances present in solution; </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urea level</w:t>
      </w:r>
      <w:r w:rsidRPr="00B63473">
        <w:rPr>
          <w:rFonts w:eastAsia="Times New Roman" w:cs="Times New Roman"/>
          <w:kern w:val="0"/>
          <w:szCs w:val="24"/>
          <w:lang w:val="ro-RO" w:eastAsia="ro-RO"/>
        </w:rPr>
        <w:t xml:space="preserve"> in millimoles/litre;</w:t>
      </w:r>
    </w:p>
    <w:p w:rsidR="00CD5F3F" w:rsidRPr="00B63473" w:rsidRDefault="00CD5F3F" w:rsidP="00303BCD">
      <w:pPr>
        <w:pStyle w:val="ListParagraph"/>
        <w:numPr>
          <w:ilvl w:val="0"/>
          <w:numId w:val="38"/>
        </w:numPr>
        <w:rPr>
          <w:rFonts w:eastAsia="Times New Roman" w:cs="Times New Roman"/>
          <w:kern w:val="0"/>
          <w:szCs w:val="24"/>
          <w:lang w:val="ro-RO" w:eastAsia="ro-RO"/>
        </w:rPr>
      </w:pPr>
      <w:r w:rsidRPr="009B774D">
        <w:rPr>
          <w:rFonts w:eastAsia="Times New Roman" w:cs="Times New Roman"/>
          <w:b/>
          <w:kern w:val="0"/>
          <w:szCs w:val="24"/>
          <w:lang w:val="ro-RO" w:eastAsia="ro-RO"/>
        </w:rPr>
        <w:t>calcium level (CALC)</w:t>
      </w:r>
      <w:r w:rsidRPr="00B63473">
        <w:rPr>
          <w:rFonts w:eastAsia="Times New Roman" w:cs="Times New Roman"/>
          <w:kern w:val="0"/>
          <w:szCs w:val="24"/>
          <w:lang w:val="ro-RO" w:eastAsia="ro-RO"/>
        </w:rPr>
        <w:t xml:space="preserve">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303BCD">
      <w:pPr>
        <w:pStyle w:val="ListParagraph"/>
        <w:numPr>
          <w:ilvl w:val="0"/>
          <w:numId w:val="37"/>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303BCD">
      <w:pPr>
        <w:pStyle w:val="ListParagraph"/>
        <w:numPr>
          <w:ilvl w:val="0"/>
          <w:numId w:val="37"/>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303BCD">
      <w:pPr>
        <w:pStyle w:val="ListParagraph"/>
        <w:numPr>
          <w:ilvl w:val="0"/>
          <w:numId w:val="37"/>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303BCD">
      <w:pPr>
        <w:pStyle w:val="ListParagraph"/>
        <w:numPr>
          <w:ilvl w:val="0"/>
          <w:numId w:val="37"/>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8" w:name="_Toc169123625"/>
      <w:r>
        <w:lastRenderedPageBreak/>
        <w:t>3</w:t>
      </w:r>
      <w:r w:rsidR="0099211A">
        <w:t>.</w:t>
      </w:r>
      <w:r w:rsidR="000F2AB0">
        <w:t xml:space="preserve"> </w:t>
      </w:r>
      <w:r w:rsidR="00784B5B" w:rsidRPr="00E91ED7">
        <w:t>Introducere</w:t>
      </w:r>
      <w:bookmarkEnd w:id="38"/>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7539B">
        <w:rPr>
          <w:rFonts w:eastAsia="Times New Roman" w:cs="Times New Roman"/>
          <w:kern w:val="0"/>
          <w:szCs w:val="24"/>
          <w:lang w:eastAsia="ro-RO"/>
        </w:rPr>
        <w:t xml:space="preserve"> </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1E4890">
      <w:pPr>
        <w:shd w:val="clear" w:color="auto" w:fill="FFFFFF"/>
        <w:spacing w:line="240" w:lineRule="auto"/>
        <w:rPr>
          <w:rFonts w:eastAsia="Times New Roman" w:cs="Times New Roman"/>
          <w:kern w:val="0"/>
          <w:szCs w:val="24"/>
          <w:lang w:eastAsia="ro-RO"/>
        </w:rPr>
      </w:pPr>
    </w:p>
    <w:p w:rsidR="00E47EFB" w:rsidRPr="00E91ED7" w:rsidRDefault="0099211A" w:rsidP="00B63473">
      <w:pPr>
        <w:pStyle w:val="Heading3"/>
      </w:pPr>
      <w:bookmarkStart w:id="39" w:name="_Toc169123626"/>
      <w:r>
        <w:t>3.</w:t>
      </w:r>
      <w:r w:rsidR="00B63473">
        <w:t>1.</w:t>
      </w:r>
      <w:r w:rsidR="000F2AB0">
        <w:t xml:space="preserve"> </w:t>
      </w:r>
      <w:r w:rsidR="00E47EFB" w:rsidRPr="00E91ED7">
        <w:t>Obiectivul Cercetării</w:t>
      </w:r>
      <w:bookmarkEnd w:id="39"/>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1E4890">
      <w:pPr>
        <w:rPr>
          <w:rFonts w:cs="Times New Roman"/>
          <w:szCs w:val="24"/>
        </w:rPr>
      </w:pPr>
    </w:p>
    <w:p w:rsidR="00FB057D" w:rsidRPr="00E91ED7" w:rsidRDefault="00B63473" w:rsidP="00B63473">
      <w:pPr>
        <w:pStyle w:val="Heading3"/>
        <w:rPr>
          <w:color w:val="auto"/>
        </w:rPr>
      </w:pPr>
      <w:bookmarkStart w:id="40" w:name="_Toc169123627"/>
      <w:r>
        <w:t>3</w:t>
      </w:r>
      <w:r w:rsidR="0099211A">
        <w:t>.</w:t>
      </w:r>
      <w:r>
        <w:t>2.</w:t>
      </w:r>
      <w:r w:rsidR="000F2AB0">
        <w:t xml:space="preserve"> </w:t>
      </w:r>
      <w:r w:rsidR="00FB057D" w:rsidRPr="00E91ED7">
        <w:t>Metodologii</w:t>
      </w:r>
      <w:bookmarkEnd w:id="40"/>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Default="00FB057D" w:rsidP="00303BCD">
      <w:pPr>
        <w:pStyle w:val="ListParagraph"/>
        <w:numPr>
          <w:ilvl w:val="0"/>
          <w:numId w:val="1"/>
        </w:numPr>
        <w:rPr>
          <w:rFonts w:cs="Times New Roman"/>
          <w:szCs w:val="24"/>
        </w:rPr>
      </w:pPr>
      <w:r w:rsidRPr="00E91ED7">
        <w:rPr>
          <w:rFonts w:cs="Times New Roman"/>
          <w:szCs w:val="24"/>
        </w:rPr>
        <w:t>Analiza Paradigmei de Programare Orientată pe Agenți:</w:t>
      </w:r>
    </w:p>
    <w:p w:rsidR="001E4890" w:rsidRPr="00E91ED7" w:rsidRDefault="001E4890" w:rsidP="001E4890">
      <w:pPr>
        <w:pStyle w:val="ListParagraph"/>
        <w:rPr>
          <w:rFonts w:cs="Times New Roman"/>
          <w:szCs w:val="24"/>
        </w:rPr>
      </w:pPr>
    </w:p>
    <w:p w:rsidR="00FB057D" w:rsidRPr="00E91ED7" w:rsidRDefault="00FB057D" w:rsidP="00303BCD">
      <w:pPr>
        <w:pStyle w:val="ListParagraph"/>
        <w:numPr>
          <w:ilvl w:val="0"/>
          <w:numId w:val="35"/>
        </w:numPr>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303BCD">
      <w:pPr>
        <w:pStyle w:val="ListParagraph"/>
        <w:numPr>
          <w:ilvl w:val="0"/>
          <w:numId w:val="35"/>
        </w:numPr>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Default="00FB057D" w:rsidP="00303BCD">
      <w:pPr>
        <w:pStyle w:val="ListParagraph"/>
        <w:numPr>
          <w:ilvl w:val="0"/>
          <w:numId w:val="1"/>
        </w:numPr>
        <w:rPr>
          <w:rFonts w:cs="Times New Roman"/>
          <w:szCs w:val="24"/>
        </w:rPr>
      </w:pPr>
      <w:r w:rsidRPr="00E91ED7">
        <w:rPr>
          <w:rFonts w:cs="Times New Roman"/>
          <w:szCs w:val="24"/>
        </w:rPr>
        <w:t>Analiza Framework-ului JADE:</w:t>
      </w:r>
    </w:p>
    <w:p w:rsidR="001E4890" w:rsidRPr="00E91ED7" w:rsidRDefault="001E4890" w:rsidP="001E4890">
      <w:pPr>
        <w:pStyle w:val="ListParagraph"/>
        <w:rPr>
          <w:rFonts w:cs="Times New Roman"/>
          <w:szCs w:val="24"/>
        </w:rPr>
      </w:pPr>
    </w:p>
    <w:p w:rsidR="00FB057D" w:rsidRPr="009B774D" w:rsidRDefault="00FB057D" w:rsidP="00303BCD">
      <w:pPr>
        <w:pStyle w:val="ListParagraph"/>
        <w:numPr>
          <w:ilvl w:val="0"/>
          <w:numId w:val="34"/>
        </w:numPr>
        <w:rPr>
          <w:rFonts w:cs="Times New Roman"/>
          <w:szCs w:val="24"/>
        </w:rPr>
      </w:pPr>
      <w:r w:rsidRPr="009B774D">
        <w:rPr>
          <w:rFonts w:cs="Times New Roman"/>
          <w:szCs w:val="24"/>
        </w:rPr>
        <w:t>Evaluarea detaliată a caracteristicilor și a funcționalităților cheie ale framework-ului JADE.</w:t>
      </w:r>
    </w:p>
    <w:p w:rsidR="00F930E6" w:rsidRPr="009B774D" w:rsidRDefault="00FB057D" w:rsidP="00303BCD">
      <w:pPr>
        <w:pStyle w:val="ListParagraph"/>
        <w:numPr>
          <w:ilvl w:val="0"/>
          <w:numId w:val="34"/>
        </w:numPr>
        <w:rPr>
          <w:rFonts w:cs="Times New Roman"/>
          <w:szCs w:val="24"/>
        </w:rPr>
      </w:pPr>
      <w:r w:rsidRPr="009B774D">
        <w:rPr>
          <w:rFonts w:cs="Times New Roman"/>
          <w:szCs w:val="24"/>
        </w:rPr>
        <w:t>Înțelegerea modului de funcționare a JADE și capacitatea sa de integrare în sistemele multi-agent.</w:t>
      </w:r>
    </w:p>
    <w:p w:rsidR="00F930E6" w:rsidRPr="001E4890" w:rsidRDefault="00B80A04" w:rsidP="00303BCD">
      <w:pPr>
        <w:pStyle w:val="ListParagraph"/>
        <w:numPr>
          <w:ilvl w:val="0"/>
          <w:numId w:val="1"/>
        </w:numPr>
        <w:rPr>
          <w:rFonts w:cs="Times New Roman"/>
          <w:szCs w:val="24"/>
        </w:rPr>
      </w:pPr>
      <w:r>
        <w:rPr>
          <w:rFonts w:cs="Times New Roman"/>
          <w:szCs w:val="24"/>
        </w:rPr>
        <w:lastRenderedPageBreak/>
        <w:t>Descrierea pietrelor la rinichi</w:t>
      </w:r>
      <w:r w:rsidR="00F930E6">
        <w:rPr>
          <w:rFonts w:cs="Times New Roman"/>
          <w:szCs w:val="24"/>
          <w:lang w:val="ro-RO"/>
        </w:rPr>
        <w:t>:</w:t>
      </w:r>
    </w:p>
    <w:p w:rsidR="001E4890" w:rsidRDefault="001E4890" w:rsidP="001E4890">
      <w:pPr>
        <w:pStyle w:val="ListParagraph"/>
        <w:rPr>
          <w:rFonts w:cs="Times New Roman"/>
          <w:szCs w:val="24"/>
        </w:rPr>
      </w:pPr>
    </w:p>
    <w:p w:rsidR="00F930E6" w:rsidRDefault="00F930E6" w:rsidP="00303BCD">
      <w:pPr>
        <w:pStyle w:val="ListParagraph"/>
        <w:numPr>
          <w:ilvl w:val="1"/>
          <w:numId w:val="33"/>
        </w:numPr>
        <w:rPr>
          <w:rFonts w:cs="Times New Roman"/>
          <w:szCs w:val="24"/>
        </w:rPr>
      </w:pPr>
      <w:r>
        <w:rPr>
          <w:rFonts w:cs="Times New Roman"/>
          <w:szCs w:val="24"/>
        </w:rPr>
        <w:t>Înțelegerea a ce sunt pietrele la rinichi.</w:t>
      </w:r>
    </w:p>
    <w:p w:rsidR="00F930E6" w:rsidRDefault="00F930E6" w:rsidP="00303BCD">
      <w:pPr>
        <w:pStyle w:val="ListParagraph"/>
        <w:numPr>
          <w:ilvl w:val="1"/>
          <w:numId w:val="33"/>
        </w:numPr>
        <w:rPr>
          <w:rFonts w:cs="Times New Roman"/>
          <w:szCs w:val="24"/>
        </w:rPr>
      </w:pPr>
      <w:r>
        <w:rPr>
          <w:rFonts w:cs="Times New Roman"/>
          <w:szCs w:val="24"/>
        </w:rPr>
        <w:t>Cauzele aparițiilor pietrelor la rinichi.</w:t>
      </w:r>
    </w:p>
    <w:p w:rsidR="00F930E6" w:rsidRDefault="00F930E6" w:rsidP="00303BCD">
      <w:pPr>
        <w:pStyle w:val="ListParagraph"/>
        <w:numPr>
          <w:ilvl w:val="1"/>
          <w:numId w:val="33"/>
        </w:numPr>
        <w:rPr>
          <w:rFonts w:cs="Times New Roman"/>
          <w:szCs w:val="24"/>
        </w:rPr>
      </w:pPr>
      <w:r>
        <w:rPr>
          <w:rFonts w:cs="Times New Roman"/>
          <w:szCs w:val="24"/>
        </w:rPr>
        <w:t>Simptomele cauzate de pietrele la rinichi.</w:t>
      </w:r>
    </w:p>
    <w:p w:rsidR="00F930E6" w:rsidRDefault="00F930E6" w:rsidP="00303BCD">
      <w:pPr>
        <w:pStyle w:val="ListParagraph"/>
        <w:numPr>
          <w:ilvl w:val="1"/>
          <w:numId w:val="33"/>
        </w:numPr>
        <w:rPr>
          <w:rFonts w:cs="Times New Roman"/>
          <w:szCs w:val="24"/>
        </w:rPr>
      </w:pPr>
      <w:r>
        <w:rPr>
          <w:rFonts w:cs="Times New Roman"/>
          <w:szCs w:val="24"/>
        </w:rPr>
        <w:t>Metode de diagnosticare a pietrelor la rinichi.</w:t>
      </w:r>
    </w:p>
    <w:p w:rsidR="00F930E6" w:rsidRDefault="00F930E6" w:rsidP="00303BCD">
      <w:pPr>
        <w:pStyle w:val="ListParagraph"/>
        <w:numPr>
          <w:ilvl w:val="1"/>
          <w:numId w:val="3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303BCD">
      <w:pPr>
        <w:pStyle w:val="ListParagraph"/>
        <w:numPr>
          <w:ilvl w:val="0"/>
          <w:numId w:val="1"/>
        </w:numPr>
        <w:rPr>
          <w:rFonts w:cs="Times New Roman"/>
          <w:szCs w:val="24"/>
        </w:rPr>
      </w:pPr>
      <w:r>
        <w:rPr>
          <w:rFonts w:cs="Times New Roman"/>
          <w:szCs w:val="24"/>
        </w:rPr>
        <w:t>Descrierea conceptului de învățare supervizată</w:t>
      </w:r>
      <w:r w:rsidR="001E4890">
        <w:rPr>
          <w:rFonts w:cs="Times New Roman"/>
          <w:szCs w:val="24"/>
        </w:rPr>
        <w:t>:</w:t>
      </w:r>
    </w:p>
    <w:p w:rsidR="001E4890" w:rsidRDefault="001E4890" w:rsidP="001E4890">
      <w:pPr>
        <w:pStyle w:val="ListParagraph"/>
        <w:rPr>
          <w:rFonts w:cs="Times New Roman"/>
          <w:szCs w:val="24"/>
        </w:rPr>
      </w:pPr>
    </w:p>
    <w:p w:rsidR="00CA1ABE" w:rsidRDefault="00CA1ABE" w:rsidP="00303BCD">
      <w:pPr>
        <w:pStyle w:val="ListParagraph"/>
        <w:numPr>
          <w:ilvl w:val="1"/>
          <w:numId w:val="31"/>
        </w:numPr>
        <w:rPr>
          <w:rFonts w:cs="Times New Roman"/>
          <w:szCs w:val="24"/>
        </w:rPr>
      </w:pPr>
      <w:r>
        <w:rPr>
          <w:rFonts w:cs="Times New Roman"/>
          <w:szCs w:val="24"/>
        </w:rPr>
        <w:t>Explicarea paradigmei de învățare supervizată</w:t>
      </w:r>
    </w:p>
    <w:p w:rsidR="00CA1ABE" w:rsidRDefault="00CA1ABE" w:rsidP="00303BCD">
      <w:pPr>
        <w:pStyle w:val="ListParagraph"/>
        <w:numPr>
          <w:ilvl w:val="1"/>
          <w:numId w:val="31"/>
        </w:numPr>
        <w:rPr>
          <w:rFonts w:cs="Times New Roman"/>
          <w:szCs w:val="24"/>
        </w:rPr>
      </w:pPr>
      <w:r>
        <w:rPr>
          <w:rFonts w:cs="Times New Roman"/>
          <w:szCs w:val="24"/>
        </w:rPr>
        <w:t>Rețele neuronale</w:t>
      </w:r>
    </w:p>
    <w:p w:rsidR="00CA1ABE" w:rsidRPr="00CA1ABE" w:rsidRDefault="00CA1ABE" w:rsidP="00303BCD">
      <w:pPr>
        <w:pStyle w:val="ListParagraph"/>
        <w:numPr>
          <w:ilvl w:val="1"/>
          <w:numId w:val="31"/>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Default="00FB057D" w:rsidP="00303BCD">
      <w:pPr>
        <w:pStyle w:val="ListParagraph"/>
        <w:numPr>
          <w:ilvl w:val="0"/>
          <w:numId w:val="1"/>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1E4890" w:rsidRPr="00E91ED7" w:rsidRDefault="001E4890" w:rsidP="001E4890">
      <w:pPr>
        <w:pStyle w:val="ListParagraph"/>
        <w:rPr>
          <w:rFonts w:cs="Times New Roman"/>
          <w:szCs w:val="24"/>
        </w:rPr>
      </w:pPr>
    </w:p>
    <w:p w:rsidR="00FB057D" w:rsidRPr="009B774D" w:rsidRDefault="00FB057D" w:rsidP="00303BCD">
      <w:pPr>
        <w:pStyle w:val="ListParagraph"/>
        <w:numPr>
          <w:ilvl w:val="0"/>
          <w:numId w:val="32"/>
        </w:numPr>
        <w:rPr>
          <w:rFonts w:cs="Times New Roman"/>
          <w:szCs w:val="24"/>
        </w:rPr>
      </w:pPr>
      <w:r w:rsidRPr="009B774D">
        <w:rPr>
          <w:rFonts w:cs="Times New Roman"/>
          <w:szCs w:val="24"/>
        </w:rPr>
        <w:t>Dezvoltarea unei simulări pentru o aplicație medicală utilizând JADE și concepte de inteligență artificială</w:t>
      </w:r>
      <w:r w:rsidR="00F930E6" w:rsidRPr="009B774D">
        <w:rPr>
          <w:rFonts w:cs="Times New Roman"/>
          <w:szCs w:val="24"/>
        </w:rPr>
        <w:t xml:space="preserve"> bazate pe învățarea supervizată și rețele neuronale ce folosesc date deja clasificate de experți umani.</w:t>
      </w:r>
    </w:p>
    <w:p w:rsidR="00FB057D" w:rsidRPr="009B774D" w:rsidRDefault="00FB057D" w:rsidP="00303BCD">
      <w:pPr>
        <w:pStyle w:val="ListParagraph"/>
        <w:numPr>
          <w:ilvl w:val="0"/>
          <w:numId w:val="32"/>
        </w:numPr>
        <w:rPr>
          <w:rFonts w:cs="Times New Roman"/>
          <w:szCs w:val="24"/>
        </w:rPr>
      </w:pPr>
      <w:r w:rsidRPr="009B774D">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41" w:name="_Toc169123628"/>
      <w:r>
        <w:t>3.3. Structura lucr</w:t>
      </w:r>
      <w:r>
        <w:rPr>
          <w:lang w:val="ro-RO"/>
        </w:rPr>
        <w:t>ării</w:t>
      </w:r>
      <w:bookmarkEnd w:id="41"/>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1E4890" w:rsidRPr="001E4890"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Medicină</w:t>
      </w:r>
      <w:r w:rsidRPr="00B774CF">
        <w:rPr>
          <w:rFonts w:eastAsia="Times New Roman" w:cs="Times New Roman"/>
          <w:kern w:val="0"/>
          <w:szCs w:val="24"/>
        </w:rPr>
        <w:t>: Aici sunt discutate aspectele medicale legate de pietrele la rinichi, inclusiv cauzele, simptomele, diagnosticul și tratamentul.</w:t>
      </w:r>
    </w:p>
    <w:p w:rsidR="001E4890" w:rsidRPr="00B774CF" w:rsidRDefault="001E4890" w:rsidP="001E4890">
      <w:pPr>
        <w:pStyle w:val="ListParagraph"/>
        <w:spacing w:before="100" w:beforeAutospacing="1" w:after="100" w:afterAutospacing="1" w:line="240" w:lineRule="auto"/>
        <w:jc w:val="left"/>
        <w:rPr>
          <w:rFonts w:eastAsia="Times New Roman" w:cs="Times New Roman"/>
          <w:kern w:val="0"/>
          <w:szCs w:val="24"/>
        </w:rPr>
      </w:pPr>
    </w:p>
    <w:p w:rsidR="00B774C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303BCD">
      <w:pPr>
        <w:pStyle w:val="ListParagraph"/>
        <w:numPr>
          <w:ilvl w:val="0"/>
          <w:numId w:val="24"/>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42" w:name="_Toc169123629"/>
      <w:r>
        <w:t>4. Concepte și tehnologii utilizate</w:t>
      </w:r>
      <w:bookmarkEnd w:id="42"/>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3" w:name="_Toc169123630"/>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3"/>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w:t>
      </w:r>
      <w:r w:rsidR="0077539B">
        <w:rPr>
          <w:lang w:val="ro-RO"/>
        </w:rPr>
        <w:t xml:space="preserve"> </w:t>
      </w:r>
      <w:r w:rsidR="0070636F" w:rsidRPr="0070636F">
        <w:rPr>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Pr>
          <w:lang w:val="ro-RO"/>
        </w:rPr>
        <w:t xml:space="preserve"> </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w:t>
      </w:r>
      <w:r w:rsidRPr="00E91ED7">
        <w:rPr>
          <w:rFonts w:eastAsia="Times New Roman" w:cs="Times New Roman"/>
          <w:kern w:val="0"/>
          <w:szCs w:val="24"/>
          <w:lang w:val="ro-RO" w:eastAsia="ro-RO"/>
        </w:rPr>
        <w:lastRenderedPageBreak/>
        <w:t>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303BCD">
      <w:pPr>
        <w:pStyle w:val="ListParagraph"/>
        <w:numPr>
          <w:ilvl w:val="0"/>
          <w:numId w:val="2"/>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Autonomia</w:t>
      </w:r>
      <w:r w:rsidRPr="00E91ED7">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303BCD">
      <w:pPr>
        <w:pStyle w:val="ListParagraph"/>
        <w:numPr>
          <w:ilvl w:val="0"/>
          <w:numId w:val="2"/>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Reactivitatea</w:t>
      </w:r>
      <w:r w:rsidRPr="00E91ED7">
        <w:rPr>
          <w:rFonts w:eastAsia="Times New Roman" w:cs="Times New Roman"/>
          <w:kern w:val="0"/>
          <w:szCs w:val="24"/>
          <w:lang w:val="ro-RO" w:eastAsia="ro-RO"/>
        </w:rPr>
        <w:t xml:space="preserve">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303BCD">
      <w:pPr>
        <w:pStyle w:val="ListParagraph"/>
        <w:numPr>
          <w:ilvl w:val="0"/>
          <w:numId w:val="2"/>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Abilitatea socială</w:t>
      </w:r>
      <w:r w:rsidRPr="00E91ED7">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303BCD">
      <w:pPr>
        <w:pStyle w:val="ListParagraph"/>
        <w:numPr>
          <w:ilvl w:val="0"/>
          <w:numId w:val="2"/>
        </w:numPr>
        <w:spacing w:after="24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Proactivitate</w:t>
      </w:r>
      <w:r w:rsid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w:t>
      </w:r>
      <w:r w:rsidRPr="00E91ED7">
        <w:rPr>
          <w:rFonts w:eastAsia="Times New Roman" w:cs="Times New Roman"/>
          <w:kern w:val="0"/>
          <w:szCs w:val="24"/>
          <w:lang w:val="ro-RO" w:eastAsia="ro-RO"/>
        </w:rPr>
        <w:t xml:space="preserve"> </w:t>
      </w:r>
      <w:r w:rsidR="001E4890">
        <w:rPr>
          <w:rFonts w:eastAsia="Times New Roman" w:cs="Times New Roman"/>
          <w:kern w:val="0"/>
          <w:szCs w:val="24"/>
          <w:lang w:val="ro-RO" w:eastAsia="ro-RO"/>
        </w:rPr>
        <w:t>c</w:t>
      </w:r>
      <w:r w:rsidRPr="00E91ED7">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1E4890" w:rsidP="00303BCD">
      <w:pPr>
        <w:pStyle w:val="ListParagraph"/>
        <w:numPr>
          <w:ilvl w:val="0"/>
          <w:numId w:val="3"/>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Mobilitatea</w:t>
      </w:r>
      <w:r>
        <w:rPr>
          <w:rFonts w:eastAsia="Times New Roman" w:cs="Times New Roman"/>
          <w:kern w:val="0"/>
          <w:szCs w:val="24"/>
          <w:lang w:val="ro-RO" w:eastAsia="ro-RO"/>
        </w:rPr>
        <w:t xml:space="preserve"> e </w:t>
      </w:r>
      <w:r w:rsidR="007D71D2" w:rsidRPr="00E91ED7">
        <w:rPr>
          <w:rFonts w:eastAsia="Times New Roman" w:cs="Times New Roman"/>
          <w:kern w:val="0"/>
          <w:szCs w:val="24"/>
          <w:lang w:val="ro-RO" w:eastAsia="ro-RO"/>
        </w:rPr>
        <w:t xml:space="preserve">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303BCD">
      <w:pPr>
        <w:pStyle w:val="ListParagraph"/>
        <w:numPr>
          <w:ilvl w:val="0"/>
          <w:numId w:val="3"/>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Veridicitate</w:t>
      </w:r>
      <w:r w:rsidR="001E4890" w:rsidRPr="001E4890">
        <w:rPr>
          <w:rFonts w:eastAsia="Times New Roman" w:cs="Times New Roman"/>
          <w:b/>
          <w:kern w:val="0"/>
          <w:szCs w:val="24"/>
          <w:lang w:val="ro-RO" w:eastAsia="ro-RO"/>
        </w:rPr>
        <w:t>a</w:t>
      </w:r>
      <w:r w:rsidR="001E4890">
        <w:rPr>
          <w:rFonts w:eastAsia="Times New Roman" w:cs="Times New Roman"/>
          <w:kern w:val="0"/>
          <w:szCs w:val="24"/>
          <w:lang w:val="ro-RO" w:eastAsia="ro-RO"/>
        </w:rPr>
        <w:t xml:space="preserve"> este i</w:t>
      </w:r>
      <w:r w:rsidRPr="00E91ED7">
        <w:rPr>
          <w:rFonts w:eastAsia="Times New Roman" w:cs="Times New Roman"/>
          <w:kern w:val="0"/>
          <w:szCs w:val="24"/>
          <w:lang w:val="ro-RO" w:eastAsia="ro-RO"/>
        </w:rPr>
        <w:t>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303BCD">
      <w:pPr>
        <w:pStyle w:val="ListParagraph"/>
        <w:numPr>
          <w:ilvl w:val="0"/>
          <w:numId w:val="3"/>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Benevolenț</w:t>
      </w:r>
      <w:r w:rsidR="00AD499D" w:rsidRPr="001E4890">
        <w:rPr>
          <w:rFonts w:eastAsia="Times New Roman" w:cs="Times New Roman"/>
          <w:b/>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303BCD">
      <w:pPr>
        <w:pStyle w:val="ListParagraph"/>
        <w:numPr>
          <w:ilvl w:val="0"/>
          <w:numId w:val="3"/>
        </w:numPr>
        <w:spacing w:after="0" w:line="240" w:lineRule="auto"/>
        <w:rPr>
          <w:rFonts w:eastAsia="Times New Roman" w:cs="Times New Roman"/>
          <w:kern w:val="0"/>
          <w:szCs w:val="24"/>
          <w:lang w:val="ro-RO" w:eastAsia="ro-RO"/>
        </w:rPr>
      </w:pPr>
      <w:r w:rsidRPr="001E4890">
        <w:rPr>
          <w:rFonts w:eastAsia="Times New Roman" w:cs="Times New Roman"/>
          <w:b/>
          <w:kern w:val="0"/>
          <w:szCs w:val="24"/>
          <w:lang w:val="ro-RO" w:eastAsia="ro-RO"/>
        </w:rPr>
        <w:t>Raționalitatea</w:t>
      </w:r>
      <w:r w:rsidRPr="00E91ED7">
        <w:rPr>
          <w:rFonts w:eastAsia="Times New Roman" w:cs="Times New Roman"/>
          <w:kern w:val="0"/>
          <w:szCs w:val="24"/>
          <w:lang w:val="ro-RO" w:eastAsia="ro-RO"/>
        </w:rPr>
        <w:t xml:space="preserve">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lastRenderedPageBreak/>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4" w:name="_Toc169123631"/>
      <w:r>
        <w:t>4.2</w:t>
      </w:r>
      <w:r w:rsidR="0099211A">
        <w:t>.</w:t>
      </w:r>
      <w:r w:rsidR="000F2AB0">
        <w:t xml:space="preserve"> </w:t>
      </w:r>
      <w:r w:rsidR="00790137" w:rsidRPr="00E91ED7">
        <w:t>P</w:t>
      </w:r>
      <w:r w:rsidR="00A822D1">
        <w:t>rogramarea orientată pe agenți vs. programarea orientată pe obiecte</w:t>
      </w:r>
      <w:bookmarkEnd w:id="44"/>
    </w:p>
    <w:p w:rsidR="007B321B" w:rsidRDefault="007B321B" w:rsidP="001E4890">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1E4890" w:rsidRPr="001E4890" w:rsidRDefault="001E4890" w:rsidP="001E4890">
      <w:pPr>
        <w:spacing w:after="0" w:line="240" w:lineRule="auto"/>
        <w:rPr>
          <w:rFonts w:eastAsia="Times New Roman" w:cs="Times New Roman"/>
          <w:kern w:val="0"/>
          <w:szCs w:val="24"/>
          <w:lang w:val="ro-RO" w:eastAsia="ro-RO"/>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9A4446"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9A4446"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9A4446"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t xml:space="preserve">O parte din mecanismele și ideologiile utilizate de obiecte sunt aplicate de agenți.  De fapt, mulți ingineri software susțin cu fervoare crearea de agenți din obiecte, bazând arhitectura sistemelor </w:t>
      </w:r>
      <w:r w:rsidRPr="00D15809">
        <w:rPr>
          <w:rFonts w:eastAsia="Times New Roman" w:cs="Times New Roman"/>
          <w:kern w:val="0"/>
          <w:szCs w:val="24"/>
          <w:lang w:val="ro-RO" w:eastAsia="ro-RO"/>
        </w:rPr>
        <w:lastRenderedPageBreak/>
        <w:t>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303BCD">
      <w:pPr>
        <w:pStyle w:val="ListParagraph"/>
        <w:numPr>
          <w:ilvl w:val="0"/>
          <w:numId w:val="30"/>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303BCD">
      <w:pPr>
        <w:pStyle w:val="ListParagraph"/>
        <w:numPr>
          <w:ilvl w:val="0"/>
          <w:numId w:val="30"/>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303BCD">
      <w:pPr>
        <w:pStyle w:val="ListParagraph"/>
        <w:numPr>
          <w:ilvl w:val="0"/>
          <w:numId w:val="30"/>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1E4890" w:rsidRDefault="00E91ED7" w:rsidP="004A7B86">
      <w:pPr>
        <w:pStyle w:val="Heading2"/>
        <w:rPr>
          <w:rFonts w:ascii="Times New Roman" w:eastAsia="Times New Roman" w:hAnsi="Times New Roman" w:cs="Times New Roman"/>
          <w:sz w:val="24"/>
          <w:szCs w:val="24"/>
          <w:lang w:val="ro-RO" w:eastAsia="ro-RO"/>
        </w:rPr>
      </w:pPr>
    </w:p>
    <w:p w:rsidR="00FB057D" w:rsidRPr="00E91ED7" w:rsidRDefault="00710308" w:rsidP="00710308">
      <w:pPr>
        <w:pStyle w:val="Heading3"/>
      </w:pPr>
      <w:bookmarkStart w:id="45" w:name="_Toc169123632"/>
      <w:r>
        <w:t>4.3</w:t>
      </w:r>
      <w:r w:rsidR="0099211A">
        <w:t>.</w:t>
      </w:r>
      <w:r w:rsidR="000F2AB0">
        <w:t xml:space="preserve"> </w:t>
      </w:r>
      <w:r w:rsidR="007228AD" w:rsidRPr="00E91ED7">
        <w:t>Java Agent DEvelopment Framework</w:t>
      </w:r>
      <w:bookmarkEnd w:id="45"/>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303BCD">
      <w:pPr>
        <w:pStyle w:val="ListParagraph"/>
        <w:numPr>
          <w:ilvl w:val="0"/>
          <w:numId w:val="2"/>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303BCD">
      <w:pPr>
        <w:pStyle w:val="ListParagraph"/>
        <w:numPr>
          <w:ilvl w:val="0"/>
          <w:numId w:val="2"/>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303BCD">
      <w:pPr>
        <w:pStyle w:val="ListParagraph"/>
        <w:numPr>
          <w:ilvl w:val="0"/>
          <w:numId w:val="2"/>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303BCD">
      <w:pPr>
        <w:pStyle w:val="ListParagraph"/>
        <w:numPr>
          <w:ilvl w:val="0"/>
          <w:numId w:val="2"/>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303BCD">
      <w:pPr>
        <w:pStyle w:val="ListParagraph"/>
        <w:numPr>
          <w:ilvl w:val="0"/>
          <w:numId w:val="2"/>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Există protocoale de comunicare care sunt suportate FIPA (Fundația pentru agenți fizici inteligenți) este unul dintre protocoalele de comunicare standardizate pe care </w:t>
      </w:r>
      <w:r w:rsidRPr="00E91ED7">
        <w:rPr>
          <w:rFonts w:eastAsia="Times New Roman" w:cs="Times New Roman"/>
          <w:kern w:val="0"/>
          <w:szCs w:val="24"/>
          <w:lang w:val="ro-RO" w:eastAsia="ro-RO"/>
        </w:rPr>
        <w:lastRenderedPageBreak/>
        <w:t>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303BCD">
      <w:pPr>
        <w:pStyle w:val="ListParagraph"/>
        <w:numPr>
          <w:ilvl w:val="0"/>
          <w:numId w:val="2"/>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303BCD">
      <w:pPr>
        <w:pStyle w:val="ListParagraph"/>
        <w:numPr>
          <w:ilvl w:val="0"/>
          <w:numId w:val="2"/>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77539B">
        <w:rPr>
          <w:rFonts w:eastAsia="Times New Roman" w:cs="Times New Roman"/>
          <w:kern w:val="0"/>
          <w:szCs w:val="24"/>
          <w:lang w:val="ro-RO" w:eastAsia="ro-RO"/>
        </w:rPr>
        <w:t xml:space="preserve"> </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Pr>
          <w:rFonts w:eastAsia="Times New Roman" w:cs="Times New Roman"/>
          <w:kern w:val="0"/>
          <w:szCs w:val="24"/>
          <w:lang w:val="ro-RO" w:eastAsia="ro-RO"/>
        </w:rPr>
        <w:t xml:space="preserve"> </w:t>
      </w:r>
      <w:r w:rsidR="0001222A" w:rsidRPr="0001222A">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303BCD">
      <w:pPr>
        <w:pStyle w:val="ListParagraph"/>
        <w:numPr>
          <w:ilvl w:val="0"/>
          <w:numId w:val="11"/>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303BCD">
      <w:pPr>
        <w:pStyle w:val="ListParagraph"/>
        <w:numPr>
          <w:ilvl w:val="0"/>
          <w:numId w:val="11"/>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303BCD">
      <w:pPr>
        <w:pStyle w:val="ListParagraph"/>
        <w:numPr>
          <w:ilvl w:val="0"/>
          <w:numId w:val="11"/>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303BCD">
      <w:pPr>
        <w:pStyle w:val="ListParagraph"/>
        <w:numPr>
          <w:ilvl w:val="0"/>
          <w:numId w:val="11"/>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303BCD">
      <w:pPr>
        <w:pStyle w:val="ListParagraph"/>
        <w:numPr>
          <w:ilvl w:val="0"/>
          <w:numId w:val="11"/>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303BCD">
      <w:pPr>
        <w:pStyle w:val="ListParagraph"/>
        <w:numPr>
          <w:ilvl w:val="0"/>
          <w:numId w:val="11"/>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303BCD">
      <w:pPr>
        <w:pStyle w:val="ListParagraph"/>
        <w:numPr>
          <w:ilvl w:val="0"/>
          <w:numId w:val="11"/>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 xml:space="preserve">comunicația dintre cei patruagenți din aplicația </w:t>
      </w:r>
      <w:r>
        <w:rPr>
          <w:rFonts w:eastAsia="Times New Roman" w:cs="Times New Roman"/>
          <w:kern w:val="0"/>
          <w:szCs w:val="24"/>
          <w:lang w:eastAsia="ro-RO"/>
        </w:rPr>
        <w:lastRenderedPageBreak/>
        <w:t>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303BCD">
      <w:pPr>
        <w:pStyle w:val="ListParagraph"/>
        <w:numPr>
          <w:ilvl w:val="0"/>
          <w:numId w:val="12"/>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713957" cy="4248641"/>
            <wp:effectExtent l="19050" t="0" r="104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21594" cy="4254319"/>
                    </a:xfrm>
                    <a:prstGeom prst="rect">
                      <a:avLst/>
                    </a:prstGeom>
                    <a:noFill/>
                    <a:ln w="9525">
                      <a:noFill/>
                      <a:miter lim="800000"/>
                      <a:headEnd/>
                      <a:tailEnd/>
                    </a:ln>
                  </pic:spPr>
                </pic:pic>
              </a:graphicData>
            </a:graphic>
          </wp:inline>
        </w:drawing>
      </w:r>
    </w:p>
    <w:p w:rsidR="000E3E11" w:rsidRPr="006727C4" w:rsidRDefault="009F45AE" w:rsidP="006727C4">
      <w:pPr>
        <w:pStyle w:val="Caption"/>
        <w:jc w:val="center"/>
        <w:rPr>
          <w:rFonts w:eastAsia="Times New Roman" w:cs="Times New Roman"/>
          <w:kern w:val="0"/>
          <w:szCs w:val="24"/>
          <w:lang w:val="ro-RO" w:eastAsia="ro-RO"/>
        </w:rPr>
      </w:pPr>
      <w:r>
        <w:rPr>
          <w:rFonts w:eastAsia="Times New Roman" w:cs="Times New Roman"/>
          <w:kern w:val="0"/>
          <w:szCs w:val="24"/>
          <w:lang w:eastAsia="ro-RO"/>
        </w:rPr>
        <w:t>Figura 1</w:t>
      </w:r>
      <w:r w:rsidR="00A11057" w:rsidRPr="00E91ED7">
        <w:rPr>
          <w:rFonts w:cs="Times New Roman"/>
        </w:rPr>
        <w:t>. Cod JADE</w:t>
      </w:r>
      <w:r w:rsidR="001E4890">
        <w:rPr>
          <w:rFonts w:cs="Times New Roman"/>
        </w:rPr>
        <w:t xml:space="preserve"> din aplica</w:t>
      </w:r>
      <w:r w:rsidR="001E4890">
        <w:rPr>
          <w:rFonts w:cs="Times New Roman"/>
          <w:lang w:val="ro-RO"/>
        </w:rPr>
        <w:t>ția multi-agent</w:t>
      </w:r>
    </w:p>
    <w:p w:rsidR="001A5E38" w:rsidRPr="006854F1" w:rsidRDefault="003517B3" w:rsidP="003517B3">
      <w:pPr>
        <w:pStyle w:val="Heading3"/>
        <w:rPr>
          <w:lang w:val="ro-RO"/>
        </w:rPr>
      </w:pPr>
      <w:bookmarkStart w:id="46" w:name="_Toc169123633"/>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6"/>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D36219">
        <w:t xml:space="preserve"> </w:t>
      </w:r>
      <w:r w:rsidR="0058197D">
        <w:t>Principalele t</w:t>
      </w:r>
      <w:r w:rsidR="003D32BC">
        <w:t>ipuri de învățare supervizată:</w:t>
      </w:r>
    </w:p>
    <w:p w:rsidR="0058197D" w:rsidRDefault="0058197D" w:rsidP="00303BCD">
      <w:pPr>
        <w:pStyle w:val="ListParagraph"/>
        <w:numPr>
          <w:ilvl w:val="0"/>
          <w:numId w:val="9"/>
        </w:numPr>
        <w:jc w:val="left"/>
        <w:rPr>
          <w:rFonts w:eastAsia="Times New Roman" w:cs="Times New Roman"/>
          <w:kern w:val="0"/>
          <w:szCs w:val="24"/>
          <w:lang w:val="ro-RO" w:eastAsia="ro-RO"/>
        </w:rPr>
      </w:pPr>
      <w:r w:rsidRPr="00D36219">
        <w:rPr>
          <w:b/>
        </w:rPr>
        <w:t>Clasificare</w:t>
      </w:r>
      <w:r w:rsidRPr="0058197D">
        <w:t xml:space="preserv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36219" w:rsidRPr="0058197D" w:rsidRDefault="00D36219" w:rsidP="00D36219">
      <w:pPr>
        <w:pStyle w:val="ListParagraph"/>
        <w:jc w:val="left"/>
        <w:rPr>
          <w:rFonts w:eastAsia="Times New Roman" w:cs="Times New Roman"/>
          <w:kern w:val="0"/>
          <w:szCs w:val="24"/>
          <w:lang w:val="ro-RO" w:eastAsia="ro-RO"/>
        </w:rPr>
      </w:pPr>
    </w:p>
    <w:p w:rsidR="00DC5D17" w:rsidRDefault="0058197D" w:rsidP="00303BCD">
      <w:pPr>
        <w:pStyle w:val="ListParagraph"/>
        <w:numPr>
          <w:ilvl w:val="0"/>
          <w:numId w:val="8"/>
        </w:numPr>
      </w:pPr>
      <w:r w:rsidRPr="00D36219">
        <w:rPr>
          <w:b/>
        </w:rPr>
        <w:t>Regresia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7" w:name="_Toc169123634"/>
      <w:r>
        <w:t>4.4</w:t>
      </w:r>
      <w:r w:rsidR="0099211A">
        <w:t>.</w:t>
      </w:r>
      <w:r>
        <w:t>2</w:t>
      </w:r>
      <w:r w:rsidR="000F2AB0">
        <w:t xml:space="preserve"> </w:t>
      </w:r>
      <w:r w:rsidR="0094543A">
        <w:t xml:space="preserve">Aspecte ce trebuie luate </w:t>
      </w:r>
      <w:r w:rsidR="0094543A">
        <w:rPr>
          <w:lang w:val="ro-RO"/>
        </w:rPr>
        <w:t>în considerare în învățarea supervizată</w:t>
      </w:r>
      <w:bookmarkEnd w:id="47"/>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 xml:space="preserve">Termenul „bias” descrie greșeala care rezultă din utilizarea unui model simplist pentru a aproxima o problemă complicată din lumea reală. Subadaptarea apare atunci când un model cu </w:t>
      </w:r>
      <w:r>
        <w:lastRenderedPageBreak/>
        <w:t>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În general, prejudecata și varianța sunt compromisuri. Pentru ca un algoritm de învățare să se potrivească în mod eficient datelor, acesta trebuie să fie „flexibil” și să aibă un bias minim.</w:t>
      </w:r>
      <w:r w:rsidR="002329CC">
        <w:t xml:space="preserve"> </w:t>
      </w:r>
      <w:r w:rsidRPr="0094543A">
        <w:t xml:space="preserve">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303BCD">
      <w:pPr>
        <w:pStyle w:val="ListParagraph"/>
        <w:numPr>
          <w:ilvl w:val="0"/>
          <w:numId w:val="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w:t>
      </w:r>
      <w:r w:rsidR="00B711DA">
        <w:t xml:space="preserve"> </w:t>
      </w:r>
      <w:r w:rsidR="009B3E93" w:rsidRPr="009B3E93">
        <w:t>După un anumit punct, beneficiile adăugării de date scad. Acest lucru este valabil mai ales dacă datele suplimentare sunt redundante sau nu aduc informații noi.</w:t>
      </w:r>
      <w:r w:rsidR="0077539B">
        <w:t xml:space="preserve"> </w:t>
      </w:r>
      <w:r w:rsidR="009B3E93" w:rsidRPr="009B3E93">
        <w:t>Un număr mai mare de cazuri dintr-un set de date mai mare poate contribui la capacitatea modelului de a discerne între zgomot și modelele reale de bază.</w:t>
      </w:r>
      <w:r w:rsidR="008C40F4">
        <w:t xml:space="preserve"> </w:t>
      </w:r>
      <w:r w:rsidR="009B3E93" w:rsidRPr="009B3E93">
        <w:t>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w:t>
      </w:r>
      <w:r w:rsidRPr="001A667B">
        <w:lastRenderedPageBreak/>
        <w:t>necesare acceleratoare hardware, cum ar fi GPU, și algoritmi eficienți.</w:t>
      </w:r>
      <w:r w:rsidR="0077539B">
        <w:t xml:space="preserve"> </w:t>
      </w:r>
      <w:r w:rsidRPr="001A667B">
        <w:t>Integritatea datelor trebuie menținută prin tratarea adecvată a datelor lipsă (imputare, ștergere sau utilizarea unor modele care pot gestiona datele lipsă).</w:t>
      </w:r>
      <w:r w:rsidR="00AA4767">
        <w:t xml:space="preserve"> </w:t>
      </w:r>
      <w:r w:rsidRPr="001A667B">
        <w:t xml:space="preserve">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303BCD">
      <w:pPr>
        <w:pStyle w:val="ListParagraph"/>
        <w:numPr>
          <w:ilvl w:val="0"/>
          <w:numId w:val="8"/>
        </w:numPr>
      </w:pPr>
      <w:r>
        <w:rPr>
          <w:b/>
          <w:bCs/>
        </w:rPr>
        <w:t xml:space="preserve">Complexitatea setului de date de învățare - </w:t>
      </w:r>
      <w:r w:rsidRPr="001A667B">
        <w:t>Datele cu dimensionalitate mare pot fi mai informative, dar există o șansă mai mare de supraadaptare, în special dacă anumite aspecte sunt duplicate sau neimportante.</w:t>
      </w:r>
      <w:r w:rsidR="009E2DCE">
        <w:t xml:space="preserve"> </w:t>
      </w:r>
      <w:r w:rsidRPr="001A667B">
        <w:t xml:space="preserve">Crearea unor caracteristici semnificative prin cunoașterea domeniului și tehnici precum caracteristicile polinomiale sau interacțiunile </w:t>
      </w:r>
      <w:r>
        <w:t>pot</w:t>
      </w:r>
      <w:r w:rsidRPr="001A667B">
        <w:t xml:space="preserve"> îmbunătăți performanța modelului.</w:t>
      </w:r>
      <w:r w:rsidR="009E2DCE">
        <w:t xml:space="preserve"> </w:t>
      </w:r>
      <w:r w:rsidRPr="001A667B">
        <w:t>Datele provenite din diverse surse sau care prezintă caracteristici diferite pot face ca instruirea să fie mai dificilă, dar pot duce, de asemenea, la un model mai robust.</w:t>
      </w:r>
      <w:r w:rsidR="0077539B">
        <w:t xml:space="preserve"> </w:t>
      </w:r>
      <w:r w:rsidRPr="001A667B">
        <w:t>Modelul poate suferi din cauza existenței unor valori aberante (puncte de date ciudate) și a zgomotului (erori aleatorii). Este imperativ să se efectueze o preprocesare adecvată, cum ar fi reducerea zgomotului și detectarea valorilor aberante.</w:t>
      </w:r>
      <w:r w:rsidR="009E2DCE">
        <w:t xml:space="preserve"> </w:t>
      </w:r>
      <w:r w:rsidRPr="001A667B">
        <w:t>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303BCD">
      <w:pPr>
        <w:pStyle w:val="ListParagraph"/>
        <w:numPr>
          <w:ilvl w:val="0"/>
          <w:numId w:val="8"/>
        </w:numPr>
        <w:rPr>
          <w:b/>
          <w:bCs/>
        </w:rPr>
      </w:pPr>
      <w:r w:rsidRPr="00B639BD">
        <w:rPr>
          <w:b/>
          <w:bCs/>
        </w:rPr>
        <w:t>Tehnici de gestionare a complexității:</w:t>
      </w:r>
    </w:p>
    <w:p w:rsidR="00B639BD" w:rsidRDefault="00B639BD" w:rsidP="00B639BD">
      <w:pPr>
        <w:pStyle w:val="ListParagraph"/>
      </w:pPr>
    </w:p>
    <w:p w:rsidR="00B639BD" w:rsidRDefault="00B639BD" w:rsidP="00303BCD">
      <w:pPr>
        <w:pStyle w:val="ListParagraph"/>
        <w:numPr>
          <w:ilvl w:val="1"/>
          <w:numId w:val="8"/>
        </w:numPr>
      </w:pPr>
      <w:r w:rsidRPr="009E2DCE">
        <w:rPr>
          <w:b/>
        </w:rPr>
        <w:t>Reducerea dimensionalității</w:t>
      </w:r>
      <w:r>
        <w:t>: Metode precum analiza componentelor principale (PCA) sau t-SNE pot ajuta la reducerea numărului de caracteristici, menținând în același timp datele esențiale.</w:t>
      </w:r>
    </w:p>
    <w:p w:rsidR="003A7634" w:rsidRDefault="003A7634" w:rsidP="003A7634">
      <w:pPr>
        <w:pStyle w:val="ListParagraph"/>
        <w:ind w:left="1440"/>
      </w:pPr>
    </w:p>
    <w:p w:rsidR="00B639BD" w:rsidRDefault="00B639BD" w:rsidP="00303BCD">
      <w:pPr>
        <w:pStyle w:val="ListParagraph"/>
        <w:numPr>
          <w:ilvl w:val="1"/>
          <w:numId w:val="8"/>
        </w:numPr>
      </w:pPr>
      <w:r w:rsidRPr="009E2DCE">
        <w:rPr>
          <w:b/>
        </w:rPr>
        <w:t>Regularizarea</w:t>
      </w:r>
      <w:r>
        <w:t>: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 xml:space="preserve">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w:t>
      </w:r>
      <w:r w:rsidRPr="0097699B">
        <w:lastRenderedPageBreak/>
        <w:t>de selecție a caracteristicilor care au ca scop separarea caracteristicilor importante de cele neimportante.</w:t>
      </w:r>
    </w:p>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8" w:name="_Toc169123635"/>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8"/>
    </w:p>
    <w:p w:rsidR="0097699B" w:rsidRDefault="0097699B" w:rsidP="00DC5D17">
      <w:r>
        <w:t>Cei mai utilizați algoritmi de învățare sunt:</w:t>
      </w:r>
    </w:p>
    <w:p w:rsidR="00883B18" w:rsidRDefault="00C30DE9" w:rsidP="00303BCD">
      <w:pPr>
        <w:pStyle w:val="ListParagraph"/>
        <w:numPr>
          <w:ilvl w:val="0"/>
          <w:numId w:val="22"/>
        </w:numPr>
      </w:pPr>
      <w:r w:rsidRPr="009E2DCE">
        <w:rPr>
          <w:b/>
        </w:rP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303BCD">
      <w:pPr>
        <w:pStyle w:val="ListParagraph"/>
        <w:numPr>
          <w:ilvl w:val="0"/>
          <w:numId w:val="22"/>
        </w:numPr>
      </w:pPr>
      <w:r w:rsidRPr="009E2DCE">
        <w:rPr>
          <w:b/>
        </w:rP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303BCD">
      <w:pPr>
        <w:pStyle w:val="ListParagraph"/>
        <w:numPr>
          <w:ilvl w:val="0"/>
          <w:numId w:val="22"/>
        </w:numPr>
      </w:pPr>
      <w:r w:rsidRPr="009E2DCE">
        <w:rPr>
          <w:b/>
        </w:rP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9E2DCE" w:rsidRDefault="00C30DE9" w:rsidP="00303BCD">
      <w:pPr>
        <w:pStyle w:val="ListParagraph"/>
        <w:numPr>
          <w:ilvl w:val="0"/>
          <w:numId w:val="22"/>
        </w:numPr>
      </w:pPr>
      <w:r w:rsidRPr="009E2DCE">
        <w:rPr>
          <w:b/>
        </w:rPr>
        <w:t>Naive Bayes</w:t>
      </w:r>
      <w:r w:rsidR="00883B18">
        <w:t xml:space="preserve"> </w:t>
      </w:r>
      <w:r>
        <w:t xml:space="preserve">este un algoritm de clasificare probabilistic bazat pe teorema Bayes, presupunând independența între predictorii. Este simplu și eficient, în special pentru </w:t>
      </w:r>
      <w:r>
        <w:lastRenderedPageBreak/>
        <w:t>seturi mari de date.</w:t>
      </w:r>
      <w:r w:rsidR="00883B18">
        <w:t xml:space="preserve"> </w:t>
      </w:r>
      <w:r>
        <w:t>Este utilizat în filtrarea spamului, clasificarea textului și analiza sentimentelor.</w:t>
      </w:r>
    </w:p>
    <w:p w:rsidR="009E2DCE" w:rsidRDefault="009E2DCE" w:rsidP="009E2DCE">
      <w:pPr>
        <w:pStyle w:val="ListParagraph"/>
      </w:pPr>
    </w:p>
    <w:p w:rsidR="00C30DE9" w:rsidRDefault="00C30DE9" w:rsidP="00303BCD">
      <w:pPr>
        <w:pStyle w:val="ListParagraph"/>
        <w:numPr>
          <w:ilvl w:val="0"/>
          <w:numId w:val="22"/>
        </w:numPr>
      </w:pPr>
      <w:r w:rsidRPr="009E2DCE">
        <w:rPr>
          <w:b/>
        </w:rPr>
        <w:t>Analiza discriminantă liniară (LDA)</w:t>
      </w:r>
      <w:r>
        <w:t xml:space="preserve">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303BCD">
      <w:pPr>
        <w:pStyle w:val="ListParagraph"/>
        <w:numPr>
          <w:ilvl w:val="0"/>
          <w:numId w:val="22"/>
        </w:numPr>
      </w:pPr>
      <w:r w:rsidRPr="009E2DCE">
        <w:rPr>
          <w:b/>
        </w:rPr>
        <w:t xml:space="preserve">Arbori de </w:t>
      </w:r>
      <w:r w:rsidR="00883B18" w:rsidRPr="009E2DCE">
        <w:rPr>
          <w:b/>
        </w:rPr>
        <w:t>decizie</w:t>
      </w:r>
      <w:r w:rsidR="00883B18">
        <w:t xml:space="preserv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303BCD">
      <w:pPr>
        <w:pStyle w:val="ListParagraph"/>
        <w:numPr>
          <w:ilvl w:val="0"/>
          <w:numId w:val="22"/>
        </w:numPr>
      </w:pPr>
      <w:r w:rsidRPr="009E2DCE">
        <w:rPr>
          <w:b/>
        </w:rPr>
        <w:t>Algoritmul K-nearest neighbor</w:t>
      </w:r>
      <w:r>
        <w:t xml:space="preserve"> </w:t>
      </w:r>
      <w:r w:rsidRPr="009E2DCE">
        <w:rPr>
          <w:b/>
        </w:rPr>
        <w:t>(KNN)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303BCD">
      <w:pPr>
        <w:pStyle w:val="ListParagraph"/>
        <w:numPr>
          <w:ilvl w:val="0"/>
          <w:numId w:val="22"/>
        </w:numPr>
      </w:pPr>
      <w:r w:rsidRPr="009E2DCE">
        <w:rPr>
          <w:b/>
        </w:rPr>
        <w:t>Rețele neuronale (Perceptron multistrat)</w:t>
      </w:r>
      <w:r>
        <w:t xml:space="preserve">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303BCD">
      <w:pPr>
        <w:pStyle w:val="ListParagraph"/>
        <w:numPr>
          <w:ilvl w:val="0"/>
          <w:numId w:val="22"/>
        </w:numPr>
      </w:pPr>
      <w:r w:rsidRPr="009E2DCE">
        <w:rPr>
          <w:b/>
        </w:rPr>
        <w:t>Învățarea prin similitudine</w:t>
      </w:r>
      <w:r w:rsidR="009720C0" w:rsidRPr="009E2DCE">
        <w:rPr>
          <w:b/>
        </w:rPr>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9" w:name="_Toc169123636"/>
      <w:r>
        <w:t>4.4</w:t>
      </w:r>
      <w:r w:rsidR="0099211A">
        <w:t>.</w:t>
      </w:r>
      <w:r>
        <w:t>4</w:t>
      </w:r>
      <w:r w:rsidR="000F2AB0">
        <w:t xml:space="preserve"> </w:t>
      </w:r>
      <w:r w:rsidR="00DC5D17">
        <w:t>Rețele neuronale - perceptronul multistrat</w:t>
      </w:r>
      <w:bookmarkEnd w:id="49"/>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w:t>
      </w:r>
      <w:r w:rsidRPr="00D83B75">
        <w:lastRenderedPageBreak/>
        <w:t>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 xml:space="preserve">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w:t>
      </w:r>
      <w:r w:rsidRPr="005A160F">
        <w:lastRenderedPageBreak/>
        <w:t>hiperparametri. Valorile anumitor hiperparametri pot fi influențate de cele ale altor hiperparametri. De exemplu, numărul total de straturi poate afecta dimensiunea anumitor straturi</w:t>
      </w:r>
      <w:r>
        <w:t xml:space="preserve"> [</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 xml:space="preserve">Selectarea modelului se bazează pe aplicație și pe reprezentarea datelor. Numărul, tipul și </w:t>
      </w:r>
      <w:r w:rsidRPr="008F53F5">
        <w:rPr>
          <w:lang w:val="ro-RO"/>
        </w:rPr>
        <w:lastRenderedPageBreak/>
        <w:t>conectivitatea straturilor de rețea, precum și dimensiunea și tipul de conexiune (completă, de tip pooling etc.) ale fiecăruia sunt exemple de parametri ai modelului. Învățarea modelel</w:t>
      </w:r>
      <w:r>
        <w:rPr>
          <w:lang w:val="ro-RO"/>
        </w:rPr>
        <w:t xml:space="preserve">or complexe 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303BCD">
      <w:pPr>
        <w:pStyle w:val="ListParagraph"/>
        <w:numPr>
          <w:ilvl w:val="0"/>
          <w:numId w:val="23"/>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303BCD">
      <w:pPr>
        <w:pStyle w:val="ListParagraph"/>
        <w:numPr>
          <w:ilvl w:val="0"/>
          <w:numId w:val="23"/>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303BCD">
      <w:pPr>
        <w:pStyle w:val="ListParagraph"/>
        <w:numPr>
          <w:ilvl w:val="0"/>
          <w:numId w:val="23"/>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50" w:name="_Toc169123637"/>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50"/>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51" w:name="_Toc169123638"/>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51"/>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52" w:name="_Toc169123639"/>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52"/>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303BCD">
      <w:pPr>
        <w:pStyle w:val="ListParagraph"/>
        <w:numPr>
          <w:ilvl w:val="0"/>
          <w:numId w:val="29"/>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303BCD">
      <w:pPr>
        <w:pStyle w:val="ListParagraph"/>
        <w:numPr>
          <w:ilvl w:val="0"/>
          <w:numId w:val="29"/>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303BCD">
      <w:pPr>
        <w:pStyle w:val="ListParagraph"/>
        <w:numPr>
          <w:ilvl w:val="0"/>
          <w:numId w:val="29"/>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303BCD">
      <w:pPr>
        <w:pStyle w:val="ListParagraph"/>
        <w:numPr>
          <w:ilvl w:val="0"/>
          <w:numId w:val="29"/>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3" w:name="_Toc169123640"/>
      <w:r w:rsidRPr="003E1E97">
        <w:t>5.3. Cauzele aparițiilor pietrelor la rinichi</w:t>
      </w:r>
      <w:bookmarkEnd w:id="53"/>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303BCD">
      <w:pPr>
        <w:pStyle w:val="ListParagraph"/>
        <w:numPr>
          <w:ilvl w:val="0"/>
          <w:numId w:val="27"/>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303BCD">
      <w:pPr>
        <w:pStyle w:val="ListParagraph"/>
        <w:numPr>
          <w:ilvl w:val="0"/>
          <w:numId w:val="27"/>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303BCD">
      <w:pPr>
        <w:pStyle w:val="ListParagraph"/>
        <w:numPr>
          <w:ilvl w:val="0"/>
          <w:numId w:val="27"/>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303BCD">
      <w:pPr>
        <w:pStyle w:val="ListParagraph"/>
        <w:numPr>
          <w:ilvl w:val="0"/>
          <w:numId w:val="27"/>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303BCD">
      <w:pPr>
        <w:pStyle w:val="ListParagraph"/>
        <w:numPr>
          <w:ilvl w:val="0"/>
          <w:numId w:val="28"/>
        </w:numPr>
      </w:pPr>
      <w:r>
        <w:t>Antecedentele personale sau familiale de litiază renală: persoanele care au o astfel de boală în familie sunt de trei ori mai susceptibile de a dezvolta această afecțiune.</w:t>
      </w:r>
    </w:p>
    <w:p w:rsidR="00C30DE9" w:rsidRDefault="00C30DE9" w:rsidP="00303BCD">
      <w:pPr>
        <w:pStyle w:val="ListParagraph"/>
        <w:numPr>
          <w:ilvl w:val="0"/>
          <w:numId w:val="28"/>
        </w:numPr>
      </w:pPr>
      <w:r>
        <w:t xml:space="preserve">Deshidratarea: riscul de a dezvolta calculi renali crește dacă consumă o cantitate insuficientă de lichide pe parcursul zilei. </w:t>
      </w:r>
    </w:p>
    <w:p w:rsidR="00C30DE9" w:rsidRDefault="00C30DE9" w:rsidP="00303BCD">
      <w:pPr>
        <w:pStyle w:val="ListParagraph"/>
        <w:numPr>
          <w:ilvl w:val="0"/>
          <w:numId w:val="28"/>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303BCD">
      <w:pPr>
        <w:pStyle w:val="ListParagraph"/>
        <w:numPr>
          <w:ilvl w:val="0"/>
          <w:numId w:val="28"/>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303BCD">
      <w:pPr>
        <w:pStyle w:val="ListParagraph"/>
        <w:numPr>
          <w:ilvl w:val="0"/>
          <w:numId w:val="28"/>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303BCD">
      <w:pPr>
        <w:pStyle w:val="ListParagraph"/>
        <w:numPr>
          <w:ilvl w:val="0"/>
          <w:numId w:val="28"/>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4" w:name="_Toc169123641"/>
      <w:r>
        <w:t>5.4. Simptomele pietrelor la rinichi</w:t>
      </w:r>
      <w:bookmarkEnd w:id="54"/>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303BCD">
      <w:pPr>
        <w:pStyle w:val="ListParagraph"/>
        <w:numPr>
          <w:ilvl w:val="0"/>
          <w:numId w:val="36"/>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303BCD">
      <w:pPr>
        <w:pStyle w:val="ListParagraph"/>
        <w:numPr>
          <w:ilvl w:val="0"/>
          <w:numId w:val="36"/>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303BCD">
      <w:pPr>
        <w:pStyle w:val="ListParagraph"/>
        <w:numPr>
          <w:ilvl w:val="0"/>
          <w:numId w:val="36"/>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5" w:name="_Toc169123642"/>
      <w:r>
        <w:t>5.5. Metode de diagnosticare al pietrelor la rinichi</w:t>
      </w:r>
      <w:bookmarkEnd w:id="55"/>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303BCD">
      <w:pPr>
        <w:pStyle w:val="ListParagraph"/>
        <w:numPr>
          <w:ilvl w:val="0"/>
          <w:numId w:val="7"/>
        </w:numPr>
        <w:spacing w:after="0" w:line="240" w:lineRule="auto"/>
        <w:jc w:val="left"/>
      </w:pPr>
      <w:r w:rsidRPr="00E50E41">
        <w:rPr>
          <w:b/>
        </w:rPr>
        <w:t>analize ale urinei</w:t>
      </w:r>
      <w:r>
        <w:t>: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303BCD">
      <w:pPr>
        <w:pStyle w:val="ListParagraph"/>
        <w:numPr>
          <w:ilvl w:val="0"/>
          <w:numId w:val="7"/>
        </w:numPr>
      </w:pPr>
      <w:r w:rsidRPr="00E50E41">
        <w:rPr>
          <w:b/>
        </w:rPr>
        <w:t>testele de sange</w:t>
      </w:r>
      <w:r>
        <w:t xml:space="preserv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303BCD">
      <w:pPr>
        <w:pStyle w:val="ListParagraph"/>
        <w:numPr>
          <w:ilvl w:val="0"/>
          <w:numId w:val="7"/>
        </w:numPr>
      </w:pPr>
      <w:r w:rsidRPr="00E50E41">
        <w:rPr>
          <w:b/>
        </w:rPr>
        <w:t>testele de imagistica</w:t>
      </w:r>
      <w:r>
        <w:t>: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03BCD">
      <w:pPr>
        <w:pStyle w:val="ListParagraph"/>
        <w:numPr>
          <w:ilvl w:val="0"/>
          <w:numId w:val="7"/>
        </w:numPr>
      </w:pPr>
      <w:r w:rsidRPr="00E0267E">
        <w:rPr>
          <w:b/>
        </w:rPr>
        <w:t>radiografia</w:t>
      </w:r>
      <w:r>
        <w:t xml:space="preserve">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6" w:name="_Toc169123643"/>
      <w:r>
        <w:t>5.6. Tratament pietre la rinichi</w:t>
      </w:r>
      <w:bookmarkEnd w:id="56"/>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7" w:name="_Toc169123644"/>
      <w:r>
        <w:t>6</w:t>
      </w:r>
      <w:r w:rsidR="0099211A">
        <w:t>.</w:t>
      </w:r>
      <w:r w:rsidR="000F2AB0">
        <w:t xml:space="preserve"> </w:t>
      </w:r>
      <w:r w:rsidR="000E3E11">
        <w:t>Implementare</w:t>
      </w:r>
      <w:r w:rsidR="00151559">
        <w:t>a sistemului multi-agent</w:t>
      </w:r>
      <w:bookmarkEnd w:id="57"/>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8" w:name="_Toc169123645"/>
      <w:r>
        <w:t>6.1 Structura proiectului</w:t>
      </w:r>
      <w:bookmarkEnd w:id="58"/>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303BCD">
      <w:pPr>
        <w:pStyle w:val="ListParagraph"/>
        <w:numPr>
          <w:ilvl w:val="0"/>
          <w:numId w:val="25"/>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303BCD">
      <w:pPr>
        <w:pStyle w:val="ListParagraph"/>
        <w:numPr>
          <w:ilvl w:val="0"/>
          <w:numId w:val="25"/>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303BCD">
      <w:pPr>
        <w:pStyle w:val="ListParagraph"/>
        <w:numPr>
          <w:ilvl w:val="0"/>
          <w:numId w:val="25"/>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303BCD">
      <w:pPr>
        <w:pStyle w:val="ListParagraph"/>
        <w:numPr>
          <w:ilvl w:val="0"/>
          <w:numId w:val="25"/>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9" w:name="_Toc169123646"/>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9"/>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w:t>
      </w:r>
      <w:r w:rsidR="0073442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303BCD">
      <w:pPr>
        <w:pStyle w:val="ListParagraph"/>
        <w:numPr>
          <w:ilvl w:val="0"/>
          <w:numId w:val="4"/>
        </w:numPr>
        <w:rPr>
          <w:rFonts w:eastAsia="Times New Roman" w:cs="Times New Roman"/>
          <w:kern w:val="0"/>
          <w:szCs w:val="24"/>
          <w:lang w:val="ro-RO" w:eastAsia="ro-RO"/>
        </w:rPr>
      </w:pPr>
      <w:bookmarkStart w:id="60" w:name="_Hlk166410077"/>
      <w:r w:rsidRPr="004F5401">
        <w:rPr>
          <w:rFonts w:eastAsia="Times New Roman" w:cs="Times New Roman"/>
          <w:b/>
          <w:kern w:val="0"/>
          <w:szCs w:val="24"/>
          <w:lang w:val="ro-RO" w:eastAsia="ro-RO"/>
        </w:rPr>
        <w:t>densitatea specifică</w:t>
      </w:r>
      <w:r w:rsidRPr="00E91ED7">
        <w:rPr>
          <w:rFonts w:eastAsia="Times New Roman" w:cs="Times New Roman"/>
          <w:kern w:val="0"/>
          <w:szCs w:val="24"/>
          <w:lang w:val="ro-RO" w:eastAsia="ro-RO"/>
        </w:rPr>
        <w:t xml:space="preserve">, sau gravitatea urinei în raport cu apa; </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pH-ul</w:t>
      </w:r>
      <w:r w:rsidRPr="00E91ED7">
        <w:rPr>
          <w:rFonts w:eastAsia="Times New Roman" w:cs="Times New Roman"/>
          <w:kern w:val="0"/>
          <w:szCs w:val="24"/>
          <w:lang w:val="ro-RO" w:eastAsia="ro-RO"/>
        </w:rPr>
        <w:t xml:space="preserve">, care este logaritmul negativ al ionului de hidrogen; </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osmolaritatea (mOsm),</w:t>
      </w:r>
      <w:r w:rsidRPr="00E91ED7">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conductivitatea</w:t>
      </w:r>
      <w:r w:rsidR="004F5401">
        <w:rPr>
          <w:rFonts w:eastAsia="Times New Roman" w:cs="Times New Roman"/>
          <w:kern w:val="0"/>
          <w:szCs w:val="24"/>
          <w:lang w:eastAsia="ro-RO"/>
        </w:rPr>
        <w:t>; u</w:t>
      </w:r>
      <w:r w:rsidRPr="00E91ED7">
        <w:rPr>
          <w:rFonts w:eastAsia="Times New Roman" w:cs="Times New Roman"/>
          <w:kern w:val="0"/>
          <w:szCs w:val="24"/>
          <w:lang w:val="ro-RO" w:eastAsia="ro-RO"/>
        </w:rPr>
        <w:t xml:space="preserve">n Mho este egal cu un Ohm. </w:t>
      </w:r>
      <w:r w:rsidR="004F5401">
        <w:rPr>
          <w:rFonts w:eastAsia="Times New Roman" w:cs="Times New Roman"/>
          <w:kern w:val="0"/>
          <w:szCs w:val="24"/>
          <w:lang w:val="ro-RO" w:eastAsia="ro-RO"/>
        </w:rPr>
        <w:t>Conductivitatea</w:t>
      </w:r>
      <w:r w:rsidRPr="00E91ED7">
        <w:rPr>
          <w:rFonts w:eastAsia="Times New Roman" w:cs="Times New Roman"/>
          <w:kern w:val="0"/>
          <w:szCs w:val="24"/>
          <w:lang w:val="ro-RO" w:eastAsia="ro-RO"/>
        </w:rPr>
        <w:t xml:space="preserve"> este proporțională cu concentrația de substanțe încărcate cu ioni prezente în soluție;</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nivelul de uree</w:t>
      </w:r>
      <w:r w:rsidRPr="00E91ED7">
        <w:rPr>
          <w:rFonts w:eastAsia="Times New Roman" w:cs="Times New Roman"/>
          <w:kern w:val="0"/>
          <w:szCs w:val="24"/>
          <w:lang w:val="ro-RO" w:eastAsia="ro-RO"/>
        </w:rPr>
        <w:t xml:space="preserve"> în milimoli/litru;</w:t>
      </w:r>
    </w:p>
    <w:p w:rsidR="00A11057" w:rsidRPr="00E91ED7" w:rsidRDefault="00A11057" w:rsidP="00303BCD">
      <w:pPr>
        <w:pStyle w:val="ListParagraph"/>
        <w:numPr>
          <w:ilvl w:val="0"/>
          <w:numId w:val="4"/>
        </w:numPr>
        <w:rPr>
          <w:rFonts w:eastAsia="Times New Roman" w:cs="Times New Roman"/>
          <w:kern w:val="0"/>
          <w:szCs w:val="24"/>
          <w:lang w:val="ro-RO" w:eastAsia="ro-RO"/>
        </w:rPr>
      </w:pPr>
      <w:r w:rsidRPr="004F5401">
        <w:rPr>
          <w:rFonts w:eastAsia="Times New Roman" w:cs="Times New Roman"/>
          <w:b/>
          <w:kern w:val="0"/>
          <w:szCs w:val="24"/>
          <w:lang w:val="ro-RO" w:eastAsia="ro-RO"/>
        </w:rPr>
        <w:t>nivelul de calciu (CALC)</w:t>
      </w:r>
      <w:r w:rsidRPr="00E91ED7">
        <w:rPr>
          <w:rFonts w:eastAsia="Times New Roman" w:cs="Times New Roman"/>
          <w:kern w:val="0"/>
          <w:szCs w:val="24"/>
          <w:lang w:val="ro-RO" w:eastAsia="ro-RO"/>
        </w:rPr>
        <w:t xml:space="preserve"> în milimoli/litru. </w:t>
      </w:r>
      <w:bookmarkEnd w:id="60"/>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61" w:name="_Toc169123647"/>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61"/>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Pr="00E91ED7" w:rsidRDefault="00106A97" w:rsidP="00267ADE">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Pr>
          <w:lang w:val="ro-RO" w:eastAsia="ro-RO"/>
        </w:rPr>
        <w:t>l aplicației.</w:t>
      </w:r>
    </w:p>
    <w:p w:rsidR="00267ADE" w:rsidRDefault="00267ADE" w:rsidP="00386367">
      <w:pPr>
        <w:rPr>
          <w:lang w:val="ro-RO" w:eastAsia="ro-RO"/>
        </w:rPr>
      </w:pPr>
      <w:r>
        <w:rPr>
          <w:lang w:val="ro-RO" w:eastAsia="ro-RO"/>
        </w:rPr>
        <w:t>Cei patru agenți sunt descrisi în subcapitolele următoare.</w:t>
      </w:r>
    </w:p>
    <w:p w:rsidR="00793ECA" w:rsidRDefault="00793ECA" w:rsidP="00386367">
      <w:pPr>
        <w:rPr>
          <w:lang w:val="ro-RO" w:eastAsia="ro-RO"/>
        </w:rPr>
      </w:pPr>
    </w:p>
    <w:p w:rsidR="00386367" w:rsidRDefault="00196F45" w:rsidP="0009025E">
      <w:pPr>
        <w:pStyle w:val="Heading3"/>
        <w:rPr>
          <w:lang w:val="ro-RO" w:eastAsia="ro-RO"/>
        </w:rPr>
      </w:pPr>
      <w:bookmarkStart w:id="62" w:name="_Toc169123648"/>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62"/>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303BCD">
      <w:pPr>
        <w:pStyle w:val="ListParagraph"/>
        <w:numPr>
          <w:ilvl w:val="0"/>
          <w:numId w:val="1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303BCD">
      <w:pPr>
        <w:pStyle w:val="ListParagraph"/>
        <w:numPr>
          <w:ilvl w:val="0"/>
          <w:numId w:val="1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303BCD">
      <w:pPr>
        <w:pStyle w:val="ListParagraph"/>
        <w:numPr>
          <w:ilvl w:val="0"/>
          <w:numId w:val="1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3" w:name="_Toc169123649"/>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3"/>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9A4446"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DA3F94" w:rsidRPr="004A3EB6" w:rsidRDefault="00DA3F94"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DA3F94" w:rsidRPr="004A3EB6" w:rsidRDefault="00DA3F94"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DA3F94" w:rsidRPr="00590521" w:rsidRDefault="00DA3F94"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4" w:name="_Toc169123650"/>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4"/>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drawing>
          <wp:inline distT="0" distB="0" distL="0" distR="0">
            <wp:extent cx="3827145" cy="2742787"/>
            <wp:effectExtent l="19050" t="0" r="1905"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3827995" cy="2743396"/>
                    </a:xfrm>
                    <a:prstGeom prst="rect">
                      <a:avLst/>
                    </a:prstGeom>
                  </pic:spPr>
                </pic:pic>
              </a:graphicData>
            </a:graphic>
          </wp:inline>
        </w:drawing>
      </w:r>
    </w:p>
    <w:p w:rsidR="00386367" w:rsidRDefault="00A903F3" w:rsidP="00793ECA">
      <w:pPr>
        <w:pStyle w:val="Caption"/>
        <w:jc w:val="center"/>
        <w:rPr>
          <w:lang w:val="ro-RO" w:eastAsia="ro-RO"/>
        </w:rPr>
      </w:pPr>
      <w:r>
        <w:t xml:space="preserve">Figura </w:t>
      </w:r>
      <w:r w:rsidR="00360D7C">
        <w:t>11</w:t>
      </w:r>
      <w:r w:rsidR="001A2760">
        <w:t>. Interfață grafică agent selector</w:t>
      </w:r>
    </w:p>
    <w:p w:rsidR="00386367" w:rsidRDefault="00196F45" w:rsidP="0009025E">
      <w:pPr>
        <w:pStyle w:val="Heading3"/>
        <w:rPr>
          <w:lang w:val="ro-RO" w:eastAsia="ro-RO"/>
        </w:rPr>
      </w:pPr>
      <w:bookmarkStart w:id="65" w:name="_Toc169123651"/>
      <w:r>
        <w:rPr>
          <w:lang w:val="ro-RO" w:eastAsia="ro-RO"/>
        </w:rPr>
        <w:lastRenderedPageBreak/>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5"/>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793ECA" w:rsidRDefault="00A903F3" w:rsidP="00793ECA">
      <w:pPr>
        <w:pStyle w:val="Caption"/>
        <w:jc w:val="center"/>
      </w:pPr>
      <w:r>
        <w:t xml:space="preserve">Figura </w:t>
      </w:r>
      <w:r w:rsidR="00360D7C">
        <w:t>12</w:t>
      </w:r>
      <w:r w:rsidR="00E54B96">
        <w:t>. Interfață grafică agent predictor</w:t>
      </w:r>
    </w:p>
    <w:p w:rsidR="00793ECA" w:rsidRPr="00793ECA" w:rsidRDefault="00793ECA" w:rsidP="00793ECA"/>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303BCD">
      <w:pPr>
        <w:pStyle w:val="ListParagraph"/>
        <w:numPr>
          <w:ilvl w:val="0"/>
          <w:numId w:val="13"/>
        </w:numPr>
      </w:pPr>
      <w:r>
        <w:t>este utilizat</w:t>
      </w:r>
      <w:r w:rsidR="00E05011">
        <w:t xml:space="preserve"> CSVRecordReader pentru a citi fișierul</w:t>
      </w:r>
      <w:r>
        <w:t xml:space="preserve"> CSV care conține setul de date;</w:t>
      </w:r>
    </w:p>
    <w:p w:rsidR="00E05011" w:rsidRDefault="00720D06" w:rsidP="00303BCD">
      <w:pPr>
        <w:pStyle w:val="ListParagraph"/>
        <w:numPr>
          <w:ilvl w:val="0"/>
          <w:numId w:val="13"/>
        </w:numPr>
      </w:pPr>
      <w:r>
        <w:t xml:space="preserve">se </w:t>
      </w:r>
      <w:r>
        <w:rPr>
          <w:lang w:val="ro-RO"/>
        </w:rPr>
        <w:t>î</w:t>
      </w:r>
      <w:r>
        <w:t>mpart</w:t>
      </w:r>
      <w:r w:rsidR="00E05011">
        <w:t xml:space="preserve"> datele în seturi de inst</w:t>
      </w:r>
      <w:r>
        <w:t>ruire (80%) și de testare (20%);</w:t>
      </w:r>
    </w:p>
    <w:p w:rsidR="00E05011" w:rsidRDefault="00720D06" w:rsidP="00303BCD">
      <w:pPr>
        <w:pStyle w:val="ListParagraph"/>
        <w:numPr>
          <w:ilvl w:val="0"/>
          <w:numId w:val="13"/>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303BCD">
      <w:pPr>
        <w:pStyle w:val="ListParagraph"/>
        <w:numPr>
          <w:ilvl w:val="0"/>
          <w:numId w:val="14"/>
        </w:numPr>
      </w:pPr>
      <w:r>
        <w:lastRenderedPageBreak/>
        <w:t>se c</w:t>
      </w:r>
      <w:r w:rsidR="00E05011">
        <w:t>onstruiește o rețea neuronală cu două straturi dense și un strat de</w:t>
      </w:r>
      <w:r>
        <w:t xml:space="preserve"> ieșire folosind Deeplearning4j;</w:t>
      </w:r>
    </w:p>
    <w:p w:rsidR="00E05011" w:rsidRDefault="00720D06" w:rsidP="00303BCD">
      <w:pPr>
        <w:pStyle w:val="ListParagraph"/>
        <w:numPr>
          <w:ilvl w:val="0"/>
          <w:numId w:val="14"/>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303BCD">
      <w:pPr>
        <w:pStyle w:val="ListParagraph"/>
        <w:numPr>
          <w:ilvl w:val="0"/>
          <w:numId w:val="15"/>
        </w:numPr>
      </w:pPr>
      <w:r>
        <w:t>se a</w:t>
      </w:r>
      <w:r w:rsidR="00E05011">
        <w:t>ntrenează modelul pe un număr definit de epoci (NUM_EPOCHS</w:t>
      </w:r>
      <w:r>
        <w:t xml:space="preserve"> = 10.000</w:t>
      </w:r>
      <w:r w:rsidR="00E05011">
        <w:t>).</w:t>
      </w:r>
    </w:p>
    <w:p w:rsidR="00E05011" w:rsidRDefault="00842ABE" w:rsidP="00303BCD">
      <w:pPr>
        <w:pStyle w:val="ListParagraph"/>
        <w:numPr>
          <w:ilvl w:val="0"/>
          <w:numId w:val="15"/>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t>Evaluare</w:t>
      </w:r>
      <w:r w:rsidR="00E05011" w:rsidRPr="00842ABE">
        <w:rPr>
          <w:b/>
        </w:rPr>
        <w:t>:</w:t>
      </w:r>
    </w:p>
    <w:p w:rsidR="00E05011" w:rsidRPr="00842ABE" w:rsidRDefault="00842ABE" w:rsidP="00303BCD">
      <w:pPr>
        <w:pStyle w:val="ListParagraph"/>
        <w:numPr>
          <w:ilvl w:val="0"/>
          <w:numId w:val="16"/>
        </w:numPr>
      </w:pPr>
      <w:r>
        <w:t>se e</w:t>
      </w:r>
      <w:r w:rsidR="00E05011" w:rsidRPr="00842ABE">
        <w:t>valuează mode</w:t>
      </w:r>
      <w:r>
        <w:t>lul pe setul de date de testare;</w:t>
      </w:r>
    </w:p>
    <w:p w:rsidR="00E05011" w:rsidRPr="00842ABE" w:rsidRDefault="00842ABE" w:rsidP="00303BCD">
      <w:pPr>
        <w:pStyle w:val="ListParagraph"/>
        <w:numPr>
          <w:ilvl w:val="0"/>
          <w:numId w:val="16"/>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303BCD">
      <w:pPr>
        <w:pStyle w:val="ListParagraph"/>
        <w:numPr>
          <w:ilvl w:val="0"/>
          <w:numId w:val="17"/>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303BCD">
      <w:pPr>
        <w:pStyle w:val="ListParagraph"/>
        <w:numPr>
          <w:ilvl w:val="0"/>
          <w:numId w:val="17"/>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303BCD">
      <w:pPr>
        <w:pStyle w:val="ListParagraph"/>
        <w:numPr>
          <w:ilvl w:val="0"/>
          <w:numId w:val="18"/>
        </w:numPr>
      </w:pPr>
      <w:r>
        <w:t>a</w:t>
      </w:r>
      <w:r w:rsidR="00E05011">
        <w:t>gentul comunică cu agenții manager pentru a solicita setul de date și a trimite rezultatul predicției.</w:t>
      </w:r>
    </w:p>
    <w:p w:rsidR="00E05011" w:rsidRDefault="00842ABE" w:rsidP="00303BCD">
      <w:pPr>
        <w:pStyle w:val="ListParagraph"/>
        <w:numPr>
          <w:ilvl w:val="0"/>
          <w:numId w:val="18"/>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303BCD">
      <w:pPr>
        <w:pStyle w:val="ListParagraph"/>
        <w:numPr>
          <w:ilvl w:val="0"/>
          <w:numId w:val="19"/>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303BCD">
      <w:pPr>
        <w:pStyle w:val="ListParagraph"/>
        <w:numPr>
          <w:ilvl w:val="0"/>
          <w:numId w:val="19"/>
        </w:numPr>
      </w:pPr>
      <w:r>
        <w:t>a</w:t>
      </w:r>
      <w:r w:rsidR="00E05011">
        <w:t>gentul este confi</w:t>
      </w:r>
      <w:r w:rsidR="00CC4C15">
        <w:t>gurat și se înregistrează la DF;</w:t>
      </w:r>
    </w:p>
    <w:p w:rsidR="00E05011" w:rsidRDefault="00842ABE" w:rsidP="00303BCD">
      <w:pPr>
        <w:pStyle w:val="ListParagraph"/>
        <w:numPr>
          <w:ilvl w:val="0"/>
          <w:numId w:val="19"/>
        </w:numPr>
      </w:pPr>
      <w:r>
        <w:t>u</w:t>
      </w:r>
      <w:r w:rsidR="00E05011">
        <w:t>tilizatorul introduce noi date de analiză prin inter</w:t>
      </w:r>
      <w:r w:rsidR="00CC4C15">
        <w:t>mediul interfeței grafice (GUI);</w:t>
      </w:r>
    </w:p>
    <w:p w:rsidR="00E05011" w:rsidRDefault="00CC4C15" w:rsidP="00303BCD">
      <w:pPr>
        <w:pStyle w:val="ListParagraph"/>
        <w:numPr>
          <w:ilvl w:val="0"/>
          <w:numId w:val="19"/>
        </w:numPr>
      </w:pPr>
      <w:r>
        <w:t>a</w:t>
      </w:r>
      <w:r w:rsidR="00E05011">
        <w:t>gentul solicită setu</w:t>
      </w:r>
      <w:r>
        <w:t>l de date de la agenții manager;</w:t>
      </w:r>
    </w:p>
    <w:p w:rsidR="00E05011" w:rsidRDefault="00CC4C15" w:rsidP="00303BCD">
      <w:pPr>
        <w:pStyle w:val="ListParagraph"/>
        <w:numPr>
          <w:ilvl w:val="0"/>
          <w:numId w:val="19"/>
        </w:numPr>
      </w:pPr>
      <w:r>
        <w:t>o</w:t>
      </w:r>
      <w:r w:rsidR="00E05011">
        <w:t>dată ce setul de date este primit, agentul</w:t>
      </w:r>
      <w:r>
        <w:t xml:space="preserve"> îl încarcă și îl preprocesează;</w:t>
      </w:r>
    </w:p>
    <w:p w:rsidR="00E05011" w:rsidRDefault="00CC4C15" w:rsidP="00303BCD">
      <w:pPr>
        <w:pStyle w:val="ListParagraph"/>
        <w:numPr>
          <w:ilvl w:val="0"/>
          <w:numId w:val="19"/>
        </w:numPr>
      </w:pPr>
      <w:r>
        <w:t>a</w:t>
      </w:r>
      <w:r w:rsidR="00E05011">
        <w:t>gentul creează, antrenează și evalue</w:t>
      </w:r>
      <w:r>
        <w:t>ază un model de rețea neuronală;</w:t>
      </w:r>
    </w:p>
    <w:p w:rsidR="00E05011" w:rsidRDefault="00CC4C15" w:rsidP="00303BCD">
      <w:pPr>
        <w:pStyle w:val="ListParagraph"/>
        <w:numPr>
          <w:ilvl w:val="0"/>
          <w:numId w:val="19"/>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lastRenderedPageBreak/>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303BCD">
      <w:pPr>
        <w:pStyle w:val="ListParagraph"/>
        <w:numPr>
          <w:ilvl w:val="0"/>
          <w:numId w:val="6"/>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303BCD">
      <w:pPr>
        <w:pStyle w:val="ListParagraph"/>
        <w:numPr>
          <w:ilvl w:val="0"/>
          <w:numId w:val="20"/>
        </w:numPr>
        <w:rPr>
          <w:lang w:val="ro-RO"/>
        </w:rPr>
      </w:pPr>
      <w:r>
        <w:rPr>
          <w:lang w:val="ro-RO"/>
        </w:rPr>
        <w:t>p</w:t>
      </w:r>
      <w:r w:rsidR="005124AC" w:rsidRPr="005124AC">
        <w:rPr>
          <w:lang w:val="ro-RO"/>
        </w:rPr>
        <w:t>rimul</w:t>
      </w:r>
      <w:r>
        <w:rPr>
          <w:lang w:val="ro-RO"/>
        </w:rPr>
        <w:t xml:space="preserve"> strat ascuns are 256 de noduri</w:t>
      </w:r>
      <w:r>
        <w:t>;</w:t>
      </w:r>
    </w:p>
    <w:p w:rsidR="005124AC" w:rsidRPr="005124AC" w:rsidRDefault="005738AD" w:rsidP="00303BCD">
      <w:pPr>
        <w:pStyle w:val="ListParagraph"/>
        <w:numPr>
          <w:ilvl w:val="0"/>
          <w:numId w:val="20"/>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303BCD">
      <w:pPr>
        <w:pStyle w:val="ListParagraph"/>
        <w:numPr>
          <w:ilvl w:val="0"/>
          <w:numId w:val="20"/>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303BCD">
      <w:pPr>
        <w:pStyle w:val="ListParagraph"/>
        <w:numPr>
          <w:ilvl w:val="0"/>
          <w:numId w:val="20"/>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303BCD">
      <w:pPr>
        <w:pStyle w:val="ListParagraph"/>
        <w:numPr>
          <w:ilvl w:val="0"/>
          <w:numId w:val="21"/>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303BCD">
      <w:pPr>
        <w:pStyle w:val="ListParagraph"/>
        <w:numPr>
          <w:ilvl w:val="0"/>
          <w:numId w:val="21"/>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303BCD">
      <w:pPr>
        <w:pStyle w:val="ListParagraph"/>
        <w:numPr>
          <w:ilvl w:val="0"/>
          <w:numId w:val="21"/>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2959016" cy="3152597"/>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2959016" cy="3152597"/>
                    </a:xfrm>
                    <a:prstGeom prst="rect">
                      <a:avLst/>
                    </a:prstGeom>
                    <a:noFill/>
                    <a:ln w="9525">
                      <a:noFill/>
                      <a:miter lim="800000"/>
                      <a:headEnd/>
                      <a:tailEnd/>
                    </a:ln>
                  </pic:spPr>
                </pic:pic>
              </a:graphicData>
            </a:graphic>
          </wp:inline>
        </w:drawing>
      </w:r>
    </w:p>
    <w:p w:rsidR="00CA2E39" w:rsidRDefault="00A903F3" w:rsidP="005124AC">
      <w:pPr>
        <w:pStyle w:val="Caption"/>
        <w:jc w:val="center"/>
      </w:pPr>
      <w:r>
        <w:t xml:space="preserve">Figura </w:t>
      </w:r>
      <w:r w:rsidR="00360D7C">
        <w:t xml:space="preserve">13. </w:t>
      </w:r>
      <w:r w:rsidR="005124AC">
        <w:t>Arhitectura rețelei neuronale</w:t>
      </w:r>
    </w:p>
    <w:p w:rsidR="00315D8F" w:rsidRDefault="00943AD5" w:rsidP="00315D8F">
      <w:pPr>
        <w:keepNext/>
        <w:jc w:val="center"/>
      </w:pPr>
      <w:r>
        <w:rPr>
          <w:noProof/>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6" w:name="_Toc169123652"/>
      <w:r>
        <w:lastRenderedPageBreak/>
        <w:t>6.8</w:t>
      </w:r>
      <w:r w:rsidR="0099211A">
        <w:t>.</w:t>
      </w:r>
      <w:r w:rsidR="000F2AB0">
        <w:t xml:space="preserve"> </w:t>
      </w:r>
      <w:r w:rsidR="00066141">
        <w:t>Agentul Sniffer</w:t>
      </w:r>
      <w:bookmarkEnd w:id="66"/>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7" w:name="_Toc169123653"/>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7"/>
    </w:p>
    <w:p w:rsidR="003A7995" w:rsidRPr="00793FDD" w:rsidRDefault="00040B2C" w:rsidP="00E91ED7">
      <w:pPr>
        <w:rPr>
          <w:rFonts w:cs="Times New Roman"/>
          <w:lang w:eastAsia="ro-RO"/>
        </w:rPr>
      </w:pPr>
      <w:r w:rsidRPr="00E91ED7">
        <w:rPr>
          <w:rFonts w:cs="Times New Roman"/>
          <w:lang w:val="ro-RO" w:eastAsia="ro-RO"/>
        </w:rPr>
        <w:t>În figura de mai jos</w:t>
      </w:r>
      <w:r w:rsidR="004D3325">
        <w:rPr>
          <w:rFonts w:cs="Times New Roman"/>
          <w:lang w:val="ro-RO" w:eastAsia="ro-RO"/>
        </w:rPr>
        <w:t xml:space="preserve"> (Figura 17)</w:t>
      </w:r>
      <w:r w:rsidRPr="00E91ED7">
        <w:rPr>
          <w:rFonts w:cs="Times New Roman"/>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r w:rsidR="00A77560">
        <w:rPr>
          <w:rFonts w:cs="Times New Roman"/>
          <w:lang w:val="ro-RO" w:eastAsia="ro-RO"/>
        </w:rPr>
        <w:t xml:space="preserve"> Putem observa cu facilitate faptul că, în cazul pacienților cu pietre la rinichi, unele valori ale parametrilor ies din ceea ce ni s-ar părea </w:t>
      </w:r>
      <w:r w:rsidR="00A77560">
        <w:rPr>
          <w:rFonts w:cs="Times New Roman"/>
          <w:lang w:eastAsia="ro-RO"/>
        </w:rPr>
        <w:t>“normal”</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793ECA" w:rsidRPr="00793ECA" w:rsidRDefault="00793ECA" w:rsidP="00793ECA"/>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w:t>
      </w:r>
      <w:r w:rsidR="00F10D24">
        <w:rPr>
          <w:rFonts w:eastAsia="Times New Roman" w:cs="Times New Roman"/>
          <w:kern w:val="0"/>
          <w:szCs w:val="24"/>
        </w:rPr>
        <w:t>din</w:t>
      </w:r>
      <w:r w:rsidRPr="00845296">
        <w:rPr>
          <w:rFonts w:eastAsia="Times New Roman" w:cs="Times New Roman"/>
          <w:kern w:val="0"/>
          <w:szCs w:val="24"/>
        </w:rPr>
        <w:t xml:space="preserve"> set</w:t>
      </w:r>
      <w:r w:rsidR="00F10D24">
        <w:rPr>
          <w:rFonts w:eastAsia="Times New Roman" w:cs="Times New Roman"/>
          <w:kern w:val="0"/>
          <w:szCs w:val="24"/>
        </w:rPr>
        <w:t>ul</w:t>
      </w:r>
      <w:r w:rsidRPr="00845296">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w:t>
      </w:r>
      <w:r w:rsidR="00F10D24">
        <w:rPr>
          <w:rFonts w:eastAsia="Times New Roman" w:cs="Times New Roman"/>
          <w:kern w:val="0"/>
          <w:szCs w:val="24"/>
        </w:rPr>
        <w:t>q</w:t>
      </w:r>
      <w:r w:rsidRPr="00845296">
        <w:rPr>
          <w:rFonts w:eastAsia="Times New Roman" w:cs="Times New Roman"/>
          <w:kern w:val="0"/>
          <w:szCs w:val="24"/>
        </w:rPr>
        <w:t>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Media</w:t>
      </w:r>
      <w:r w:rsidRPr="00963C58">
        <w:rPr>
          <w:rFonts w:eastAsia="Times New Roman" w:cs="Times New Roman"/>
          <w:kern w:val="0"/>
          <w:szCs w:val="24"/>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793ECA"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Deviația standard</w:t>
      </w:r>
      <w:r w:rsidRPr="00963C58">
        <w:rPr>
          <w:rFonts w:eastAsia="Times New Roman" w:cs="Times New Roman"/>
          <w:kern w:val="0"/>
          <w:szCs w:val="24"/>
        </w:rPr>
        <w:t xml:space="preserve"> măsoară cât de mult variază datele în jurul mediei. Pentru Gravity, o deviație standard mică sugerează că majoritatea măsurătorilor sunt relativ apropiate de media de 1.02.</w:t>
      </w: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lastRenderedPageBreak/>
        <w:t>Minimum</w:t>
      </w:r>
      <w:r w:rsidRPr="00963C58">
        <w:rPr>
          <w:rFonts w:eastAsia="Times New Roman" w:cs="Times New Roman"/>
          <w:kern w:val="0"/>
          <w:szCs w:val="24"/>
        </w:rPr>
        <w:t xml:space="preserve">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Percentila 25% (Q1)</w:t>
      </w:r>
      <w:r w:rsidRPr="00963C58">
        <w:rPr>
          <w:rFonts w:eastAsia="Times New Roman" w:cs="Times New Roman"/>
          <w:kern w:val="0"/>
          <w:szCs w:val="24"/>
        </w:rPr>
        <w:t xml:space="preserve">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Percentila 50% (Mediană)</w:t>
      </w:r>
      <w:r w:rsidRPr="00963C58">
        <w:rPr>
          <w:rFonts w:eastAsia="Times New Roman" w:cs="Times New Roman"/>
          <w:kern w:val="0"/>
          <w:szCs w:val="24"/>
        </w:rPr>
        <w:t xml:space="preserve">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Percentila 75% (Q3)</w:t>
      </w:r>
      <w:r w:rsidRPr="00963C58">
        <w:rPr>
          <w:rFonts w:eastAsia="Times New Roman" w:cs="Times New Roman"/>
          <w:kern w:val="0"/>
          <w:szCs w:val="24"/>
        </w:rPr>
        <w:t xml:space="preserve">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Maximum</w:t>
      </w:r>
      <w:r w:rsidRPr="00963C58">
        <w:rPr>
          <w:rFonts w:eastAsia="Times New Roman" w:cs="Times New Roman"/>
          <w:kern w:val="0"/>
          <w:szCs w:val="24"/>
        </w:rPr>
        <w:t xml:space="preserve">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Skewness</w:t>
      </w:r>
      <w:r w:rsidRPr="00963C58">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Kurtosis</w:t>
      </w:r>
      <w:r w:rsidRPr="00963C58">
        <w:rPr>
          <w:rFonts w:eastAsia="Times New Roman" w:cs="Times New Roman"/>
          <w:kern w:val="0"/>
          <w:szCs w:val="24"/>
        </w:rPr>
        <w:t xml:space="preserve">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Varianța</w:t>
      </w:r>
      <w:r w:rsidRPr="00963C58">
        <w:rPr>
          <w:rFonts w:eastAsia="Times New Roman" w:cs="Times New Roman"/>
          <w:kern w:val="0"/>
          <w:szCs w:val="24"/>
        </w:rPr>
        <w:t xml:space="preserve">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Intervalul</w:t>
      </w:r>
      <w:r w:rsidRPr="00963C58">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DA3F94" w:rsidP="00303BCD">
      <w:pPr>
        <w:pStyle w:val="ListParagraph"/>
        <w:numPr>
          <w:ilvl w:val="0"/>
          <w:numId w:val="26"/>
        </w:numPr>
        <w:rPr>
          <w:rFonts w:eastAsia="Times New Roman" w:cs="Times New Roman"/>
          <w:kern w:val="0"/>
          <w:szCs w:val="24"/>
        </w:rPr>
      </w:pPr>
      <w:r w:rsidRPr="00DA3F94">
        <w:rPr>
          <w:rFonts w:eastAsia="Times New Roman" w:cs="Times New Roman"/>
          <w:b/>
          <w:kern w:val="0"/>
          <w:szCs w:val="24"/>
        </w:rPr>
        <w:t>Interval interq</w:t>
      </w:r>
      <w:r w:rsidR="00963C58" w:rsidRPr="00DA3F94">
        <w:rPr>
          <w:rFonts w:eastAsia="Times New Roman" w:cs="Times New Roman"/>
          <w:b/>
          <w:kern w:val="0"/>
          <w:szCs w:val="24"/>
        </w:rPr>
        <w:t>vartilic</w:t>
      </w:r>
      <w:r w:rsidR="00963C58" w:rsidRPr="00963C58">
        <w:rPr>
          <w:rFonts w:eastAsia="Times New Roman" w:cs="Times New Roman"/>
          <w:kern w:val="0"/>
          <w:szCs w:val="24"/>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1"/>
        <w:tblW w:w="8512" w:type="dxa"/>
        <w:jc w:val="center"/>
        <w:tblLook w:val="04A0"/>
      </w:tblPr>
      <w:tblGrid>
        <w:gridCol w:w="1712"/>
        <w:gridCol w:w="1182"/>
        <w:gridCol w:w="1052"/>
        <w:gridCol w:w="1526"/>
        <w:gridCol w:w="16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793FDD">
            <w:pPr>
              <w:jc w:val="left"/>
              <w:rPr>
                <w:rFonts w:ascii="Calibri" w:eastAsia="Times New Roman" w:hAnsi="Calibri" w:cs="Calibri"/>
                <w:kern w:val="0"/>
              </w:rPr>
            </w:pPr>
            <w:r w:rsidRPr="00B73694">
              <w:rPr>
                <w:rFonts w:ascii="Calibri" w:eastAsia="Times New Roman" w:hAnsi="Calibri" w:cs="Calibri"/>
                <w:kern w:val="0"/>
              </w:rPr>
              <w:t>Statistic</w:t>
            </w:r>
            <w:r w:rsidR="00793FDD">
              <w:rPr>
                <w:rFonts w:ascii="Calibri" w:eastAsia="Times New Roman" w:hAnsi="Calibri" w:cs="Calibri"/>
                <w:kern w:val="0"/>
              </w:rPr>
              <w:t>a</w:t>
            </w:r>
          </w:p>
        </w:tc>
        <w:tc>
          <w:tcPr>
            <w:tcW w:w="1052" w:type="dxa"/>
            <w:noWrap/>
            <w:hideMark/>
          </w:tcPr>
          <w:p w:rsidR="00B73694" w:rsidRPr="00B73694" w:rsidRDefault="004F5401"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w:t>
            </w:r>
            <w:r>
              <w:rPr>
                <w:rFonts w:ascii="Calibri" w:eastAsia="Times New Roman" w:hAnsi="Calibri" w:cs="Calibri"/>
                <w:kern w:val="0"/>
              </w:rPr>
              <w:t>atea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DA3F94" w:rsidP="00B73694">
            <w:pPr>
              <w:jc w:val="center"/>
              <w:cnfStyle w:val="100000000000"/>
              <w:rPr>
                <w:rFonts w:ascii="Calibri" w:eastAsia="Times New Roman" w:hAnsi="Calibri" w:cs="Calibri"/>
                <w:kern w:val="0"/>
              </w:rPr>
            </w:pPr>
            <w:r>
              <w:rPr>
                <w:rFonts w:ascii="Calibri" w:eastAsia="Times New Roman" w:hAnsi="Calibri" w:cs="Calibri"/>
                <w:kern w:val="0"/>
              </w:rPr>
              <w:t>Osmolaritatea</w:t>
            </w:r>
          </w:p>
        </w:tc>
        <w:tc>
          <w:tcPr>
            <w:tcW w:w="1366" w:type="dxa"/>
            <w:noWrap/>
            <w:hideMark/>
          </w:tcPr>
          <w:p w:rsidR="00B73694" w:rsidRPr="00B73694" w:rsidRDefault="00DA3F94" w:rsidP="00B73694">
            <w:pPr>
              <w:jc w:val="center"/>
              <w:cnfStyle w:val="100000000000"/>
              <w:rPr>
                <w:rFonts w:ascii="Calibri" w:eastAsia="Times New Roman" w:hAnsi="Calibri" w:cs="Calibri"/>
                <w:kern w:val="0"/>
              </w:rPr>
            </w:pPr>
            <w:r>
              <w:rPr>
                <w:rFonts w:ascii="Calibri" w:eastAsia="Times New Roman" w:hAnsi="Calibri" w:cs="Calibri"/>
                <w:kern w:val="0"/>
              </w:rPr>
              <w:t>Conductivitatea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w:t>
            </w:r>
            <w:r w:rsidR="00DA3F94">
              <w:rPr>
                <w:rFonts w:ascii="Calibri" w:eastAsia="Times New Roman" w:hAnsi="Calibri" w:cs="Calibri"/>
                <w:kern w:val="0"/>
              </w:rPr>
              <w:t>l</w:t>
            </w:r>
          </w:p>
        </w:tc>
      </w:tr>
      <w:tr w:rsidR="00793FDD" w:rsidRPr="00B73694" w:rsidTr="00963C58">
        <w:trPr>
          <w:cnfStyle w:val="000000100000"/>
          <w:trHeight w:val="300"/>
          <w:jc w:val="center"/>
        </w:trPr>
        <w:tc>
          <w:tcPr>
            <w:cnfStyle w:val="001000000000"/>
            <w:tcW w:w="1712" w:type="dxa"/>
            <w:noWrap/>
            <w:hideMark/>
          </w:tcPr>
          <w:p w:rsidR="00793FDD" w:rsidRPr="00B73694" w:rsidRDefault="00793FDD" w:rsidP="00793FDD">
            <w:pPr>
              <w:jc w:val="left"/>
              <w:rPr>
                <w:rFonts w:ascii="Calibri" w:eastAsia="Times New Roman" w:hAnsi="Calibri" w:cs="Calibri"/>
                <w:kern w:val="0"/>
              </w:rPr>
            </w:pPr>
            <w:r>
              <w:rPr>
                <w:rFonts w:ascii="Calibri" w:eastAsia="Times New Roman" w:hAnsi="Calibri" w:cs="Calibri"/>
                <w:kern w:val="0"/>
              </w:rPr>
              <w:t>Număr</w:t>
            </w:r>
          </w:p>
        </w:tc>
        <w:tc>
          <w:tcPr>
            <w:tcW w:w="1052"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226"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366"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4F5401">
            <w:pPr>
              <w:jc w:val="right"/>
              <w:cnfStyle w:val="000000100000"/>
              <w:rPr>
                <w:rFonts w:ascii="Calibri" w:eastAsia="Times New Roman" w:hAnsi="Calibri" w:cs="Calibri"/>
                <w:kern w:val="0"/>
              </w:rPr>
            </w:pPr>
            <w:r>
              <w:rPr>
                <w:rFonts w:ascii="Calibri" w:eastAsia="Times New Roman" w:hAnsi="Calibri" w:cs="Calibri"/>
                <w:kern w:val="0"/>
              </w:rPr>
              <w:t>79</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793FDD" w:rsidRDefault="00963C58" w:rsidP="00625179">
      <w:pPr>
        <w:pStyle w:val="Caption"/>
        <w:jc w:val="center"/>
      </w:pPr>
      <w:r>
        <w:t xml:space="preserve">Tabelul 2. Statistici ale setului </w:t>
      </w:r>
      <w:r w:rsidR="00793FDD">
        <w:t xml:space="preserve">complet </w:t>
      </w:r>
      <w:r>
        <w:t>de date din cercetare</w:t>
      </w:r>
    </w:p>
    <w:p w:rsidR="00625179" w:rsidRPr="00625179" w:rsidRDefault="00625179" w:rsidP="00625179"/>
    <w:tbl>
      <w:tblPr>
        <w:tblStyle w:val="LightShading2"/>
        <w:tblW w:w="8766" w:type="dxa"/>
        <w:jc w:val="center"/>
        <w:tblLook w:val="04A0"/>
      </w:tblPr>
      <w:tblGrid>
        <w:gridCol w:w="1966"/>
        <w:gridCol w:w="1182"/>
        <w:gridCol w:w="1052"/>
        <w:gridCol w:w="1526"/>
        <w:gridCol w:w="1666"/>
        <w:gridCol w:w="1052"/>
        <w:gridCol w:w="1052"/>
      </w:tblGrid>
      <w:tr w:rsidR="00DA3F94" w:rsidRPr="00793FDD" w:rsidTr="00DA3F94">
        <w:trPr>
          <w:cnfStyle w:val="100000000000"/>
          <w:trHeight w:val="300"/>
          <w:jc w:val="center"/>
        </w:trPr>
        <w:tc>
          <w:tcPr>
            <w:cnfStyle w:val="001000000000"/>
            <w:tcW w:w="1966" w:type="dxa"/>
            <w:noWrap/>
            <w:hideMark/>
          </w:tcPr>
          <w:p w:rsidR="00DA3F94" w:rsidRPr="00B73694" w:rsidRDefault="00DA3F94" w:rsidP="00DA3F94">
            <w:pPr>
              <w:jc w:val="left"/>
              <w:rPr>
                <w:rFonts w:ascii="Calibri" w:eastAsia="Times New Roman" w:hAnsi="Calibri" w:cs="Calibri"/>
                <w:kern w:val="0"/>
              </w:rPr>
            </w:pPr>
            <w:r w:rsidRPr="00B73694">
              <w:rPr>
                <w:rFonts w:ascii="Calibri" w:eastAsia="Times New Roman" w:hAnsi="Calibri" w:cs="Calibri"/>
                <w:kern w:val="0"/>
              </w:rPr>
              <w:t>Statistic</w:t>
            </w:r>
            <w:r>
              <w:rPr>
                <w:rFonts w:ascii="Calibri" w:eastAsia="Times New Roman" w:hAnsi="Calibri" w:cs="Calibri"/>
                <w:kern w:val="0"/>
              </w:rPr>
              <w:t>a</w:t>
            </w:r>
          </w:p>
        </w:tc>
        <w:tc>
          <w:tcPr>
            <w:tcW w:w="1052" w:type="dxa"/>
            <w:noWrap/>
            <w:hideMark/>
          </w:tcPr>
          <w:p w:rsidR="00DA3F94" w:rsidRPr="00B73694" w:rsidRDefault="004F5401" w:rsidP="00DA3F94">
            <w:pPr>
              <w:jc w:val="center"/>
              <w:cnfStyle w:val="100000000000"/>
              <w:rPr>
                <w:rFonts w:ascii="Calibri" w:eastAsia="Times New Roman" w:hAnsi="Calibri" w:cs="Calibri"/>
                <w:kern w:val="0"/>
              </w:rPr>
            </w:pPr>
            <w:r w:rsidRPr="00B73694">
              <w:rPr>
                <w:rFonts w:ascii="Calibri" w:eastAsia="Times New Roman" w:hAnsi="Calibri" w:cs="Calibri"/>
                <w:kern w:val="0"/>
              </w:rPr>
              <w:t>Gravit</w:t>
            </w:r>
            <w:r>
              <w:rPr>
                <w:rFonts w:ascii="Calibri" w:eastAsia="Times New Roman" w:hAnsi="Calibri" w:cs="Calibri"/>
                <w:kern w:val="0"/>
              </w:rPr>
              <w: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Osmolaritatea</w:t>
            </w:r>
          </w:p>
        </w:tc>
        <w:tc>
          <w:tcPr>
            <w:tcW w:w="1366"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Conductivitatea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Calciu</w:t>
            </w:r>
            <w:r>
              <w:rPr>
                <w:rFonts w:ascii="Calibri" w:eastAsia="Times New Roman" w:hAnsi="Calibri" w:cs="Calibri"/>
                <w:kern w:val="0"/>
              </w:rPr>
              <w:t>l</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Număr</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Medie</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1,021588</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5,935588</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675,7941</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21,35588</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305,1765</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6,142941</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Deviație standard</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0,007199</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0,753168</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231,6905</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6,713992</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133,8562</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3,637206</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Minimum</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1,01</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4,76</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251</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5,1</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0,27</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25%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1,01525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5,4325</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463,75</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195,5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3,195</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50%</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1,022</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5,815</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712</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21,4</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301,5</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6,41</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75%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1,02575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6,255</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839,5</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27,225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395,75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8,165</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Maximum</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1,04</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7,94</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1236</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33,6</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620</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14,34</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Skewness</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0,338204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1,010961</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0,095784</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-0,37836</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0,12424</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0,401103</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Kurtosis</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-0,06056</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1,191787</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-0,48877</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-0,35574</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-0,30492</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-0,26321</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Varianță</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5,18E-05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0,567262</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53680,47</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45,07769</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17917,48</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13,22927</w:t>
            </w:r>
          </w:p>
        </w:tc>
      </w:tr>
      <w:tr w:rsidR="00793FDD" w:rsidRPr="00793FDD" w:rsidTr="00DA3F94">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0,03</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3,18</w:t>
            </w:r>
          </w:p>
        </w:tc>
        <w:tc>
          <w:tcPr>
            <w:tcW w:w="122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985</w:t>
            </w:r>
          </w:p>
        </w:tc>
        <w:tc>
          <w:tcPr>
            <w:tcW w:w="136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28,5</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610</w:t>
            </w:r>
          </w:p>
        </w:tc>
        <w:tc>
          <w:tcPr>
            <w:tcW w:w="1052"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14,07</w:t>
            </w:r>
          </w:p>
        </w:tc>
      </w:tr>
      <w:tr w:rsidR="00793FDD" w:rsidRPr="00793FDD" w:rsidTr="00DA3F94">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 interqvartilic</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0,0105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0,8225</w:t>
            </w:r>
          </w:p>
        </w:tc>
        <w:tc>
          <w:tcPr>
            <w:tcW w:w="122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375,75</w:t>
            </w:r>
          </w:p>
        </w:tc>
        <w:tc>
          <w:tcPr>
            <w:tcW w:w="136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9,725</w:t>
            </w:r>
          </w:p>
        </w:tc>
        <w:tc>
          <w:tcPr>
            <w:tcW w:w="1052"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200,25</w:t>
            </w:r>
          </w:p>
        </w:tc>
        <w:tc>
          <w:tcPr>
            <w:tcW w:w="1052" w:type="dxa"/>
            <w:noWrap/>
            <w:hideMark/>
          </w:tcPr>
          <w:p w:rsidR="00793FDD" w:rsidRPr="00793FDD" w:rsidRDefault="00793FDD" w:rsidP="00625179">
            <w:pPr>
              <w:keepNext/>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4,97</w:t>
            </w:r>
          </w:p>
        </w:tc>
      </w:tr>
    </w:tbl>
    <w:p w:rsidR="00625179" w:rsidRDefault="00625179" w:rsidP="00625179">
      <w:pPr>
        <w:pStyle w:val="Caption"/>
        <w:jc w:val="center"/>
      </w:pPr>
    </w:p>
    <w:p w:rsidR="00625179" w:rsidRDefault="00625179" w:rsidP="00625179">
      <w:pPr>
        <w:pStyle w:val="Caption"/>
        <w:jc w:val="center"/>
      </w:pPr>
      <w:r>
        <w:t>Tabelul 3. Statistici ale analizelor pacienților cu pietre la rinichi</w:t>
      </w:r>
    </w:p>
    <w:p w:rsidR="00793FDD" w:rsidRDefault="00793FDD" w:rsidP="00625179">
      <w:pPr>
        <w:pStyle w:val="Caption"/>
        <w:jc w:val="center"/>
      </w:pPr>
    </w:p>
    <w:p w:rsidR="00625179" w:rsidRDefault="00625179" w:rsidP="00625179"/>
    <w:p w:rsidR="00625179" w:rsidRPr="00625179" w:rsidRDefault="00625179" w:rsidP="00625179"/>
    <w:tbl>
      <w:tblPr>
        <w:tblStyle w:val="LightShading2"/>
        <w:tblW w:w="8711" w:type="dxa"/>
        <w:jc w:val="center"/>
        <w:tblLook w:val="04A0"/>
      </w:tblPr>
      <w:tblGrid>
        <w:gridCol w:w="1966"/>
        <w:gridCol w:w="1182"/>
        <w:gridCol w:w="1052"/>
        <w:gridCol w:w="1526"/>
        <w:gridCol w:w="1666"/>
        <w:gridCol w:w="1052"/>
        <w:gridCol w:w="1052"/>
      </w:tblGrid>
      <w:tr w:rsidR="00DA3F94" w:rsidRPr="00625179" w:rsidTr="00625179">
        <w:trPr>
          <w:cnfStyle w:val="100000000000"/>
          <w:trHeight w:val="315"/>
          <w:jc w:val="center"/>
        </w:trPr>
        <w:tc>
          <w:tcPr>
            <w:cnfStyle w:val="001000000000"/>
            <w:tcW w:w="1966" w:type="dxa"/>
            <w:noWrap/>
            <w:hideMark/>
          </w:tcPr>
          <w:p w:rsidR="00DA3F94" w:rsidRPr="00B73694" w:rsidRDefault="00DA3F94" w:rsidP="00DA3F94">
            <w:pPr>
              <w:jc w:val="left"/>
              <w:rPr>
                <w:rFonts w:ascii="Calibri" w:eastAsia="Times New Roman" w:hAnsi="Calibri" w:cs="Calibri"/>
                <w:kern w:val="0"/>
              </w:rPr>
            </w:pPr>
            <w:r w:rsidRPr="00B73694">
              <w:rPr>
                <w:rFonts w:ascii="Calibri" w:eastAsia="Times New Roman" w:hAnsi="Calibri" w:cs="Calibri"/>
                <w:kern w:val="0"/>
              </w:rPr>
              <w:lastRenderedPageBreak/>
              <w:t>Statistic</w:t>
            </w:r>
            <w:r>
              <w:rPr>
                <w:rFonts w:ascii="Calibri" w:eastAsia="Times New Roman" w:hAnsi="Calibri" w:cs="Calibri"/>
                <w:kern w:val="0"/>
              </w:rPr>
              <w:t>a</w:t>
            </w:r>
          </w:p>
        </w:tc>
        <w:tc>
          <w:tcPr>
            <w:tcW w:w="1052" w:type="dxa"/>
            <w:noWrap/>
            <w:hideMark/>
          </w:tcPr>
          <w:p w:rsidR="00DA3F94" w:rsidRPr="00B73694" w:rsidRDefault="004F5401" w:rsidP="00DA3F94">
            <w:pPr>
              <w:jc w:val="center"/>
              <w:cnfStyle w:val="100000000000"/>
              <w:rPr>
                <w:rFonts w:ascii="Calibri" w:eastAsia="Times New Roman" w:hAnsi="Calibri" w:cs="Calibri"/>
                <w:kern w:val="0"/>
              </w:rPr>
            </w:pPr>
            <w:r w:rsidRPr="00B73694">
              <w:rPr>
                <w:rFonts w:ascii="Calibri" w:eastAsia="Times New Roman" w:hAnsi="Calibri" w:cs="Calibri"/>
                <w:kern w:val="0"/>
              </w:rPr>
              <w:t>Gravit</w:t>
            </w:r>
            <w:r>
              <w:rPr>
                <w:rFonts w:ascii="Calibri" w:eastAsia="Times New Roman" w:hAnsi="Calibri" w:cs="Calibri"/>
                <w:kern w:val="0"/>
              </w:rPr>
              <w: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195"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Osmolaritatea</w:t>
            </w:r>
          </w:p>
        </w:tc>
        <w:tc>
          <w:tcPr>
            <w:tcW w:w="1342"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Conductivitatea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Calciu</w:t>
            </w:r>
            <w:r>
              <w:rPr>
                <w:rFonts w:ascii="Calibri" w:eastAsia="Times New Roman" w:hAnsi="Calibri" w:cs="Calibri"/>
                <w:kern w:val="0"/>
              </w:rPr>
              <w:t>l</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Număr</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Medie</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1,015489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6,098667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565,2889</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20,40444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237,1111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2,624889</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Deviație standard</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0,006137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0,702038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233,1737</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8,804775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122,7305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1,862992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Minimum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1,005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4,9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0,17</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25%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5,62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12,6</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130</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5,97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224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2,15</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6,56</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725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26,1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317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3,53</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Maximum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1,029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7,92</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1107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8,48</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Skewness</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0,031909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0,590458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0,22713</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0,141983</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0,454712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1,32646</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Kurtosis</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-1,01196</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-0,03779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-0,77405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-1,01595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-0,6192</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1,587196</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Varianță</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3,77E-05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0,492857</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54369,98</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77,52407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15062,78</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3,470739</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0,94</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380</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13,5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2,31</w:t>
            </w:r>
          </w:p>
        </w:tc>
      </w:tr>
      <w:tr w:rsidR="00625179" w:rsidRPr="00625179" w:rsidTr="00625179">
        <w:trPr>
          <w:cnfStyle w:val="0000001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 interqvartilic</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0,024</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3,02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920</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32,9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486</w:t>
            </w:r>
          </w:p>
        </w:tc>
        <w:tc>
          <w:tcPr>
            <w:tcW w:w="1052" w:type="dxa"/>
            <w:noWrap/>
            <w:hideMark/>
          </w:tcPr>
          <w:p w:rsidR="00625179" w:rsidRPr="00625179" w:rsidRDefault="00625179" w:rsidP="00625179">
            <w:pPr>
              <w:keepNext/>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8,31</w:t>
            </w:r>
          </w:p>
        </w:tc>
      </w:tr>
    </w:tbl>
    <w:p w:rsidR="00625179" w:rsidRDefault="00625179" w:rsidP="00625179">
      <w:pPr>
        <w:pStyle w:val="Caption"/>
        <w:jc w:val="center"/>
      </w:pPr>
    </w:p>
    <w:p w:rsidR="00625179" w:rsidRDefault="00625179" w:rsidP="00625179">
      <w:pPr>
        <w:pStyle w:val="Caption"/>
        <w:jc w:val="center"/>
      </w:pPr>
      <w:r>
        <w:t>Tabelul 4. Statistici ale analizelor pacienților fără pietre la rinichi</w:t>
      </w:r>
    </w:p>
    <w:p w:rsidR="00CC54BB" w:rsidRPr="00CC54BB" w:rsidRDefault="00CC54BB" w:rsidP="00CC54BB"/>
    <w:tbl>
      <w:tblPr>
        <w:tblStyle w:val="LightShading2"/>
        <w:tblW w:w="8619" w:type="dxa"/>
        <w:jc w:val="center"/>
        <w:tblLook w:val="04A0"/>
      </w:tblPr>
      <w:tblGrid>
        <w:gridCol w:w="1966"/>
        <w:gridCol w:w="1182"/>
        <w:gridCol w:w="1052"/>
        <w:gridCol w:w="1526"/>
        <w:gridCol w:w="1666"/>
        <w:gridCol w:w="1052"/>
        <w:gridCol w:w="1052"/>
      </w:tblGrid>
      <w:tr w:rsidR="00DA3F94" w:rsidRPr="00CC54BB" w:rsidTr="00CC54BB">
        <w:trPr>
          <w:cnfStyle w:val="100000000000"/>
          <w:trHeight w:val="300"/>
          <w:jc w:val="center"/>
        </w:trPr>
        <w:tc>
          <w:tcPr>
            <w:cnfStyle w:val="001000000000"/>
            <w:tcW w:w="1966" w:type="dxa"/>
            <w:noWrap/>
            <w:hideMark/>
          </w:tcPr>
          <w:p w:rsidR="00DA3F94" w:rsidRPr="00B73694" w:rsidRDefault="00DA3F94" w:rsidP="00DA3F94">
            <w:pPr>
              <w:jc w:val="left"/>
              <w:rPr>
                <w:rFonts w:ascii="Calibri" w:eastAsia="Times New Roman" w:hAnsi="Calibri" w:cs="Calibri"/>
                <w:kern w:val="0"/>
              </w:rPr>
            </w:pPr>
            <w:r w:rsidRPr="00B73694">
              <w:rPr>
                <w:rFonts w:ascii="Calibri" w:eastAsia="Times New Roman" w:hAnsi="Calibri" w:cs="Calibri"/>
                <w:kern w:val="0"/>
              </w:rPr>
              <w:t>Statistic</w:t>
            </w:r>
            <w:r>
              <w:rPr>
                <w:rFonts w:ascii="Calibri" w:eastAsia="Times New Roman" w:hAnsi="Calibri" w:cs="Calibri"/>
                <w:kern w:val="0"/>
              </w:rPr>
              <w:t>a</w:t>
            </w:r>
          </w:p>
        </w:tc>
        <w:tc>
          <w:tcPr>
            <w:tcW w:w="960"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Gravit</w:t>
            </w:r>
            <w:r>
              <w:rPr>
                <w:rFonts w:ascii="Calibri" w:eastAsia="Times New Roman" w:hAnsi="Calibri" w:cs="Calibri"/>
                <w:kern w:val="0"/>
              </w:rPr>
              <w:t>a</w:t>
            </w:r>
            <w:r w:rsidR="004F5401">
              <w:rPr>
                <w:rFonts w:ascii="Calibri" w:eastAsia="Times New Roman" w:hAnsi="Calibri" w:cs="Calibri"/>
                <w:kern w:val="0"/>
              </w:rPr>
              <w:t>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195"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Osmolaritatea</w:t>
            </w:r>
          </w:p>
        </w:tc>
        <w:tc>
          <w:tcPr>
            <w:tcW w:w="1342" w:type="dxa"/>
            <w:noWrap/>
            <w:hideMark/>
          </w:tcPr>
          <w:p w:rsidR="00DA3F94" w:rsidRPr="00B73694" w:rsidRDefault="00DA3F94" w:rsidP="00DA3F94">
            <w:pPr>
              <w:jc w:val="center"/>
              <w:cnfStyle w:val="100000000000"/>
              <w:rPr>
                <w:rFonts w:ascii="Calibri" w:eastAsia="Times New Roman" w:hAnsi="Calibri" w:cs="Calibri"/>
                <w:kern w:val="0"/>
              </w:rPr>
            </w:pPr>
            <w:r>
              <w:rPr>
                <w:rFonts w:ascii="Calibri" w:eastAsia="Times New Roman" w:hAnsi="Calibri" w:cs="Calibri"/>
                <w:kern w:val="0"/>
              </w:rPr>
              <w:t>Conductivitatea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DA3F94" w:rsidRPr="00B73694" w:rsidRDefault="00DA3F94" w:rsidP="00DA3F94">
            <w:pPr>
              <w:jc w:val="center"/>
              <w:cnfStyle w:val="100000000000"/>
              <w:rPr>
                <w:rFonts w:ascii="Calibri" w:eastAsia="Times New Roman" w:hAnsi="Calibri" w:cs="Calibri"/>
                <w:kern w:val="0"/>
              </w:rPr>
            </w:pPr>
            <w:r w:rsidRPr="00B73694">
              <w:rPr>
                <w:rFonts w:ascii="Calibri" w:eastAsia="Times New Roman" w:hAnsi="Calibri" w:cs="Calibri"/>
                <w:kern w:val="0"/>
              </w:rPr>
              <w:t>Calciu</w:t>
            </w:r>
            <w:r>
              <w:rPr>
                <w:rFonts w:ascii="Calibri" w:eastAsia="Times New Roman" w:hAnsi="Calibri" w:cs="Calibri"/>
                <w:kern w:val="0"/>
              </w:rPr>
              <w:t>l</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Medie</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-0,0061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0,163079</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-110,505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-68,0654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-3,51805</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Deviație standard</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-0,00106</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-0,05113</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1,4832</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2,090783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-11,1257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-1,77421</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Minimum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-64</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25%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0,1875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-118,75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-4,9</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-65,5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-1,975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50%</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0,155</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-147</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-77,5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75%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-114,5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-78,75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-4,635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Maximum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-0,011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-129</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-5,86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Skewness</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-0,3063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-0,4205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0,131346</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0,520343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0,330472</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0,925357</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Kurtosis</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-1,22958</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-0,28528</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-0,66021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-0,31428</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1,850406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Varianță</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-1,4E-05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-0,07441</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689,51</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32,44638</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-2854,7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-9,75853</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-2,24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-423</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-11,76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 interqvartilic</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0,0135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2,1975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544,25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23,175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285,75</w:t>
            </w:r>
          </w:p>
        </w:tc>
        <w:tc>
          <w:tcPr>
            <w:tcW w:w="1052" w:type="dxa"/>
            <w:noWrap/>
            <w:hideMark/>
          </w:tcPr>
          <w:p w:rsidR="00CC54BB" w:rsidRPr="00CC54BB" w:rsidRDefault="00CC54BB" w:rsidP="00CC54BB">
            <w:pPr>
              <w:keepNext/>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3,34</w:t>
            </w:r>
          </w:p>
        </w:tc>
      </w:tr>
    </w:tbl>
    <w:p w:rsidR="00CC54BB" w:rsidRDefault="00CC54BB" w:rsidP="00CC54BB">
      <w:pPr>
        <w:pStyle w:val="Caption"/>
        <w:jc w:val="center"/>
      </w:pPr>
    </w:p>
    <w:p w:rsidR="00CC54BB" w:rsidRDefault="00CC54BB" w:rsidP="00CC54BB">
      <w:pPr>
        <w:pStyle w:val="Caption"/>
        <w:jc w:val="center"/>
      </w:pPr>
      <w:r>
        <w:t>Tabelul 5. Diferen</w:t>
      </w:r>
      <w:r>
        <w:rPr>
          <w:lang w:val="ro-RO"/>
        </w:rPr>
        <w:t>ță între statistici</w:t>
      </w:r>
      <w:r>
        <w:t xml:space="preserve"> fără pietre la rinichi și cu pietre la rinichi </w:t>
      </w:r>
    </w:p>
    <w:p w:rsidR="00C916D0" w:rsidRPr="00C916D0" w:rsidRDefault="00C916D0" w:rsidP="00C916D0"/>
    <w:p w:rsidR="0023229B"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Analizând statisticile dintre analizele efectuate la pacienții cu pietre la rinichi și cele efectuate la pacienții fără pietre la rinichi</w:t>
      </w:r>
      <w:r w:rsidR="00C916D0">
        <w:rPr>
          <w:rFonts w:eastAsia="Times New Roman" w:cs="Times New Roman"/>
          <w:kern w:val="0"/>
          <w:szCs w:val="24"/>
        </w:rPr>
        <w:t xml:space="preserve"> (Tabelul 5)</w:t>
      </w:r>
      <w:r w:rsidRPr="00DD4C2F">
        <w:rPr>
          <w:rFonts w:eastAsia="Times New Roman" w:cs="Times New Roman"/>
          <w:kern w:val="0"/>
          <w:szCs w:val="24"/>
        </w:rPr>
        <w:t xml:space="preserve">, putem observa diferențe 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w:t>
      </w:r>
      <w:r w:rsidRPr="00DD4C2F">
        <w:rPr>
          <w:rFonts w:eastAsia="Times New Roman" w:cs="Times New Roman"/>
          <w:kern w:val="0"/>
          <w:szCs w:val="24"/>
        </w:rPr>
        <w:lastRenderedPageBreak/>
        <w:t>grupul cu pietre la rinichi.</w:t>
      </w:r>
      <w:r>
        <w:rPr>
          <w:rFonts w:eastAsia="Times New Roman" w:cs="Times New Roman"/>
          <w:kern w:val="0"/>
          <w:szCs w:val="24"/>
        </w:rPr>
        <w:t xml:space="preserve"> </w:t>
      </w:r>
      <w:r w:rsidRPr="00DD4C2F">
        <w:rPr>
          <w:rFonts w:eastAsia="Times New Roman" w:cs="Times New Roman"/>
          <w:kern w:val="0"/>
          <w:szCs w:val="24"/>
        </w:rPr>
        <w:t>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w:t>
      </w:r>
      <w:r>
        <w:rPr>
          <w:rFonts w:eastAsia="Times New Roman" w:cs="Times New Roman"/>
          <w:kern w:val="0"/>
          <w:szCs w:val="24"/>
        </w:rPr>
        <w:t xml:space="preserve"> </w:t>
      </w:r>
    </w:p>
    <w:p w:rsidR="0023229B"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rsidR="00DD4C2F" w:rsidRPr="00DD4C2F"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De asemenea, analizând skewness-ul și kurtosis-ul, putem observa că distribuția datelor poate fi asimetrică și deviată în grupurile respective.</w:t>
      </w:r>
      <w:r>
        <w:rPr>
          <w:rFonts w:eastAsia="Times New Roman" w:cs="Times New Roman"/>
          <w:kern w:val="0"/>
          <w:szCs w:val="24"/>
        </w:rPr>
        <w:t xml:space="preserve"> </w:t>
      </w:r>
      <w:r w:rsidRPr="00DD4C2F">
        <w:rPr>
          <w:rFonts w:eastAsia="Times New Roman" w:cs="Times New Roman"/>
          <w:kern w:val="0"/>
          <w:szCs w:val="24"/>
        </w:rPr>
        <w:t>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drawing>
          <wp:inline distT="0" distB="0" distL="0" distR="0">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305425" cy="3074426"/>
                    </a:xfrm>
                    <a:prstGeom prst="rect">
                      <a:avLst/>
                    </a:prstGeom>
                  </pic:spPr>
                </pic:pic>
              </a:graphicData>
            </a:graphic>
          </wp:inline>
        </w:drawing>
      </w:r>
    </w:p>
    <w:p w:rsidR="003A7995"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793ECA" w:rsidRPr="00793ECA" w:rsidRDefault="00793ECA" w:rsidP="00793ECA"/>
    <w:p w:rsidR="00FD4778" w:rsidRPr="00E91ED7" w:rsidRDefault="00FD4778" w:rsidP="00E91ED7">
      <w:pPr>
        <w:rPr>
          <w:rFonts w:cs="Times New Roman"/>
        </w:rPr>
      </w:pPr>
      <w:r w:rsidRPr="00E91ED7">
        <w:rPr>
          <w:rFonts w:cs="Times New Roman"/>
        </w:rPr>
        <w:lastRenderedPageBreak/>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23229B" w:rsidRDefault="0023229B" w:rsidP="00C919A3">
      <w:pPr>
        <w:rPr>
          <w:rFonts w:eastAsia="Times New Roman" w:cs="Times New Roman"/>
          <w:kern w:val="0"/>
          <w:szCs w:val="24"/>
          <w:lang w:val="ro-RO" w:eastAsia="ro-RO"/>
        </w:rPr>
      </w:pPr>
      <w:r>
        <w:rPr>
          <w:rFonts w:eastAsia="Times New Roman" w:cs="Times New Roman"/>
          <w:kern w:val="0"/>
          <w:szCs w:val="24"/>
          <w:lang w:val="ro-RO" w:eastAsia="ro-RO"/>
        </w:rPr>
        <w:t xml:space="preserve">În figura 19 putem observa </w:t>
      </w:r>
      <w:r w:rsidR="0093054E">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rsidR="00EC5E04" w:rsidRDefault="005E127F" w:rsidP="00EC5E04">
      <w:pPr>
        <w:keepNext/>
      </w:pPr>
      <w:r>
        <w:rPr>
          <w:rFonts w:eastAsia="Times New Roman" w:cs="Times New Roman"/>
          <w:noProof/>
          <w:kern w:val="0"/>
          <w:szCs w:val="24"/>
        </w:rPr>
        <w:lastRenderedPageBreak/>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Default="00A903F3" w:rsidP="00A903F3">
      <w:pPr>
        <w:pStyle w:val="Caption"/>
        <w:jc w:val="center"/>
      </w:pPr>
      <w:r>
        <w:t xml:space="preserve">Figura 19. </w:t>
      </w:r>
      <w:r w:rsidR="00EC5E04">
        <w:t>Pierdere de antrenare și validare</w:t>
      </w:r>
    </w:p>
    <w:p w:rsidR="00793ECA" w:rsidRPr="00793ECA" w:rsidRDefault="00793ECA" w:rsidP="00793ECA"/>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793ECA" w:rsidRDefault="00A903F3" w:rsidP="00793ECA">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bookmarkStart w:id="68" w:name="_Toc169123654"/>
    </w:p>
    <w:p w:rsidR="0093054E" w:rsidRPr="0093054E" w:rsidRDefault="0093054E" w:rsidP="0093054E"/>
    <w:p w:rsidR="00FD4778" w:rsidRPr="00E91ED7" w:rsidRDefault="00F81195" w:rsidP="004A7B86">
      <w:pPr>
        <w:pStyle w:val="Heading2"/>
        <w:rPr>
          <w:lang w:val="ro-RO"/>
        </w:rPr>
      </w:pPr>
      <w:r>
        <w:lastRenderedPageBreak/>
        <w:t>8</w:t>
      </w:r>
      <w:r w:rsidR="00430AEC">
        <w:t xml:space="preserve">. </w:t>
      </w:r>
      <w:r w:rsidR="006542DF" w:rsidRPr="00E91ED7">
        <w:t>Discu</w:t>
      </w:r>
      <w:r w:rsidR="006542DF" w:rsidRPr="00E91ED7">
        <w:rPr>
          <w:lang w:val="ro-RO"/>
        </w:rPr>
        <w:t>ții</w:t>
      </w:r>
      <w:bookmarkEnd w:id="68"/>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303BCD">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303BCD">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303BCD">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303BCD">
      <w:pPr>
        <w:pStyle w:val="ListParagraph"/>
        <w:numPr>
          <w:ilvl w:val="0"/>
          <w:numId w:val="5"/>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793ECA"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DA3F94" w:rsidRDefault="00DA3F94" w:rsidP="00E91ED7">
      <w:pPr>
        <w:rPr>
          <w:rFonts w:cs="Times New Roman"/>
        </w:rPr>
      </w:pPr>
    </w:p>
    <w:p w:rsidR="00DA3F94" w:rsidRDefault="00DA3F94" w:rsidP="00E91ED7">
      <w:pPr>
        <w:rPr>
          <w:rFonts w:cs="Times New Roman"/>
        </w:rPr>
      </w:pPr>
    </w:p>
    <w:p w:rsidR="00DA3F94" w:rsidRDefault="00DA3F94" w:rsidP="00E91ED7">
      <w:pPr>
        <w:rPr>
          <w:rFonts w:cs="Times New Roman"/>
        </w:rPr>
      </w:pPr>
    </w:p>
    <w:p w:rsidR="00DA3F94" w:rsidRPr="00E91ED7" w:rsidRDefault="00DA3F94" w:rsidP="00E91ED7">
      <w:pPr>
        <w:rPr>
          <w:rFonts w:cs="Times New Roman"/>
        </w:rPr>
      </w:pPr>
    </w:p>
    <w:p w:rsidR="00F43DCA" w:rsidRPr="00E91ED7" w:rsidRDefault="00F81195" w:rsidP="004A7B86">
      <w:pPr>
        <w:pStyle w:val="Heading2"/>
      </w:pPr>
      <w:bookmarkStart w:id="69" w:name="_Toc169123655"/>
      <w:r>
        <w:lastRenderedPageBreak/>
        <w:t>9</w:t>
      </w:r>
      <w:r w:rsidR="00430AEC">
        <w:t>.</w:t>
      </w:r>
      <w:r w:rsidR="000F2AB0">
        <w:t xml:space="preserve"> </w:t>
      </w:r>
      <w:r w:rsidR="00F43DCA" w:rsidRPr="00E91ED7">
        <w:t>Concluzie</w:t>
      </w:r>
      <w:bookmarkEnd w:id="69"/>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70" w:name="_Toc169123656"/>
      <w:r>
        <w:t>10</w:t>
      </w:r>
      <w:r w:rsidR="00430AEC">
        <w:t>.</w:t>
      </w:r>
      <w:r w:rsidR="00723A02">
        <w:t xml:space="preserve"> </w:t>
      </w:r>
      <w:r w:rsidR="00FB057D" w:rsidRPr="00E91ED7">
        <w:t>Bibliografie</w:t>
      </w:r>
      <w:bookmarkEnd w:id="70"/>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3BCD" w:rsidRDefault="00303BCD" w:rsidP="009E15D3">
      <w:pPr>
        <w:spacing w:after="0" w:line="240" w:lineRule="auto"/>
      </w:pPr>
      <w:r>
        <w:separator/>
      </w:r>
    </w:p>
  </w:endnote>
  <w:endnote w:type="continuationSeparator" w:id="1">
    <w:p w:rsidR="00303BCD" w:rsidRDefault="00303BCD"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DA3F94" w:rsidRDefault="00DA3F94">
        <w:pPr>
          <w:pStyle w:val="Footer"/>
          <w:jc w:val="right"/>
        </w:pPr>
        <w:fldSimple w:instr=" PAGE   \* MERGEFORMAT ">
          <w:r w:rsidR="00E0267E">
            <w:rPr>
              <w:noProof/>
            </w:rPr>
            <w:t>50</w:t>
          </w:r>
        </w:fldSimple>
      </w:p>
    </w:sdtContent>
  </w:sdt>
  <w:p w:rsidR="00DA3F94" w:rsidRDefault="00DA3F9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DA3F94" w:rsidRDefault="00DA3F94">
        <w:pPr>
          <w:pStyle w:val="Footer"/>
          <w:jc w:val="right"/>
        </w:pPr>
        <w:fldSimple w:instr=" PAGE   \* MERGEFORMAT ">
          <w:r w:rsidR="00E0267E">
            <w:rPr>
              <w:noProof/>
            </w:rPr>
            <w:t>49</w:t>
          </w:r>
        </w:fldSimple>
      </w:p>
    </w:sdtContent>
  </w:sdt>
  <w:p w:rsidR="00DA3F94" w:rsidRDefault="00DA3F9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F94" w:rsidRDefault="00DA3F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3BCD" w:rsidRDefault="00303BCD" w:rsidP="009E15D3">
      <w:pPr>
        <w:spacing w:after="0" w:line="240" w:lineRule="auto"/>
      </w:pPr>
      <w:r>
        <w:separator/>
      </w:r>
    </w:p>
  </w:footnote>
  <w:footnote w:type="continuationSeparator" w:id="1">
    <w:p w:rsidR="00303BCD" w:rsidRDefault="00303BCD"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F94" w:rsidRPr="00BF67D5" w:rsidRDefault="00DA3F94">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F94" w:rsidRPr="001A090E" w:rsidRDefault="00DA3F94"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F94" w:rsidRDefault="00DA3F94"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7"/>
  </w:num>
  <w:num w:numId="2">
    <w:abstractNumId w:val="28"/>
  </w:num>
  <w:num w:numId="3">
    <w:abstractNumId w:val="38"/>
  </w:num>
  <w:num w:numId="4">
    <w:abstractNumId w:val="9"/>
  </w:num>
  <w:num w:numId="5">
    <w:abstractNumId w:val="16"/>
  </w:num>
  <w:num w:numId="6">
    <w:abstractNumId w:val="31"/>
  </w:num>
  <w:num w:numId="7">
    <w:abstractNumId w:val="11"/>
  </w:num>
  <w:num w:numId="8">
    <w:abstractNumId w:val="17"/>
  </w:num>
  <w:num w:numId="9">
    <w:abstractNumId w:val="18"/>
  </w:num>
  <w:num w:numId="10">
    <w:abstractNumId w:val="13"/>
  </w:num>
  <w:num w:numId="11">
    <w:abstractNumId w:val="6"/>
  </w:num>
  <w:num w:numId="12">
    <w:abstractNumId w:val="20"/>
  </w:num>
  <w:num w:numId="13">
    <w:abstractNumId w:val="33"/>
  </w:num>
  <w:num w:numId="14">
    <w:abstractNumId w:val="21"/>
  </w:num>
  <w:num w:numId="15">
    <w:abstractNumId w:val="10"/>
  </w:num>
  <w:num w:numId="16">
    <w:abstractNumId w:val="1"/>
  </w:num>
  <w:num w:numId="17">
    <w:abstractNumId w:val="35"/>
  </w:num>
  <w:num w:numId="18">
    <w:abstractNumId w:val="4"/>
  </w:num>
  <w:num w:numId="19">
    <w:abstractNumId w:val="12"/>
  </w:num>
  <w:num w:numId="20">
    <w:abstractNumId w:val="34"/>
  </w:num>
  <w:num w:numId="21">
    <w:abstractNumId w:val="24"/>
  </w:num>
  <w:num w:numId="22">
    <w:abstractNumId w:val="8"/>
  </w:num>
  <w:num w:numId="23">
    <w:abstractNumId w:val="32"/>
  </w:num>
  <w:num w:numId="24">
    <w:abstractNumId w:val="3"/>
  </w:num>
  <w:num w:numId="25">
    <w:abstractNumId w:val="22"/>
  </w:num>
  <w:num w:numId="26">
    <w:abstractNumId w:val="37"/>
  </w:num>
  <w:num w:numId="27">
    <w:abstractNumId w:val="0"/>
  </w:num>
  <w:num w:numId="28">
    <w:abstractNumId w:val="15"/>
  </w:num>
  <w:num w:numId="29">
    <w:abstractNumId w:val="2"/>
  </w:num>
  <w:num w:numId="30">
    <w:abstractNumId w:val="19"/>
  </w:num>
  <w:num w:numId="31">
    <w:abstractNumId w:val="14"/>
  </w:num>
  <w:num w:numId="32">
    <w:abstractNumId w:val="5"/>
  </w:num>
  <w:num w:numId="33">
    <w:abstractNumId w:val="36"/>
  </w:num>
  <w:num w:numId="34">
    <w:abstractNumId w:val="26"/>
  </w:num>
  <w:num w:numId="35">
    <w:abstractNumId w:val="29"/>
  </w:num>
  <w:num w:numId="36">
    <w:abstractNumId w:val="27"/>
  </w:num>
  <w:num w:numId="37">
    <w:abstractNumId w:val="23"/>
  </w:num>
  <w:num w:numId="38">
    <w:abstractNumId w:val="25"/>
  </w:num>
  <w:num w:numId="39">
    <w:abstractNumId w:val="30"/>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32770"/>
  </w:hdrShapeDefaults>
  <w:footnotePr>
    <w:footnote w:id="0"/>
    <w:footnote w:id="1"/>
  </w:footnotePr>
  <w:endnotePr>
    <w:endnote w:id="0"/>
    <w:endnote w:id="1"/>
  </w:endnotePr>
  <w:compat/>
  <w:rsids>
    <w:rsidRoot w:val="00A66283"/>
    <w:rsid w:val="0000252C"/>
    <w:rsid w:val="0001222A"/>
    <w:rsid w:val="000147BF"/>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090E"/>
    <w:rsid w:val="001A2760"/>
    <w:rsid w:val="001A3EB4"/>
    <w:rsid w:val="001A5E38"/>
    <w:rsid w:val="001A667B"/>
    <w:rsid w:val="001D51DE"/>
    <w:rsid w:val="001D633F"/>
    <w:rsid w:val="001E000E"/>
    <w:rsid w:val="001E0ADD"/>
    <w:rsid w:val="001E4890"/>
    <w:rsid w:val="001E5F45"/>
    <w:rsid w:val="001F0889"/>
    <w:rsid w:val="0020306B"/>
    <w:rsid w:val="0022275F"/>
    <w:rsid w:val="00227694"/>
    <w:rsid w:val="00231BD3"/>
    <w:rsid w:val="0023229B"/>
    <w:rsid w:val="002329CC"/>
    <w:rsid w:val="00236701"/>
    <w:rsid w:val="0024099F"/>
    <w:rsid w:val="00246433"/>
    <w:rsid w:val="00257C54"/>
    <w:rsid w:val="00264FCE"/>
    <w:rsid w:val="00265042"/>
    <w:rsid w:val="00267AD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03BCD"/>
    <w:rsid w:val="00310816"/>
    <w:rsid w:val="00310E53"/>
    <w:rsid w:val="00315D8F"/>
    <w:rsid w:val="003236BD"/>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634"/>
    <w:rsid w:val="003A7995"/>
    <w:rsid w:val="003C63A3"/>
    <w:rsid w:val="003D32BC"/>
    <w:rsid w:val="003E1E97"/>
    <w:rsid w:val="003F625E"/>
    <w:rsid w:val="004009AA"/>
    <w:rsid w:val="00403F74"/>
    <w:rsid w:val="004053FA"/>
    <w:rsid w:val="00407DAC"/>
    <w:rsid w:val="004109B9"/>
    <w:rsid w:val="00417D4B"/>
    <w:rsid w:val="00430AC8"/>
    <w:rsid w:val="00430AEC"/>
    <w:rsid w:val="0045527B"/>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3325"/>
    <w:rsid w:val="004E4C90"/>
    <w:rsid w:val="004F5401"/>
    <w:rsid w:val="005124AC"/>
    <w:rsid w:val="0051321E"/>
    <w:rsid w:val="00537280"/>
    <w:rsid w:val="0055791D"/>
    <w:rsid w:val="00566999"/>
    <w:rsid w:val="0057212A"/>
    <w:rsid w:val="005738AD"/>
    <w:rsid w:val="00577BDC"/>
    <w:rsid w:val="0058197D"/>
    <w:rsid w:val="00584ADE"/>
    <w:rsid w:val="00593744"/>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2056F"/>
    <w:rsid w:val="0062077C"/>
    <w:rsid w:val="006217DC"/>
    <w:rsid w:val="00621EBA"/>
    <w:rsid w:val="00625179"/>
    <w:rsid w:val="006337CD"/>
    <w:rsid w:val="00652059"/>
    <w:rsid w:val="006542DF"/>
    <w:rsid w:val="006636FE"/>
    <w:rsid w:val="006727C4"/>
    <w:rsid w:val="00677906"/>
    <w:rsid w:val="00682033"/>
    <w:rsid w:val="00684298"/>
    <w:rsid w:val="00684CCB"/>
    <w:rsid w:val="006854F1"/>
    <w:rsid w:val="0069501D"/>
    <w:rsid w:val="006B23B4"/>
    <w:rsid w:val="006B3465"/>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3ECA"/>
    <w:rsid w:val="00793FDD"/>
    <w:rsid w:val="007A041C"/>
    <w:rsid w:val="007A3713"/>
    <w:rsid w:val="007B321B"/>
    <w:rsid w:val="007C5E3B"/>
    <w:rsid w:val="007C7299"/>
    <w:rsid w:val="007D2788"/>
    <w:rsid w:val="007D71D2"/>
    <w:rsid w:val="007F11F0"/>
    <w:rsid w:val="007F6266"/>
    <w:rsid w:val="00812DD9"/>
    <w:rsid w:val="008254CC"/>
    <w:rsid w:val="00826EDB"/>
    <w:rsid w:val="0083096A"/>
    <w:rsid w:val="00842ABE"/>
    <w:rsid w:val="00845296"/>
    <w:rsid w:val="008566D9"/>
    <w:rsid w:val="00883B18"/>
    <w:rsid w:val="00884D7C"/>
    <w:rsid w:val="00886075"/>
    <w:rsid w:val="008C0E79"/>
    <w:rsid w:val="008C40F4"/>
    <w:rsid w:val="008C679D"/>
    <w:rsid w:val="008C6C18"/>
    <w:rsid w:val="008D41D1"/>
    <w:rsid w:val="008D6612"/>
    <w:rsid w:val="008E24A4"/>
    <w:rsid w:val="008E43C3"/>
    <w:rsid w:val="008F53F5"/>
    <w:rsid w:val="00900692"/>
    <w:rsid w:val="00900BE9"/>
    <w:rsid w:val="00906AFA"/>
    <w:rsid w:val="00916BB8"/>
    <w:rsid w:val="00922495"/>
    <w:rsid w:val="00924AC7"/>
    <w:rsid w:val="00927FB0"/>
    <w:rsid w:val="0093054E"/>
    <w:rsid w:val="00943AD5"/>
    <w:rsid w:val="0094543A"/>
    <w:rsid w:val="00963C58"/>
    <w:rsid w:val="009720C0"/>
    <w:rsid w:val="00973F80"/>
    <w:rsid w:val="0097699B"/>
    <w:rsid w:val="0098351E"/>
    <w:rsid w:val="0099058F"/>
    <w:rsid w:val="0099211A"/>
    <w:rsid w:val="009A4446"/>
    <w:rsid w:val="009A4B4B"/>
    <w:rsid w:val="009B32BD"/>
    <w:rsid w:val="009B3E93"/>
    <w:rsid w:val="009B4F0D"/>
    <w:rsid w:val="009B6ED7"/>
    <w:rsid w:val="009B774D"/>
    <w:rsid w:val="009D0371"/>
    <w:rsid w:val="009D3DE8"/>
    <w:rsid w:val="009D6E51"/>
    <w:rsid w:val="009E15D3"/>
    <w:rsid w:val="009E2DCE"/>
    <w:rsid w:val="009F45AE"/>
    <w:rsid w:val="009F5E26"/>
    <w:rsid w:val="009F62AE"/>
    <w:rsid w:val="00A000B5"/>
    <w:rsid w:val="00A0282B"/>
    <w:rsid w:val="00A11057"/>
    <w:rsid w:val="00A26225"/>
    <w:rsid w:val="00A44B35"/>
    <w:rsid w:val="00A47CB5"/>
    <w:rsid w:val="00A540B5"/>
    <w:rsid w:val="00A575E2"/>
    <w:rsid w:val="00A66283"/>
    <w:rsid w:val="00A77560"/>
    <w:rsid w:val="00A80052"/>
    <w:rsid w:val="00A822D1"/>
    <w:rsid w:val="00A87623"/>
    <w:rsid w:val="00A903F3"/>
    <w:rsid w:val="00AA1AE0"/>
    <w:rsid w:val="00AA4767"/>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1DA"/>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BF67D5"/>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16E1"/>
    <w:rsid w:val="00CD5C86"/>
    <w:rsid w:val="00CD5F3F"/>
    <w:rsid w:val="00CE63EE"/>
    <w:rsid w:val="00CF3EC9"/>
    <w:rsid w:val="00CF76F3"/>
    <w:rsid w:val="00D04643"/>
    <w:rsid w:val="00D15809"/>
    <w:rsid w:val="00D27948"/>
    <w:rsid w:val="00D319D9"/>
    <w:rsid w:val="00D31E88"/>
    <w:rsid w:val="00D358CB"/>
    <w:rsid w:val="00D36219"/>
    <w:rsid w:val="00D375C8"/>
    <w:rsid w:val="00D568AA"/>
    <w:rsid w:val="00D704DC"/>
    <w:rsid w:val="00D83B75"/>
    <w:rsid w:val="00D84911"/>
    <w:rsid w:val="00D949CA"/>
    <w:rsid w:val="00DA242F"/>
    <w:rsid w:val="00DA3F94"/>
    <w:rsid w:val="00DA6E9B"/>
    <w:rsid w:val="00DB1763"/>
    <w:rsid w:val="00DB3AC1"/>
    <w:rsid w:val="00DB54BC"/>
    <w:rsid w:val="00DC5D17"/>
    <w:rsid w:val="00DD4C2F"/>
    <w:rsid w:val="00DD64D0"/>
    <w:rsid w:val="00DD75FB"/>
    <w:rsid w:val="00E0267E"/>
    <w:rsid w:val="00E05011"/>
    <w:rsid w:val="00E06A72"/>
    <w:rsid w:val="00E13FAE"/>
    <w:rsid w:val="00E47EFB"/>
    <w:rsid w:val="00E50E41"/>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0D24"/>
    <w:rsid w:val="00F17B2C"/>
    <w:rsid w:val="00F25C76"/>
    <w:rsid w:val="00F43DCA"/>
    <w:rsid w:val="00F5360E"/>
    <w:rsid w:val="00F74362"/>
    <w:rsid w:val="00F81195"/>
    <w:rsid w:val="00F918AC"/>
    <w:rsid w:val="00F92AAD"/>
    <w:rsid w:val="00F930E6"/>
    <w:rsid w:val="00F944BE"/>
    <w:rsid w:val="00FB057D"/>
    <w:rsid w:val="00FC0A0E"/>
    <w:rsid w:val="00FC0C41"/>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621ECCB7-983D-447C-8245-34981C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51</Pages>
  <Words>15453</Words>
  <Characters>88087</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208</cp:revision>
  <dcterms:created xsi:type="dcterms:W3CDTF">2024-05-12T10:58:00Z</dcterms:created>
  <dcterms:modified xsi:type="dcterms:W3CDTF">2024-06-12T20:36:00Z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