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7D6A" w14:textId="77777777" w:rsidR="00D6253E" w:rsidRPr="0008346B" w:rsidRDefault="00D6253E" w:rsidP="00D6253E">
      <w:pPr>
        <w:pStyle w:val="NormalWeb"/>
        <w:spacing w:before="0" w:beforeAutospacing="0" w:after="0" w:afterAutospacing="0"/>
        <w:rPr>
          <w:b/>
          <w:bCs/>
          <w:color w:val="0E101A"/>
          <w:sz w:val="36"/>
          <w:szCs w:val="36"/>
        </w:rPr>
      </w:pPr>
    </w:p>
    <w:p w14:paraId="65C4353B" w14:textId="51C3C6AE" w:rsidR="00D6253E" w:rsidRPr="0008346B" w:rsidRDefault="00D6253E" w:rsidP="00D6253E">
      <w:pPr>
        <w:pStyle w:val="Heading1"/>
        <w:spacing w:before="0"/>
        <w:rPr>
          <w:color w:val="0E101A"/>
          <w:sz w:val="40"/>
          <w:szCs w:val="40"/>
        </w:rPr>
      </w:pPr>
      <w:r w:rsidRPr="0008346B">
        <w:rPr>
          <w:b/>
          <w:bCs/>
          <w:color w:val="0E101A"/>
          <w:sz w:val="40"/>
          <w:szCs w:val="40"/>
        </w:rPr>
        <w:t xml:space="preserve">                                </w:t>
      </w:r>
      <w:r w:rsidR="0008346B">
        <w:rPr>
          <w:b/>
          <w:bCs/>
          <w:color w:val="0E101A"/>
          <w:sz w:val="40"/>
          <w:szCs w:val="40"/>
        </w:rPr>
        <w:t xml:space="preserve"> </w:t>
      </w:r>
      <w:r w:rsidRPr="0008346B">
        <w:rPr>
          <w:rStyle w:val="Strong"/>
          <w:color w:val="0E101A"/>
          <w:sz w:val="40"/>
          <w:szCs w:val="40"/>
        </w:rPr>
        <w:t>Fluorosis Analysis</w:t>
      </w:r>
    </w:p>
    <w:p w14:paraId="791F4592" w14:textId="3A017A14" w:rsidR="00D6253E" w:rsidRPr="0008346B" w:rsidRDefault="00D6253E" w:rsidP="00D6253E">
      <w:pPr>
        <w:pStyle w:val="Heading1"/>
        <w:spacing w:before="0"/>
        <w:rPr>
          <w:color w:val="0E101A"/>
        </w:rPr>
      </w:pPr>
      <w:r w:rsidRPr="0008346B">
        <w:rPr>
          <w:color w:val="0E101A"/>
        </w:rPr>
        <w:t xml:space="preserve">                                        </w:t>
      </w:r>
      <w:r w:rsidR="0008346B" w:rsidRPr="0008346B">
        <w:rPr>
          <w:color w:val="0E101A"/>
        </w:rPr>
        <w:t xml:space="preserve"> </w:t>
      </w:r>
      <w:proofErr w:type="gramStart"/>
      <w:r w:rsidR="0008346B">
        <w:rPr>
          <w:color w:val="0E101A"/>
        </w:rPr>
        <w:t>(</w:t>
      </w:r>
      <w:r w:rsidR="0008346B" w:rsidRPr="0008346B">
        <w:rPr>
          <w:color w:val="0E101A"/>
        </w:rPr>
        <w:t xml:space="preserve"> </w:t>
      </w:r>
      <w:r w:rsidRPr="0008346B">
        <w:rPr>
          <w:color w:val="0E101A"/>
        </w:rPr>
        <w:t>Keerti</w:t>
      </w:r>
      <w:proofErr w:type="gramEnd"/>
      <w:r w:rsidRPr="0008346B">
        <w:rPr>
          <w:color w:val="0E101A"/>
        </w:rPr>
        <w:t xml:space="preserve"> Reddy </w:t>
      </w:r>
      <w:proofErr w:type="spellStart"/>
      <w:r w:rsidRPr="0008346B">
        <w:rPr>
          <w:color w:val="0E101A"/>
        </w:rPr>
        <w:t>Resapu</w:t>
      </w:r>
      <w:proofErr w:type="spellEnd"/>
      <w:r w:rsidR="0008346B">
        <w:rPr>
          <w:color w:val="0E101A"/>
        </w:rPr>
        <w:t>)</w:t>
      </w:r>
    </w:p>
    <w:p w14:paraId="3FBCE953" w14:textId="77777777" w:rsidR="00D6253E" w:rsidRDefault="00D6253E" w:rsidP="00D6253E">
      <w:pPr>
        <w:pStyle w:val="NormalWeb"/>
        <w:spacing w:before="0" w:beforeAutospacing="0" w:after="0" w:afterAutospacing="0"/>
        <w:rPr>
          <w:color w:val="0E101A"/>
        </w:rPr>
      </w:pPr>
    </w:p>
    <w:p w14:paraId="4D4FF596" w14:textId="77777777" w:rsidR="00D6253E" w:rsidRDefault="00D6253E" w:rsidP="00D6253E">
      <w:pPr>
        <w:pStyle w:val="NormalWeb"/>
        <w:spacing w:before="0" w:beforeAutospacing="0" w:after="0" w:afterAutospacing="0"/>
        <w:rPr>
          <w:color w:val="0E101A"/>
        </w:rPr>
      </w:pPr>
      <w:r>
        <w:rPr>
          <w:rStyle w:val="Strong"/>
          <w:color w:val="0E101A"/>
        </w:rPr>
        <w:t>Abstract:</w:t>
      </w:r>
    </w:p>
    <w:p w14:paraId="0F8D4C91" w14:textId="77777777" w:rsidR="00D6253E" w:rsidRDefault="00D6253E" w:rsidP="00D6253E">
      <w:pPr>
        <w:pStyle w:val="NormalWeb"/>
        <w:spacing w:before="0" w:beforeAutospacing="0" w:after="0" w:afterAutospacing="0"/>
        <w:rPr>
          <w:color w:val="0E101A"/>
        </w:rPr>
      </w:pPr>
      <w:r>
        <w:rPr>
          <w:color w:val="0E101A"/>
        </w:rPr>
        <w:t>The Fluorosis Risk Assessment project addresses a critical aspect of public health by evaluating the impact of fluoride concentration in water on the prevalence of fluorosis. Leveraging Python, Pandas, and AWS, the project combines data analysis, user interaction, and preventive recommendations to offer a comprehensive risk assessment.</w:t>
      </w:r>
    </w:p>
    <w:p w14:paraId="3ABF1EAF" w14:textId="77777777" w:rsidR="00D6253E" w:rsidRDefault="00D6253E" w:rsidP="00D6253E">
      <w:pPr>
        <w:pStyle w:val="NormalWeb"/>
        <w:spacing w:before="0" w:beforeAutospacing="0" w:after="0" w:afterAutospacing="0"/>
        <w:rPr>
          <w:color w:val="0E101A"/>
        </w:rPr>
      </w:pPr>
      <w:r>
        <w:rPr>
          <w:rStyle w:val="Strong"/>
          <w:color w:val="0E101A"/>
        </w:rPr>
        <w:t>Keywords:</w:t>
      </w:r>
      <w:r>
        <w:rPr>
          <w:color w:val="0E101A"/>
        </w:rPr>
        <w:t> Pandas, Python, AWS                                                                 </w:t>
      </w:r>
    </w:p>
    <w:p w14:paraId="5108E867" w14:textId="77777777" w:rsidR="00D6253E" w:rsidRDefault="00D6253E" w:rsidP="00D6253E">
      <w:pPr>
        <w:pStyle w:val="NormalWeb"/>
        <w:spacing w:before="0" w:beforeAutospacing="0" w:after="0" w:afterAutospacing="0"/>
        <w:rPr>
          <w:color w:val="0E101A"/>
        </w:rPr>
      </w:pPr>
      <w:r>
        <w:rPr>
          <w:rStyle w:val="Strong"/>
          <w:color w:val="0E101A"/>
        </w:rPr>
        <w:t>Introduction:</w:t>
      </w:r>
    </w:p>
    <w:p w14:paraId="5DC8A689" w14:textId="77777777" w:rsidR="00D6253E" w:rsidRDefault="00D6253E" w:rsidP="00D6253E">
      <w:pPr>
        <w:pStyle w:val="NormalWeb"/>
        <w:spacing w:before="0" w:beforeAutospacing="0" w:after="0" w:afterAutospacing="0"/>
        <w:rPr>
          <w:color w:val="0E101A"/>
        </w:rPr>
      </w:pPr>
      <w:r>
        <w:rPr>
          <w:color w:val="0E101A"/>
        </w:rPr>
        <w:t>Fluorosis, a health concern caused by the excessive intake of fluoride, is a significant issue affecting communities globally. While fluoride is known for its dental benefits, an imbalance in its concentration in drinking water can lead to adverse health effects. This project delves into the analysis of fluoride concentration in water sources, particularly in the United States, and aims to provide valuable insights for individuals to understand the potential risks and take preventive measures.</w:t>
      </w:r>
    </w:p>
    <w:p w14:paraId="75A9BDEB" w14:textId="77777777" w:rsidR="00D6253E" w:rsidRDefault="00D6253E" w:rsidP="00D6253E">
      <w:pPr>
        <w:pStyle w:val="NormalWeb"/>
        <w:spacing w:before="0" w:beforeAutospacing="0" w:after="0" w:afterAutospacing="0"/>
        <w:rPr>
          <w:color w:val="0E101A"/>
        </w:rPr>
      </w:pPr>
      <w:r>
        <w:rPr>
          <w:color w:val="0E101A"/>
        </w:rPr>
        <w:t>Fluorosis primarily affects dental and skeletal health, with symptoms ranging from mild discoloration of teeth to severe bone deformities. The severity of these effects depends on the duration and level of exposure to elevated fluoride levels. Dental fluorosis, characterized by enamel discoloration and pitting, is a common manifestation.</w:t>
      </w:r>
    </w:p>
    <w:p w14:paraId="0BE7CCA5" w14:textId="77777777" w:rsidR="00D6253E" w:rsidRDefault="00D6253E" w:rsidP="00D6253E">
      <w:pPr>
        <w:pStyle w:val="NormalWeb"/>
        <w:spacing w:before="0" w:beforeAutospacing="0" w:after="0" w:afterAutospacing="0"/>
        <w:rPr>
          <w:color w:val="0E101A"/>
        </w:rPr>
      </w:pPr>
      <w:r>
        <w:rPr>
          <w:rStyle w:val="Strong"/>
          <w:color w:val="0E101A"/>
        </w:rPr>
        <w:t>Project Overview:</w:t>
      </w:r>
    </w:p>
    <w:p w14:paraId="56A29B8C" w14:textId="77777777" w:rsidR="00D6253E" w:rsidRDefault="00D6253E" w:rsidP="00D6253E">
      <w:pPr>
        <w:pStyle w:val="NormalWeb"/>
        <w:spacing w:before="0" w:beforeAutospacing="0" w:after="0" w:afterAutospacing="0"/>
        <w:rPr>
          <w:color w:val="0E101A"/>
        </w:rPr>
      </w:pPr>
      <w:r>
        <w:rPr>
          <w:color w:val="0E101A"/>
        </w:rPr>
        <w:t>The project utilizes a Python-based analysis tool to examine fluoride levels in water and assess the potential risk of fluorosis in specific regions. The analysis incorporates demographic information such as age and gender to provide a comprehensive understanding of susceptibility to fluorosis. By combining these factors, the project aims to deliver personalized insights and recommendations for individuals to mitigate the risk of fluorosis.</w:t>
      </w:r>
    </w:p>
    <w:p w14:paraId="3736403F" w14:textId="77777777" w:rsidR="00D6253E" w:rsidRDefault="00D6253E" w:rsidP="00D6253E">
      <w:pPr>
        <w:pStyle w:val="NormalWeb"/>
        <w:spacing w:before="0" w:beforeAutospacing="0" w:after="0" w:afterAutospacing="0"/>
        <w:rPr>
          <w:color w:val="0E101A"/>
        </w:rPr>
      </w:pPr>
      <w:r>
        <w:rPr>
          <w:rStyle w:val="Strong"/>
          <w:color w:val="0E101A"/>
        </w:rPr>
        <w:t>Fluorosis Analysis Process:</w:t>
      </w:r>
    </w:p>
    <w:p w14:paraId="374B8A6D" w14:textId="77777777" w:rsidR="00D6253E" w:rsidRDefault="00D6253E" w:rsidP="00D6253E">
      <w:pPr>
        <w:pStyle w:val="NormalWeb"/>
        <w:spacing w:before="0" w:beforeAutospacing="0" w:after="0" w:afterAutospacing="0"/>
        <w:rPr>
          <w:color w:val="0E101A"/>
        </w:rPr>
      </w:pPr>
      <w:r>
        <w:rPr>
          <w:color w:val="0E101A"/>
        </w:rPr>
        <w:t xml:space="preserve">The process begins with the collection of fluoride concentration data from various regions in the United States focusing on the year 2014(water_fluoridation_percentage.csv). The data, sourced from an AWS S3 bucket, is then </w:t>
      </w:r>
      <w:proofErr w:type="gramStart"/>
      <w:r>
        <w:rPr>
          <w:color w:val="0E101A"/>
        </w:rPr>
        <w:t>processed</w:t>
      </w:r>
      <w:proofErr w:type="gramEnd"/>
      <w:r>
        <w:rPr>
          <w:color w:val="0E101A"/>
        </w:rPr>
        <w:t xml:space="preserve"> and analyzed using Python and the Pandas library. Users are prompted to input their postal code, age, and gender, allowing the program to fetch relevant data and compute the fluoride content for their region.</w:t>
      </w:r>
    </w:p>
    <w:p w14:paraId="680A53C2" w14:textId="77777777" w:rsidR="00D6253E" w:rsidRDefault="00D6253E" w:rsidP="00D6253E">
      <w:pPr>
        <w:pStyle w:val="NormalWeb"/>
        <w:spacing w:before="0" w:beforeAutospacing="0" w:after="0" w:afterAutospacing="0"/>
        <w:rPr>
          <w:color w:val="0E101A"/>
        </w:rPr>
      </w:pPr>
      <w:r>
        <w:rPr>
          <w:color w:val="0E101A"/>
        </w:rPr>
        <w:t>The user interacts with the program by providing their postal code, age, and gender. The program then retrieves the relevant fluoride concentration data based on the user's location. Subsequent calculations consider age and gender factors, providing a comprehensive assessment of fluorosis risk for the individual.</w:t>
      </w:r>
    </w:p>
    <w:p w14:paraId="6F3C2359" w14:textId="77777777" w:rsidR="00D6253E" w:rsidRDefault="00D6253E" w:rsidP="00D6253E">
      <w:pPr>
        <w:pStyle w:val="NormalWeb"/>
        <w:spacing w:before="0" w:beforeAutospacing="0" w:after="0" w:afterAutospacing="0"/>
        <w:rPr>
          <w:color w:val="0E101A"/>
        </w:rPr>
      </w:pPr>
      <w:r>
        <w:rPr>
          <w:rStyle w:val="Strong"/>
          <w:color w:val="0E101A"/>
        </w:rPr>
        <w:t>Preventive Recommendations:</w:t>
      </w:r>
    </w:p>
    <w:p w14:paraId="7125006B" w14:textId="77777777" w:rsidR="00D6253E" w:rsidRDefault="00D6253E" w:rsidP="00D6253E">
      <w:pPr>
        <w:pStyle w:val="NormalWeb"/>
        <w:spacing w:before="0" w:beforeAutospacing="0" w:after="0" w:afterAutospacing="0"/>
        <w:rPr>
          <w:color w:val="0E101A"/>
        </w:rPr>
      </w:pPr>
      <w:r>
        <w:rPr>
          <w:color w:val="0E101A"/>
        </w:rPr>
        <w:t>The project goes beyond mere analysis; it aims to empower users with preventive recommendations based on their specific demographic and fluoride exposure. These recommendations range from maintaining regular dental hygiene to seeking professional dental advice in severe cases.</w:t>
      </w:r>
    </w:p>
    <w:p w14:paraId="338E0913" w14:textId="77777777" w:rsidR="00D6253E" w:rsidRDefault="00D6253E" w:rsidP="00D6253E">
      <w:pPr>
        <w:pStyle w:val="NormalWeb"/>
        <w:spacing w:before="0" w:beforeAutospacing="0" w:after="0" w:afterAutospacing="0"/>
        <w:rPr>
          <w:color w:val="0E101A"/>
        </w:rPr>
      </w:pPr>
      <w:r>
        <w:rPr>
          <w:color w:val="0E101A"/>
        </w:rPr>
        <w:t>By offering tailored preventive suggestions, the project strives to bridge the gap between analysis and actionable insights. It emphasizes the importance of individual awareness and proactive measures in mitigating the risks associated with fluorosis.</w:t>
      </w:r>
    </w:p>
    <w:p w14:paraId="6AFEEFA6" w14:textId="77777777" w:rsidR="00D6253E" w:rsidRDefault="00D6253E" w:rsidP="00D6253E">
      <w:pPr>
        <w:pStyle w:val="NormalWeb"/>
        <w:spacing w:before="0" w:beforeAutospacing="0" w:after="0" w:afterAutospacing="0"/>
        <w:rPr>
          <w:color w:val="0E101A"/>
        </w:rPr>
      </w:pPr>
      <w:r>
        <w:rPr>
          <w:color w:val="0E101A"/>
        </w:rPr>
        <w:lastRenderedPageBreak/>
        <w:t>In conclusion, this project endeavors to shed light on the multifaceted aspects of fluorosis, from the analysis of water fluoride concentration to personalized recommendations for prevention. By fostering understanding and awareness, it aspires to contribute to healthier communities with individuals equipped to make informed decisions about their dental and skeletal well-being.</w:t>
      </w:r>
    </w:p>
    <w:p w14:paraId="513C93A9" w14:textId="77777777" w:rsidR="00D6253E" w:rsidRDefault="00D6253E" w:rsidP="00D6253E">
      <w:pPr>
        <w:pStyle w:val="NormalWeb"/>
        <w:spacing w:before="0" w:beforeAutospacing="0" w:after="0" w:afterAutospacing="0"/>
        <w:rPr>
          <w:color w:val="0E101A"/>
        </w:rPr>
      </w:pPr>
    </w:p>
    <w:p w14:paraId="1BF9AB04" w14:textId="77777777" w:rsidR="00D6253E" w:rsidRDefault="00D6253E" w:rsidP="00D6253E">
      <w:pPr>
        <w:pStyle w:val="NormalWeb"/>
        <w:spacing w:before="0" w:beforeAutospacing="0" w:after="0" w:afterAutospacing="0"/>
        <w:rPr>
          <w:color w:val="0E101A"/>
        </w:rPr>
      </w:pPr>
      <w:r>
        <w:rPr>
          <w:rStyle w:val="Strong"/>
          <w:color w:val="0E101A"/>
        </w:rPr>
        <w:t>Methods:</w:t>
      </w:r>
    </w:p>
    <w:p w14:paraId="54226C27" w14:textId="77777777" w:rsidR="00D6253E" w:rsidRDefault="00D6253E" w:rsidP="00D6253E">
      <w:pPr>
        <w:pStyle w:val="NormalWeb"/>
        <w:spacing w:before="0" w:beforeAutospacing="0" w:after="0" w:afterAutospacing="0"/>
        <w:rPr>
          <w:color w:val="0E101A"/>
        </w:rPr>
      </w:pPr>
      <w:r>
        <w:rPr>
          <w:rStyle w:val="Strong"/>
          <w:color w:val="0E101A"/>
        </w:rPr>
        <w:t>Step 1: Importing Necessary Libraries and Accessing AWS S3 Bucket</w:t>
      </w:r>
    </w:p>
    <w:p w14:paraId="479BFABF" w14:textId="77777777" w:rsidR="00D6253E" w:rsidRDefault="00D6253E" w:rsidP="00D6253E">
      <w:pPr>
        <w:pStyle w:val="NormalWeb"/>
        <w:spacing w:before="0" w:beforeAutospacing="0" w:after="0" w:afterAutospacing="0"/>
        <w:rPr>
          <w:color w:val="0E101A"/>
        </w:rPr>
      </w:pPr>
      <w:r>
        <w:rPr>
          <w:color w:val="0E101A"/>
        </w:rPr>
        <w:t>I am accessing AWS in my project involves using the Boto3 library to interact with AWS services. In specific cases, I am using it to connect to Amazon S3. Let's break down the steps:</w:t>
      </w:r>
    </w:p>
    <w:p w14:paraId="45EF3E6A" w14:textId="77777777" w:rsidR="00D6253E" w:rsidRDefault="00D6253E" w:rsidP="00D6253E">
      <w:pPr>
        <w:pStyle w:val="NormalWeb"/>
        <w:spacing w:before="0" w:beforeAutospacing="0" w:after="0" w:afterAutospacing="0"/>
        <w:rPr>
          <w:color w:val="0E101A"/>
        </w:rPr>
      </w:pPr>
      <w:r>
        <w:rPr>
          <w:rStyle w:val="Strong"/>
          <w:color w:val="0E101A"/>
        </w:rPr>
        <w:t>Importing Boto3 and Pandas:</w:t>
      </w:r>
    </w:p>
    <w:p w14:paraId="063A37DC" w14:textId="77777777" w:rsidR="00D6253E" w:rsidRDefault="00D6253E" w:rsidP="00D6253E">
      <w:pPr>
        <w:pStyle w:val="NormalWeb"/>
        <w:spacing w:before="0" w:beforeAutospacing="0" w:after="0" w:afterAutospacing="0"/>
        <w:rPr>
          <w:color w:val="0E101A"/>
        </w:rPr>
      </w:pPr>
      <w:r>
        <w:rPr>
          <w:color w:val="0E101A"/>
        </w:rPr>
        <w:t>I started by importing the necessary libraries, boto3 for AWS interactions and pandas for data manipulation.</w:t>
      </w:r>
    </w:p>
    <w:p w14:paraId="027DB41D" w14:textId="77777777" w:rsidR="00D6253E" w:rsidRDefault="00D6253E" w:rsidP="00D6253E">
      <w:pPr>
        <w:pStyle w:val="NormalWeb"/>
        <w:spacing w:before="0" w:beforeAutospacing="0" w:after="0" w:afterAutospacing="0"/>
        <w:rPr>
          <w:color w:val="0E101A"/>
        </w:rPr>
      </w:pPr>
      <w:r>
        <w:rPr>
          <w:rStyle w:val="Strong"/>
          <w:color w:val="0E101A"/>
        </w:rPr>
        <w:t>AWS Credentials and S3 Details:</w:t>
      </w:r>
    </w:p>
    <w:p w14:paraId="2B737110" w14:textId="77777777" w:rsidR="00D6253E" w:rsidRDefault="00D6253E" w:rsidP="00D6253E">
      <w:pPr>
        <w:pStyle w:val="NormalWeb"/>
        <w:spacing w:before="0" w:beforeAutospacing="0" w:after="0" w:afterAutospacing="0"/>
        <w:rPr>
          <w:color w:val="0E101A"/>
        </w:rPr>
      </w:pPr>
      <w:r>
        <w:rPr>
          <w:color w:val="0E101A"/>
        </w:rPr>
        <w:t>I replaced these placeholders with the actual AWS credentials and S3 bucket details.</w:t>
      </w:r>
    </w:p>
    <w:p w14:paraId="06C532F5" w14:textId="77777777" w:rsidR="00D6253E" w:rsidRDefault="00D6253E" w:rsidP="00D6253E">
      <w:pPr>
        <w:pStyle w:val="NormalWeb"/>
        <w:spacing w:before="0" w:beforeAutospacing="0" w:after="0" w:afterAutospacing="0"/>
        <w:rPr>
          <w:color w:val="0E101A"/>
        </w:rPr>
      </w:pPr>
      <w:r>
        <w:rPr>
          <w:rStyle w:val="Strong"/>
          <w:color w:val="0E101A"/>
        </w:rPr>
        <w:t>Creating an S3 Client:</w:t>
      </w:r>
    </w:p>
    <w:p w14:paraId="564097B3" w14:textId="77777777" w:rsidR="00D6253E" w:rsidRDefault="00D6253E" w:rsidP="00D6253E">
      <w:pPr>
        <w:pStyle w:val="NormalWeb"/>
        <w:spacing w:before="0" w:beforeAutospacing="0" w:after="0" w:afterAutospacing="0"/>
        <w:rPr>
          <w:color w:val="0E101A"/>
        </w:rPr>
      </w:pPr>
      <w:r>
        <w:rPr>
          <w:color w:val="0E101A"/>
        </w:rPr>
        <w:t>I created an S3 client by initializing the boto3.client object with AWS access key and secret key.</w:t>
      </w:r>
    </w:p>
    <w:p w14:paraId="07089ECC" w14:textId="77777777" w:rsidR="00D6253E" w:rsidRDefault="00D6253E" w:rsidP="00D6253E">
      <w:pPr>
        <w:pStyle w:val="NormalWeb"/>
        <w:spacing w:before="0" w:beforeAutospacing="0" w:after="0" w:afterAutospacing="0"/>
        <w:rPr>
          <w:color w:val="0E101A"/>
        </w:rPr>
      </w:pPr>
      <w:r>
        <w:rPr>
          <w:rStyle w:val="Strong"/>
          <w:color w:val="0E101A"/>
        </w:rPr>
        <w:t>Getting Object from S3:</w:t>
      </w:r>
    </w:p>
    <w:p w14:paraId="70C0B9BE" w14:textId="77777777" w:rsidR="00D6253E" w:rsidRDefault="00D6253E" w:rsidP="00D6253E">
      <w:pPr>
        <w:pStyle w:val="NormalWeb"/>
        <w:spacing w:before="0" w:beforeAutospacing="0" w:after="0" w:afterAutospacing="0"/>
        <w:rPr>
          <w:color w:val="0E101A"/>
        </w:rPr>
      </w:pPr>
      <w:r>
        <w:rPr>
          <w:color w:val="0E101A"/>
        </w:rPr>
        <w:t>Use the get object method to retrieve an object from S3 bucket using the specified key.</w:t>
      </w:r>
    </w:p>
    <w:p w14:paraId="2CA2B2B9" w14:textId="77777777" w:rsidR="00D6253E" w:rsidRDefault="00D6253E" w:rsidP="00D6253E">
      <w:pPr>
        <w:pStyle w:val="NormalWeb"/>
        <w:spacing w:before="0" w:beforeAutospacing="0" w:after="0" w:afterAutospacing="0"/>
        <w:rPr>
          <w:color w:val="0E101A"/>
        </w:rPr>
      </w:pPr>
      <w:r>
        <w:rPr>
          <w:rStyle w:val="Strong"/>
          <w:color w:val="0E101A"/>
        </w:rPr>
        <w:t>Reading Data into Data Frame:</w:t>
      </w:r>
    </w:p>
    <w:p w14:paraId="78AF310E" w14:textId="77777777" w:rsidR="00D6253E" w:rsidRDefault="00D6253E" w:rsidP="00D6253E">
      <w:pPr>
        <w:pStyle w:val="NormalWeb"/>
        <w:spacing w:before="0" w:beforeAutospacing="0" w:after="0" w:afterAutospacing="0"/>
        <w:rPr>
          <w:color w:val="0E101A"/>
        </w:rPr>
      </w:pPr>
      <w:r>
        <w:rPr>
          <w:color w:val="0E101A"/>
        </w:rPr>
        <w:t>Read the CSV file from the S3 object's body into a Pandas Data Frame.</w:t>
      </w:r>
    </w:p>
    <w:p w14:paraId="73F9DBB8" w14:textId="77777777" w:rsidR="00D6253E" w:rsidRDefault="00D6253E" w:rsidP="00D6253E">
      <w:pPr>
        <w:pStyle w:val="NormalWeb"/>
        <w:spacing w:before="0" w:beforeAutospacing="0" w:after="0" w:afterAutospacing="0"/>
        <w:rPr>
          <w:color w:val="0E101A"/>
        </w:rPr>
      </w:pPr>
      <w:r>
        <w:rPr>
          <w:rStyle w:val="Strong"/>
          <w:color w:val="0E101A"/>
        </w:rPr>
        <w:t>Handling Exceptions:</w:t>
      </w:r>
    </w:p>
    <w:p w14:paraId="536F28F0" w14:textId="77777777" w:rsidR="00D6253E" w:rsidRDefault="00D6253E" w:rsidP="00D6253E">
      <w:pPr>
        <w:pStyle w:val="NormalWeb"/>
        <w:spacing w:before="0" w:beforeAutospacing="0" w:after="0" w:afterAutospacing="0"/>
        <w:rPr>
          <w:color w:val="0E101A"/>
        </w:rPr>
      </w:pPr>
      <w:r>
        <w:rPr>
          <w:color w:val="0E101A"/>
        </w:rPr>
        <w:t>Include exception handling to manage errors during the interaction with AWS.</w:t>
      </w:r>
    </w:p>
    <w:p w14:paraId="6A826C35" w14:textId="77777777" w:rsidR="00D6253E" w:rsidRDefault="00D6253E" w:rsidP="00D6253E">
      <w:pPr>
        <w:pStyle w:val="NormalWeb"/>
        <w:spacing w:before="0" w:beforeAutospacing="0" w:after="0" w:afterAutospacing="0"/>
        <w:rPr>
          <w:color w:val="0E101A"/>
        </w:rPr>
      </w:pPr>
      <w:r>
        <w:rPr>
          <w:color w:val="0E101A"/>
        </w:rPr>
        <w:t>These steps together allow us to fetch a CSV file from Amazon S3, read it into a Data Frame, and handle any potential errors during the process. This is a crucial part of integrating external data sources into data analysis projects.</w:t>
      </w:r>
    </w:p>
    <w:p w14:paraId="287E121C" w14:textId="77777777" w:rsidR="00D6253E" w:rsidRDefault="00D6253E" w:rsidP="00D6253E">
      <w:pPr>
        <w:pStyle w:val="NormalWeb"/>
        <w:spacing w:before="0" w:beforeAutospacing="0" w:after="0" w:afterAutospacing="0"/>
        <w:rPr>
          <w:color w:val="0E101A"/>
        </w:rPr>
      </w:pPr>
      <w:r>
        <w:rPr>
          <w:rStyle w:val="Strong"/>
          <w:color w:val="0E101A"/>
        </w:rPr>
        <w:t>Step 2: Local Data Processing</w:t>
      </w:r>
    </w:p>
    <w:p w14:paraId="07898262" w14:textId="77777777" w:rsidR="00D6253E" w:rsidRDefault="00D6253E" w:rsidP="00D6253E">
      <w:pPr>
        <w:pStyle w:val="NormalWeb"/>
        <w:spacing w:before="0" w:beforeAutospacing="0" w:after="0" w:afterAutospacing="0"/>
        <w:rPr>
          <w:color w:val="0E101A"/>
        </w:rPr>
      </w:pPr>
      <w:r>
        <w:rPr>
          <w:color w:val="0E101A"/>
        </w:rPr>
        <w:t>Here, I used Pandas '</w:t>
      </w:r>
      <w:proofErr w:type="spellStart"/>
      <w:r>
        <w:rPr>
          <w:color w:val="0E101A"/>
        </w:rPr>
        <w:t>read_csv</w:t>
      </w:r>
      <w:proofErr w:type="spellEnd"/>
      <w:r>
        <w:rPr>
          <w:color w:val="0E101A"/>
        </w:rPr>
        <w:t>' function to read a CSV file into a Data Frame. Data Frames are two-dimensional, tabular data structures that allow easy manipulation and analysis of data.</w:t>
      </w:r>
    </w:p>
    <w:p w14:paraId="415BA4A5" w14:textId="77777777" w:rsidR="00D6253E" w:rsidRDefault="00D6253E" w:rsidP="00D6253E">
      <w:pPr>
        <w:pStyle w:val="NormalWeb"/>
        <w:spacing w:before="0" w:beforeAutospacing="0" w:after="0" w:afterAutospacing="0"/>
        <w:rPr>
          <w:color w:val="0E101A"/>
        </w:rPr>
      </w:pPr>
      <w:r>
        <w:rPr>
          <w:rStyle w:val="Strong"/>
          <w:color w:val="0E101A"/>
        </w:rPr>
        <w:t>Step 3: User Input</w:t>
      </w:r>
    </w:p>
    <w:p w14:paraId="73C82CDF" w14:textId="77777777" w:rsidR="00D6253E" w:rsidRDefault="00D6253E" w:rsidP="00D6253E">
      <w:pPr>
        <w:pStyle w:val="NormalWeb"/>
        <w:spacing w:before="0" w:beforeAutospacing="0" w:after="0" w:afterAutospacing="0"/>
        <w:rPr>
          <w:color w:val="0E101A"/>
        </w:rPr>
      </w:pPr>
      <w:r>
        <w:rPr>
          <w:color w:val="0E101A"/>
        </w:rPr>
        <w:t>I utilized the 'input' function to collect user input for postal code, age, and gender. The 'int' function is then used to convert the age input to an integer for numerical operations.</w:t>
      </w:r>
    </w:p>
    <w:p w14:paraId="616E6C88" w14:textId="77777777" w:rsidR="00D6253E" w:rsidRDefault="00D6253E" w:rsidP="00D6253E">
      <w:pPr>
        <w:pStyle w:val="NormalWeb"/>
        <w:spacing w:before="0" w:beforeAutospacing="0" w:after="0" w:afterAutospacing="0"/>
        <w:rPr>
          <w:color w:val="0E101A"/>
        </w:rPr>
      </w:pPr>
      <w:r>
        <w:rPr>
          <w:rStyle w:val="Strong"/>
          <w:color w:val="0E101A"/>
        </w:rPr>
        <w:t>Step 4: Data Filtering</w:t>
      </w:r>
    </w:p>
    <w:p w14:paraId="6446919E" w14:textId="77777777" w:rsidR="00D6253E" w:rsidRDefault="00D6253E" w:rsidP="00D6253E">
      <w:pPr>
        <w:pStyle w:val="NormalWeb"/>
        <w:spacing w:before="0" w:beforeAutospacing="0" w:after="0" w:afterAutospacing="0"/>
        <w:rPr>
          <w:color w:val="0E101A"/>
        </w:rPr>
      </w:pPr>
      <w:r>
        <w:rPr>
          <w:color w:val="0E101A"/>
        </w:rPr>
        <w:t>I filtered the Data Frame based on the user-provided postal code using Boolean indexing. This creates a new Data Frame, 'selected row', containing rows where the postal code matches the user input.</w:t>
      </w:r>
    </w:p>
    <w:p w14:paraId="024D500A" w14:textId="77777777" w:rsidR="00D6253E" w:rsidRDefault="00D6253E" w:rsidP="00D6253E">
      <w:pPr>
        <w:pStyle w:val="NormalWeb"/>
        <w:spacing w:before="0" w:beforeAutospacing="0" w:after="0" w:afterAutospacing="0"/>
        <w:rPr>
          <w:color w:val="0E101A"/>
        </w:rPr>
      </w:pPr>
      <w:r>
        <w:rPr>
          <w:rStyle w:val="Strong"/>
          <w:color w:val="0E101A"/>
        </w:rPr>
        <w:t>Step 5: Displaying Fluoride Content</w:t>
      </w:r>
    </w:p>
    <w:p w14:paraId="6B0449DA" w14:textId="77777777" w:rsidR="00D6253E" w:rsidRDefault="00D6253E" w:rsidP="00D6253E">
      <w:pPr>
        <w:pStyle w:val="NormalWeb"/>
        <w:spacing w:before="0" w:beforeAutospacing="0" w:after="0" w:afterAutospacing="0"/>
        <w:rPr>
          <w:color w:val="0E101A"/>
        </w:rPr>
      </w:pPr>
      <w:r>
        <w:rPr>
          <w:color w:val="0E101A"/>
        </w:rPr>
        <w:t>I checked if the filtered Data Frame was not empty, then extracted and displayed the fluoride content for the specified postal code. Otherwise, I notified the user that no data is available for the entered postal code.</w:t>
      </w:r>
    </w:p>
    <w:p w14:paraId="1E920F36" w14:textId="77777777" w:rsidR="00D6253E" w:rsidRDefault="00D6253E" w:rsidP="00D6253E">
      <w:pPr>
        <w:pStyle w:val="NormalWeb"/>
        <w:spacing w:before="0" w:beforeAutospacing="0" w:after="0" w:afterAutospacing="0"/>
        <w:rPr>
          <w:color w:val="0E101A"/>
        </w:rPr>
      </w:pPr>
      <w:r>
        <w:rPr>
          <w:rStyle w:val="Strong"/>
          <w:color w:val="0E101A"/>
        </w:rPr>
        <w:t>Step 6: Age and Gender Effects</w:t>
      </w:r>
    </w:p>
    <w:p w14:paraId="645E3B18" w14:textId="77777777" w:rsidR="00D6253E" w:rsidRDefault="00D6253E" w:rsidP="00D6253E">
      <w:pPr>
        <w:pStyle w:val="NormalWeb"/>
        <w:spacing w:before="0" w:beforeAutospacing="0" w:after="0" w:afterAutospacing="0"/>
        <w:rPr>
          <w:color w:val="0E101A"/>
        </w:rPr>
      </w:pPr>
      <w:r>
        <w:rPr>
          <w:color w:val="0E101A"/>
        </w:rPr>
        <w:t>These lines call functions ('age affected' and 'gender affected') to calculate the effects based on age and gender, respectively. These functions return percentages representing the impact of age and gender on fluorosis.</w:t>
      </w:r>
    </w:p>
    <w:p w14:paraId="0E0DF591" w14:textId="77777777" w:rsidR="00D6253E" w:rsidRDefault="00D6253E" w:rsidP="00D6253E">
      <w:pPr>
        <w:pStyle w:val="NormalWeb"/>
        <w:spacing w:before="0" w:beforeAutospacing="0" w:after="0" w:afterAutospacing="0"/>
        <w:rPr>
          <w:color w:val="0E101A"/>
        </w:rPr>
      </w:pPr>
      <w:r>
        <w:rPr>
          <w:rStyle w:val="Strong"/>
          <w:color w:val="0E101A"/>
        </w:rPr>
        <w:t>Step 7: Fluorosis Risk Assessment</w:t>
      </w:r>
    </w:p>
    <w:p w14:paraId="48927A17" w14:textId="77777777" w:rsidR="00D6253E" w:rsidRDefault="00D6253E" w:rsidP="00D6253E">
      <w:pPr>
        <w:pStyle w:val="NormalWeb"/>
        <w:spacing w:before="0" w:beforeAutospacing="0" w:after="0" w:afterAutospacing="0"/>
        <w:rPr>
          <w:color w:val="0E101A"/>
        </w:rPr>
      </w:pPr>
      <w:r>
        <w:rPr>
          <w:color w:val="0E101A"/>
        </w:rPr>
        <w:t>Certainly! This code assesses the risk of fluorosis based on the fluoride concentration in a region. It categorizes regions into three levels:</w:t>
      </w:r>
    </w:p>
    <w:p w14:paraId="3662A9F6" w14:textId="77777777" w:rsidR="00D6253E" w:rsidRDefault="00D6253E" w:rsidP="00D6253E">
      <w:pPr>
        <w:pStyle w:val="NormalWeb"/>
        <w:spacing w:before="0" w:beforeAutospacing="0" w:after="0" w:afterAutospacing="0"/>
        <w:rPr>
          <w:color w:val="0E101A"/>
        </w:rPr>
      </w:pPr>
      <w:r>
        <w:rPr>
          <w:color w:val="0E101A"/>
        </w:rPr>
        <w:lastRenderedPageBreak/>
        <w:t>Low Risk (fluoride content &lt;= 30)</w:t>
      </w:r>
    </w:p>
    <w:p w14:paraId="021F0189" w14:textId="77777777" w:rsidR="00D6253E" w:rsidRDefault="00D6253E" w:rsidP="00D6253E">
      <w:pPr>
        <w:pStyle w:val="NormalWeb"/>
        <w:spacing w:before="0" w:beforeAutospacing="0" w:after="0" w:afterAutospacing="0"/>
        <w:rPr>
          <w:color w:val="0E101A"/>
        </w:rPr>
      </w:pPr>
      <w:r>
        <w:rPr>
          <w:color w:val="0E101A"/>
        </w:rPr>
        <w:t>"This region is not affected by fluorosis."</w:t>
      </w:r>
    </w:p>
    <w:p w14:paraId="7A8A9CF6" w14:textId="77777777" w:rsidR="00D6253E" w:rsidRDefault="00D6253E" w:rsidP="00D6253E">
      <w:pPr>
        <w:pStyle w:val="NormalWeb"/>
        <w:spacing w:before="0" w:beforeAutospacing="0" w:after="0" w:afterAutospacing="0"/>
        <w:rPr>
          <w:color w:val="0E101A"/>
        </w:rPr>
      </w:pPr>
      <w:r>
        <w:rPr>
          <w:color w:val="0E101A"/>
        </w:rPr>
        <w:t>Moderate Risk (30 &lt; fluoride content &lt;= 65)</w:t>
      </w:r>
    </w:p>
    <w:p w14:paraId="32B4926A" w14:textId="77777777" w:rsidR="00D6253E" w:rsidRDefault="00D6253E" w:rsidP="00D6253E">
      <w:pPr>
        <w:pStyle w:val="NormalWeb"/>
        <w:spacing w:before="0" w:beforeAutospacing="0" w:after="0" w:afterAutospacing="0"/>
        <w:rPr>
          <w:color w:val="0E101A"/>
        </w:rPr>
      </w:pPr>
      <w:r>
        <w:rPr>
          <w:color w:val="0E101A"/>
        </w:rPr>
        <w:t>"This region is affected by fluorosis."</w:t>
      </w:r>
    </w:p>
    <w:p w14:paraId="5461BF74" w14:textId="77777777" w:rsidR="00D6253E" w:rsidRDefault="00D6253E" w:rsidP="00D6253E">
      <w:pPr>
        <w:pStyle w:val="NormalWeb"/>
        <w:spacing w:before="0" w:beforeAutospacing="0" w:after="0" w:afterAutospacing="0"/>
        <w:rPr>
          <w:color w:val="0E101A"/>
        </w:rPr>
      </w:pPr>
      <w:r>
        <w:rPr>
          <w:color w:val="0E101A"/>
        </w:rPr>
        <w:t>High Risk (fluoride content &gt; 65)</w:t>
      </w:r>
    </w:p>
    <w:p w14:paraId="44FAA1E7" w14:textId="77777777" w:rsidR="00D6253E" w:rsidRDefault="00D6253E" w:rsidP="00D6253E">
      <w:pPr>
        <w:pStyle w:val="NormalWeb"/>
        <w:spacing w:before="0" w:beforeAutospacing="0" w:after="0" w:afterAutospacing="0"/>
        <w:rPr>
          <w:color w:val="0E101A"/>
        </w:rPr>
      </w:pPr>
      <w:r>
        <w:rPr>
          <w:color w:val="0E101A"/>
        </w:rPr>
        <w:t>"This region is affected by severe fluorosis."</w:t>
      </w:r>
    </w:p>
    <w:p w14:paraId="5E21EFCF" w14:textId="77777777" w:rsidR="00D6253E" w:rsidRDefault="00D6253E" w:rsidP="00D6253E">
      <w:pPr>
        <w:pStyle w:val="NormalWeb"/>
        <w:spacing w:before="0" w:beforeAutospacing="0" w:after="0" w:afterAutospacing="0"/>
        <w:rPr>
          <w:color w:val="0E101A"/>
        </w:rPr>
      </w:pPr>
      <w:r>
        <w:rPr>
          <w:color w:val="0E101A"/>
        </w:rPr>
        <w:t xml:space="preserve">The conditions are based on arbitrary concentration ranges, and the assessment helps identify potential fluorosis-related health issues </w:t>
      </w:r>
      <w:proofErr w:type="gramStart"/>
      <w:r>
        <w:rPr>
          <w:color w:val="0E101A"/>
        </w:rPr>
        <w:t>in a given</w:t>
      </w:r>
      <w:proofErr w:type="gramEnd"/>
      <w:r>
        <w:rPr>
          <w:color w:val="0E101A"/>
        </w:rPr>
        <w:t xml:space="preserve"> region. Adjusting concentration thresholds can tailor the assessment to specific guidelines or research data.</w:t>
      </w:r>
    </w:p>
    <w:p w14:paraId="56F9D0AF" w14:textId="77777777" w:rsidR="00D6253E" w:rsidRDefault="00D6253E" w:rsidP="00D6253E">
      <w:pPr>
        <w:pStyle w:val="NormalWeb"/>
        <w:spacing w:before="0" w:beforeAutospacing="0" w:after="0" w:afterAutospacing="0"/>
        <w:rPr>
          <w:color w:val="0E101A"/>
        </w:rPr>
      </w:pPr>
      <w:r>
        <w:rPr>
          <w:rStyle w:val="Strong"/>
          <w:color w:val="0E101A"/>
        </w:rPr>
        <w:t>Step 8: Combined Percentage Calculation</w:t>
      </w:r>
    </w:p>
    <w:p w14:paraId="48C7A669" w14:textId="77777777" w:rsidR="00D6253E" w:rsidRDefault="00D6253E" w:rsidP="00D6253E">
      <w:pPr>
        <w:pStyle w:val="NormalWeb"/>
        <w:spacing w:before="0" w:beforeAutospacing="0" w:after="0" w:afterAutospacing="0"/>
        <w:rPr>
          <w:color w:val="0E101A"/>
        </w:rPr>
      </w:pPr>
      <w:r>
        <w:rPr>
          <w:color w:val="0E101A"/>
        </w:rPr>
        <w:t>I calculated the combined total and percentage of the effects. '</w:t>
      </w:r>
      <w:proofErr w:type="gramStart"/>
      <w:r>
        <w:rPr>
          <w:color w:val="0E101A"/>
        </w:rPr>
        <w:t>Combine</w:t>
      </w:r>
      <w:proofErr w:type="gramEnd"/>
      <w:r>
        <w:rPr>
          <w:color w:val="0E101A"/>
        </w:rPr>
        <w:t xml:space="preserve"> total' is the sum of age, gender, and fluoride content. 'Combined percentage' then scales this total to a percentage.</w:t>
      </w:r>
    </w:p>
    <w:p w14:paraId="2E47E602" w14:textId="77777777" w:rsidR="00D6253E" w:rsidRDefault="00D6253E" w:rsidP="00D6253E">
      <w:pPr>
        <w:pStyle w:val="NormalWeb"/>
        <w:spacing w:before="0" w:beforeAutospacing="0" w:after="0" w:afterAutospacing="0"/>
        <w:rPr>
          <w:color w:val="0E101A"/>
        </w:rPr>
      </w:pPr>
      <w:r>
        <w:rPr>
          <w:rStyle w:val="Strong"/>
          <w:color w:val="0E101A"/>
        </w:rPr>
        <w:t>Step 9: Displaying Results</w:t>
      </w:r>
    </w:p>
    <w:p w14:paraId="174FA8BB" w14:textId="77777777" w:rsidR="00D6253E" w:rsidRDefault="00D6253E" w:rsidP="00D6253E">
      <w:pPr>
        <w:pStyle w:val="NormalWeb"/>
        <w:spacing w:before="0" w:beforeAutospacing="0" w:after="0" w:afterAutospacing="0"/>
        <w:rPr>
          <w:color w:val="0E101A"/>
        </w:rPr>
      </w:pPr>
      <w:r>
        <w:rPr>
          <w:color w:val="0E101A"/>
        </w:rPr>
        <w:t>I printed the results, displaying the effects of age, gender, and the combined percentage, providing a comprehensive overview of the potential fluorosis risk.</w:t>
      </w:r>
    </w:p>
    <w:p w14:paraId="6608C4C7" w14:textId="77777777" w:rsidR="00D6253E" w:rsidRDefault="00D6253E" w:rsidP="00D6253E">
      <w:pPr>
        <w:pStyle w:val="NormalWeb"/>
        <w:spacing w:before="0" w:beforeAutospacing="0" w:after="0" w:afterAutospacing="0"/>
        <w:rPr>
          <w:color w:val="0E101A"/>
        </w:rPr>
      </w:pPr>
      <w:r>
        <w:rPr>
          <w:rStyle w:val="Strong"/>
          <w:color w:val="0E101A"/>
        </w:rPr>
        <w:t>Step 10: Providing Preventive Recommendations</w:t>
      </w:r>
    </w:p>
    <w:p w14:paraId="797204FE" w14:textId="77777777" w:rsidR="00D6253E" w:rsidRDefault="00D6253E" w:rsidP="00D6253E">
      <w:pPr>
        <w:pStyle w:val="NormalWeb"/>
        <w:spacing w:before="0" w:beforeAutospacing="0" w:after="0" w:afterAutospacing="0"/>
        <w:rPr>
          <w:color w:val="0E101A"/>
        </w:rPr>
      </w:pPr>
      <w:r>
        <w:rPr>
          <w:color w:val="0E101A"/>
        </w:rPr>
        <w:t>Based on the calculated risk percentage, I provided specific recommendations for preventing fluorosis. The recommendations vary from maintaining dental hygiene to seeking professional dental advice, depending on the severity of the risk.</w:t>
      </w:r>
    </w:p>
    <w:p w14:paraId="26368A66" w14:textId="77777777" w:rsidR="00D6253E" w:rsidRDefault="00D6253E" w:rsidP="00D6253E">
      <w:pPr>
        <w:pStyle w:val="NormalWeb"/>
        <w:spacing w:before="0" w:beforeAutospacing="0" w:after="0" w:afterAutospacing="0"/>
        <w:rPr>
          <w:color w:val="0E101A"/>
        </w:rPr>
      </w:pPr>
      <w:r>
        <w:rPr>
          <w:rStyle w:val="Strong"/>
          <w:color w:val="0E101A"/>
        </w:rPr>
        <w:t>Step 11: User Interaction and Output Display</w:t>
      </w:r>
    </w:p>
    <w:p w14:paraId="156823EE" w14:textId="77777777" w:rsidR="00D6253E" w:rsidRDefault="00D6253E" w:rsidP="00D6253E">
      <w:pPr>
        <w:pStyle w:val="NormalWeb"/>
        <w:spacing w:before="0" w:beforeAutospacing="0" w:after="0" w:afterAutospacing="0"/>
        <w:rPr>
          <w:color w:val="0E101A"/>
        </w:rPr>
      </w:pPr>
      <w:r>
        <w:rPr>
          <w:color w:val="0E101A"/>
        </w:rPr>
        <w:t>I elaborated on how users interact with my Python program, inputting data, and receiving detailed results about fluorosis prevalence, susceptibility based on age and gender, and preventive options. The output provides valuable information for users to understand and potentially mitigate their risk of fluorosis. By following these steps, I’ve created a structured and informative Python program for analyzing and addressing fluorosis risks.</w:t>
      </w:r>
    </w:p>
    <w:p w14:paraId="57370FC4" w14:textId="77777777" w:rsidR="00D6253E" w:rsidRDefault="00D6253E" w:rsidP="00D6253E">
      <w:pPr>
        <w:pStyle w:val="NormalWeb"/>
        <w:spacing w:before="0" w:beforeAutospacing="0" w:after="0" w:afterAutospacing="0"/>
        <w:rPr>
          <w:color w:val="0E101A"/>
        </w:rPr>
      </w:pPr>
    </w:p>
    <w:p w14:paraId="7664B5C8" w14:textId="77777777" w:rsidR="00D6253E" w:rsidRDefault="00D6253E" w:rsidP="00D6253E">
      <w:pPr>
        <w:pStyle w:val="NormalWeb"/>
        <w:spacing w:before="0" w:beforeAutospacing="0" w:after="0" w:afterAutospacing="0"/>
        <w:rPr>
          <w:color w:val="0E101A"/>
        </w:rPr>
      </w:pPr>
      <w:r>
        <w:rPr>
          <w:rStyle w:val="Strong"/>
          <w:color w:val="0E101A"/>
        </w:rPr>
        <w:t>Results:</w:t>
      </w:r>
    </w:p>
    <w:p w14:paraId="109EA2DC" w14:textId="77777777" w:rsidR="00D6253E" w:rsidRDefault="00D6253E" w:rsidP="00D6253E">
      <w:pPr>
        <w:pStyle w:val="NormalWeb"/>
        <w:spacing w:before="0" w:beforeAutospacing="0" w:after="0" w:afterAutospacing="0"/>
        <w:rPr>
          <w:color w:val="0E101A"/>
        </w:rPr>
      </w:pPr>
      <w:r>
        <w:rPr>
          <w:rStyle w:val="Strong"/>
          <w:color w:val="0E101A"/>
        </w:rPr>
        <w:t>Fluoride Content for User's Region:</w:t>
      </w:r>
    </w:p>
    <w:p w14:paraId="30DA864C" w14:textId="77777777" w:rsidR="00D6253E" w:rsidRDefault="00D6253E" w:rsidP="00D6253E">
      <w:pPr>
        <w:pStyle w:val="NormalWeb"/>
        <w:spacing w:before="0" w:beforeAutospacing="0" w:after="0" w:afterAutospacing="0"/>
        <w:rPr>
          <w:color w:val="0E101A"/>
        </w:rPr>
      </w:pPr>
      <w:r>
        <w:rPr>
          <w:color w:val="0E101A"/>
        </w:rPr>
        <w:t>If fluoride content &lt;= 30%: Low risk; region not affected by fluorosis.</w:t>
      </w:r>
    </w:p>
    <w:p w14:paraId="4A5EEA2D" w14:textId="77777777" w:rsidR="00D6253E" w:rsidRDefault="00D6253E" w:rsidP="00D6253E">
      <w:pPr>
        <w:pStyle w:val="NormalWeb"/>
        <w:spacing w:before="0" w:beforeAutospacing="0" w:after="0" w:afterAutospacing="0"/>
        <w:rPr>
          <w:color w:val="0E101A"/>
        </w:rPr>
      </w:pPr>
      <w:r>
        <w:rPr>
          <w:color w:val="0E101A"/>
        </w:rPr>
        <w:t>If 30 &lt; fluoride content &lt;= 65%: Moderate risk; region affected by fluorosis.</w:t>
      </w:r>
    </w:p>
    <w:p w14:paraId="364A8EA6" w14:textId="77777777" w:rsidR="00D6253E" w:rsidRDefault="00D6253E" w:rsidP="00D6253E">
      <w:pPr>
        <w:pStyle w:val="NormalWeb"/>
        <w:spacing w:before="0" w:beforeAutospacing="0" w:after="0" w:afterAutospacing="0"/>
        <w:rPr>
          <w:color w:val="0E101A"/>
        </w:rPr>
      </w:pPr>
      <w:r>
        <w:rPr>
          <w:color w:val="0E101A"/>
        </w:rPr>
        <w:t>If fluoride content &gt; 65%: High risk; severe fluorosis in the region.</w:t>
      </w:r>
    </w:p>
    <w:p w14:paraId="654F4906" w14:textId="77777777" w:rsidR="00D6253E" w:rsidRDefault="00D6253E" w:rsidP="00D6253E">
      <w:pPr>
        <w:pStyle w:val="NormalWeb"/>
        <w:spacing w:before="0" w:beforeAutospacing="0" w:after="0" w:afterAutospacing="0"/>
        <w:rPr>
          <w:color w:val="0E101A"/>
        </w:rPr>
      </w:pPr>
      <w:r>
        <w:rPr>
          <w:rStyle w:val="Strong"/>
          <w:color w:val="0E101A"/>
        </w:rPr>
        <w:t>Age and Gender Effects:</w:t>
      </w:r>
    </w:p>
    <w:p w14:paraId="2DB15967" w14:textId="77777777" w:rsidR="00D6253E" w:rsidRDefault="00D6253E" w:rsidP="00D6253E">
      <w:pPr>
        <w:pStyle w:val="NormalWeb"/>
        <w:spacing w:before="0" w:beforeAutospacing="0" w:after="0" w:afterAutospacing="0"/>
        <w:rPr>
          <w:color w:val="0E101A"/>
        </w:rPr>
      </w:pPr>
      <w:r>
        <w:rPr>
          <w:color w:val="0E101A"/>
        </w:rPr>
        <w:t>Calculated based on user-provided age and gender.</w:t>
      </w:r>
    </w:p>
    <w:p w14:paraId="07BF7F51" w14:textId="77777777" w:rsidR="00D6253E" w:rsidRDefault="00D6253E" w:rsidP="00D6253E">
      <w:pPr>
        <w:pStyle w:val="NormalWeb"/>
        <w:spacing w:before="0" w:beforeAutospacing="0" w:after="0" w:afterAutospacing="0"/>
        <w:rPr>
          <w:color w:val="0E101A"/>
        </w:rPr>
      </w:pPr>
      <w:r>
        <w:rPr>
          <w:color w:val="0E101A"/>
        </w:rPr>
        <w:t>Age Category Effect: [Calculated Percentage] % Affected.</w:t>
      </w:r>
    </w:p>
    <w:p w14:paraId="5883F10F" w14:textId="77777777" w:rsidR="00D6253E" w:rsidRDefault="00D6253E" w:rsidP="00D6253E">
      <w:pPr>
        <w:pStyle w:val="NormalWeb"/>
        <w:spacing w:before="0" w:beforeAutospacing="0" w:after="0" w:afterAutospacing="0"/>
        <w:rPr>
          <w:color w:val="0E101A"/>
        </w:rPr>
      </w:pPr>
      <w:r>
        <w:rPr>
          <w:color w:val="0E101A"/>
        </w:rPr>
        <w:t>Gender Effect: [Calculated Percentage] % Affected.</w:t>
      </w:r>
    </w:p>
    <w:p w14:paraId="58C3B3D9" w14:textId="77777777" w:rsidR="00D6253E" w:rsidRDefault="00D6253E" w:rsidP="00D6253E">
      <w:pPr>
        <w:pStyle w:val="NormalWeb"/>
        <w:spacing w:before="0" w:beforeAutospacing="0" w:after="0" w:afterAutospacing="0"/>
        <w:rPr>
          <w:color w:val="0E101A"/>
        </w:rPr>
      </w:pPr>
      <w:r>
        <w:rPr>
          <w:rStyle w:val="Strong"/>
          <w:color w:val="0E101A"/>
        </w:rPr>
        <w:t>Combined Percentage:</w:t>
      </w:r>
    </w:p>
    <w:p w14:paraId="66D77F25" w14:textId="77777777" w:rsidR="00D6253E" w:rsidRDefault="00D6253E" w:rsidP="00D6253E">
      <w:pPr>
        <w:pStyle w:val="NormalWeb"/>
        <w:spacing w:before="0" w:beforeAutospacing="0" w:after="0" w:afterAutospacing="0"/>
        <w:rPr>
          <w:color w:val="0E101A"/>
        </w:rPr>
      </w:pPr>
      <w:r>
        <w:rPr>
          <w:color w:val="0E101A"/>
        </w:rPr>
        <w:t>Overall risk combining age, gender, and fluoride content.</w:t>
      </w:r>
    </w:p>
    <w:p w14:paraId="74359D2F" w14:textId="77777777" w:rsidR="00D6253E" w:rsidRDefault="00D6253E" w:rsidP="00D6253E">
      <w:pPr>
        <w:pStyle w:val="NormalWeb"/>
        <w:spacing w:before="0" w:beforeAutospacing="0" w:after="0" w:afterAutospacing="0"/>
        <w:rPr>
          <w:color w:val="0E101A"/>
        </w:rPr>
      </w:pPr>
      <w:r>
        <w:rPr>
          <w:color w:val="0E101A"/>
        </w:rPr>
        <w:t>Combined Percentage: [Calculated Percentage] % Affected.</w:t>
      </w:r>
    </w:p>
    <w:p w14:paraId="47DBFFBF" w14:textId="77777777" w:rsidR="00D6253E" w:rsidRDefault="00D6253E" w:rsidP="00D6253E">
      <w:pPr>
        <w:pStyle w:val="NormalWeb"/>
        <w:spacing w:before="0" w:beforeAutospacing="0" w:after="0" w:afterAutospacing="0"/>
        <w:rPr>
          <w:color w:val="0E101A"/>
        </w:rPr>
      </w:pPr>
      <w:r>
        <w:rPr>
          <w:rStyle w:val="Strong"/>
          <w:color w:val="0E101A"/>
        </w:rPr>
        <w:t>Preventive Recommendations:</w:t>
      </w:r>
    </w:p>
    <w:p w14:paraId="5DEF1CF9" w14:textId="77777777" w:rsidR="00D6253E" w:rsidRDefault="00D6253E" w:rsidP="00D6253E">
      <w:pPr>
        <w:pStyle w:val="NormalWeb"/>
        <w:spacing w:before="0" w:beforeAutospacing="0" w:after="0" w:afterAutospacing="0"/>
        <w:rPr>
          <w:color w:val="0E101A"/>
        </w:rPr>
      </w:pPr>
      <w:r>
        <w:rPr>
          <w:color w:val="0E101A"/>
        </w:rPr>
        <w:t>Based on the combined risk percentage.</w:t>
      </w:r>
    </w:p>
    <w:p w14:paraId="39376D73" w14:textId="77777777" w:rsidR="00D6253E" w:rsidRDefault="00D6253E" w:rsidP="00D6253E">
      <w:pPr>
        <w:pStyle w:val="NormalWeb"/>
        <w:spacing w:before="0" w:beforeAutospacing="0" w:after="0" w:afterAutospacing="0"/>
        <w:rPr>
          <w:color w:val="0E101A"/>
        </w:rPr>
      </w:pPr>
      <w:r>
        <w:rPr>
          <w:color w:val="0E101A"/>
        </w:rPr>
        <w:t>Recommendations vary from maintaining regular dental hygiene to seeking immediate professional dental advice.</w:t>
      </w:r>
    </w:p>
    <w:p w14:paraId="1E6EAB52" w14:textId="77777777" w:rsidR="00D6253E" w:rsidRDefault="00D6253E" w:rsidP="00D6253E">
      <w:pPr>
        <w:pStyle w:val="NormalWeb"/>
        <w:spacing w:before="0" w:beforeAutospacing="0" w:after="0" w:afterAutospacing="0"/>
        <w:rPr>
          <w:color w:val="0E101A"/>
        </w:rPr>
      </w:pPr>
    </w:p>
    <w:p w14:paraId="16AF3AC3" w14:textId="77777777" w:rsidR="00D6253E" w:rsidRDefault="00D6253E" w:rsidP="00D6253E">
      <w:pPr>
        <w:pStyle w:val="NormalWeb"/>
        <w:spacing w:before="0" w:beforeAutospacing="0" w:after="0" w:afterAutospacing="0"/>
        <w:rPr>
          <w:color w:val="0E101A"/>
        </w:rPr>
      </w:pPr>
    </w:p>
    <w:p w14:paraId="5B6E19BD" w14:textId="77777777" w:rsidR="00D6253E" w:rsidRDefault="00D6253E" w:rsidP="00D6253E">
      <w:pPr>
        <w:pStyle w:val="NormalWeb"/>
        <w:spacing w:before="0" w:beforeAutospacing="0" w:after="0" w:afterAutospacing="0"/>
        <w:rPr>
          <w:color w:val="0E101A"/>
        </w:rPr>
      </w:pPr>
    </w:p>
    <w:p w14:paraId="29DE4BC4" w14:textId="77777777" w:rsidR="00D6253E" w:rsidRDefault="00D6253E" w:rsidP="00D6253E">
      <w:pPr>
        <w:pStyle w:val="NormalWeb"/>
        <w:spacing w:before="0" w:beforeAutospacing="0" w:after="0" w:afterAutospacing="0"/>
        <w:rPr>
          <w:color w:val="0E101A"/>
        </w:rPr>
      </w:pPr>
    </w:p>
    <w:p w14:paraId="500D6B74" w14:textId="77777777" w:rsidR="00D6253E" w:rsidRDefault="00D6253E" w:rsidP="00D6253E">
      <w:pPr>
        <w:pStyle w:val="NormalWeb"/>
        <w:spacing w:before="0" w:beforeAutospacing="0" w:after="0" w:afterAutospacing="0"/>
        <w:rPr>
          <w:color w:val="0E101A"/>
        </w:rPr>
      </w:pPr>
    </w:p>
    <w:p w14:paraId="2DE02565" w14:textId="77777777" w:rsidR="00D6253E" w:rsidRDefault="00D6253E" w:rsidP="00D6253E">
      <w:pPr>
        <w:pStyle w:val="NormalWeb"/>
        <w:spacing w:before="0" w:beforeAutospacing="0" w:after="0" w:afterAutospacing="0"/>
        <w:rPr>
          <w:color w:val="0E101A"/>
        </w:rPr>
      </w:pPr>
      <w:r>
        <w:rPr>
          <w:rStyle w:val="Strong"/>
          <w:color w:val="0E101A"/>
        </w:rPr>
        <w:t>Conclusion:</w:t>
      </w:r>
    </w:p>
    <w:p w14:paraId="0B076EE2" w14:textId="77777777" w:rsidR="00D6253E" w:rsidRDefault="00D6253E" w:rsidP="00D6253E">
      <w:pPr>
        <w:pStyle w:val="NormalWeb"/>
        <w:spacing w:before="0" w:beforeAutospacing="0" w:after="0" w:afterAutospacing="0"/>
        <w:rPr>
          <w:color w:val="0E101A"/>
        </w:rPr>
      </w:pPr>
      <w:r>
        <w:rPr>
          <w:color w:val="0E101A"/>
        </w:rPr>
        <w:t>The Fluorosis Risk Assessment project has successfully addressed the critical concern of fluoride concentration in water and its potential impact on public health. Through a meticulous blend of data analysis, user interaction, and preventive recommendations, the project contributes to the broader domain of public health and dental care.</w:t>
      </w:r>
    </w:p>
    <w:p w14:paraId="373589C0" w14:textId="77777777" w:rsidR="00D6253E" w:rsidRDefault="00D6253E" w:rsidP="00D6253E">
      <w:pPr>
        <w:pStyle w:val="NormalWeb"/>
        <w:spacing w:before="0" w:beforeAutospacing="0" w:after="0" w:afterAutospacing="0"/>
        <w:rPr>
          <w:color w:val="0E101A"/>
        </w:rPr>
      </w:pPr>
      <w:r>
        <w:rPr>
          <w:rStyle w:val="Strong"/>
          <w:color w:val="0E101A"/>
        </w:rPr>
        <w:t>User Interaction:</w:t>
      </w:r>
    </w:p>
    <w:p w14:paraId="1BF266B1" w14:textId="77777777" w:rsidR="00D6253E" w:rsidRDefault="00D6253E" w:rsidP="00D6253E">
      <w:pPr>
        <w:pStyle w:val="NormalWeb"/>
        <w:spacing w:before="0" w:beforeAutospacing="0" w:after="0" w:afterAutospacing="0"/>
        <w:rPr>
          <w:color w:val="0E101A"/>
        </w:rPr>
      </w:pPr>
      <w:r>
        <w:rPr>
          <w:color w:val="0E101A"/>
        </w:rPr>
        <w:t>Implemented using Python, the program prompts users for postal code, demographic information, and fluoride content. Results are displayed, highlighting fluorosis prevalence, susceptibility based on age and gender, and preventive options.</w:t>
      </w:r>
    </w:p>
    <w:p w14:paraId="3D5A42E8" w14:textId="77777777" w:rsidR="00D6253E" w:rsidRDefault="00D6253E" w:rsidP="00D6253E">
      <w:pPr>
        <w:pStyle w:val="NormalWeb"/>
        <w:spacing w:before="0" w:beforeAutospacing="0" w:after="0" w:afterAutospacing="0"/>
        <w:rPr>
          <w:color w:val="0E101A"/>
        </w:rPr>
      </w:pPr>
      <w:r>
        <w:rPr>
          <w:rStyle w:val="Strong"/>
          <w:color w:val="0E101A"/>
        </w:rPr>
        <w:t>Key Findings:</w:t>
      </w:r>
    </w:p>
    <w:p w14:paraId="4AC5975F" w14:textId="77777777" w:rsidR="00D6253E" w:rsidRDefault="00D6253E" w:rsidP="00D6253E">
      <w:pPr>
        <w:pStyle w:val="NormalWeb"/>
        <w:spacing w:before="0" w:beforeAutospacing="0" w:after="0" w:afterAutospacing="0"/>
        <w:rPr>
          <w:color w:val="0E101A"/>
        </w:rPr>
      </w:pPr>
      <w:r>
        <w:rPr>
          <w:color w:val="0E101A"/>
        </w:rPr>
        <w:t>The analysis of fluoride content in water, categorizing regions into safe, moderate risk, and high-risk, provides valuable insights into the prevalence of fluorosis.</w:t>
      </w:r>
    </w:p>
    <w:p w14:paraId="194CF03B" w14:textId="77777777" w:rsidR="00D6253E" w:rsidRDefault="00D6253E" w:rsidP="00D6253E">
      <w:pPr>
        <w:pStyle w:val="NormalWeb"/>
        <w:spacing w:before="0" w:beforeAutospacing="0" w:after="0" w:afterAutospacing="0"/>
        <w:rPr>
          <w:color w:val="0E101A"/>
        </w:rPr>
      </w:pPr>
      <w:r>
        <w:rPr>
          <w:color w:val="0E101A"/>
        </w:rPr>
        <w:t>The incorporation of age and gender factors in susceptibility calculations adds a nuanced layer to the risk assessment, enabling a more personalized understanding of fluorosis risks.</w:t>
      </w:r>
    </w:p>
    <w:p w14:paraId="37A8BD4F" w14:textId="77777777" w:rsidR="00D6253E" w:rsidRDefault="00D6253E" w:rsidP="00D6253E">
      <w:pPr>
        <w:pStyle w:val="NormalWeb"/>
        <w:spacing w:before="0" w:beforeAutospacing="0" w:after="0" w:afterAutospacing="0"/>
        <w:rPr>
          <w:color w:val="0E101A"/>
        </w:rPr>
      </w:pPr>
      <w:r>
        <w:rPr>
          <w:rStyle w:val="Strong"/>
          <w:color w:val="0E101A"/>
        </w:rPr>
        <w:t>User-Centric Approach:</w:t>
      </w:r>
    </w:p>
    <w:p w14:paraId="5F734A2D" w14:textId="77777777" w:rsidR="00D6253E" w:rsidRDefault="00D6253E" w:rsidP="00D6253E">
      <w:pPr>
        <w:pStyle w:val="NormalWeb"/>
        <w:spacing w:before="0" w:beforeAutospacing="0" w:after="0" w:afterAutospacing="0"/>
        <w:rPr>
          <w:color w:val="0E101A"/>
        </w:rPr>
      </w:pPr>
      <w:r>
        <w:rPr>
          <w:color w:val="0E101A"/>
        </w:rPr>
        <w:t xml:space="preserve">The interactive nature of the project, where users can input their postal code, age, and gender, enhances </w:t>
      </w:r>
      <w:proofErr w:type="gramStart"/>
      <w:r>
        <w:rPr>
          <w:color w:val="0E101A"/>
        </w:rPr>
        <w:t>engagement</w:t>
      </w:r>
      <w:proofErr w:type="gramEnd"/>
      <w:r>
        <w:rPr>
          <w:color w:val="0E101A"/>
        </w:rPr>
        <w:t xml:space="preserve"> and ensures relevance to specific demographics.</w:t>
      </w:r>
    </w:p>
    <w:p w14:paraId="64F18F51" w14:textId="77777777" w:rsidR="00D6253E" w:rsidRDefault="00D6253E" w:rsidP="00D6253E">
      <w:pPr>
        <w:pStyle w:val="NormalWeb"/>
        <w:spacing w:before="0" w:beforeAutospacing="0" w:after="0" w:afterAutospacing="0"/>
        <w:rPr>
          <w:color w:val="0E101A"/>
        </w:rPr>
      </w:pPr>
      <w:r>
        <w:rPr>
          <w:color w:val="0E101A"/>
        </w:rPr>
        <w:t>By presenting tailored recommendations based on individual risk factors, the project empowers users with actionable insights for preventive dental care.</w:t>
      </w:r>
    </w:p>
    <w:p w14:paraId="2213F0A4" w14:textId="77777777" w:rsidR="00D6253E" w:rsidRDefault="00D6253E" w:rsidP="00D6253E">
      <w:pPr>
        <w:pStyle w:val="NormalWeb"/>
        <w:spacing w:before="0" w:beforeAutospacing="0" w:after="0" w:afterAutospacing="0"/>
        <w:rPr>
          <w:color w:val="0E101A"/>
        </w:rPr>
      </w:pPr>
      <w:r>
        <w:rPr>
          <w:rStyle w:val="Strong"/>
          <w:color w:val="0E101A"/>
        </w:rPr>
        <w:t>Public Health Impact:</w:t>
      </w:r>
    </w:p>
    <w:p w14:paraId="720391BA" w14:textId="77777777" w:rsidR="00D6253E" w:rsidRDefault="00D6253E" w:rsidP="00D6253E">
      <w:pPr>
        <w:pStyle w:val="NormalWeb"/>
        <w:spacing w:before="0" w:beforeAutospacing="0" w:after="0" w:afterAutospacing="0"/>
        <w:rPr>
          <w:color w:val="0E101A"/>
        </w:rPr>
      </w:pPr>
      <w:r>
        <w:rPr>
          <w:color w:val="0E101A"/>
        </w:rPr>
        <w:t>Beyond individual risk assessments, the project holds significant implications for public health initiatives. Identifying regions with higher fluorosis risk enables targeted interventions, promoting community-based preventive strategies.</w:t>
      </w:r>
    </w:p>
    <w:p w14:paraId="0DFA77B9" w14:textId="77777777" w:rsidR="00D6253E" w:rsidRDefault="00D6253E" w:rsidP="00D6253E">
      <w:pPr>
        <w:pStyle w:val="NormalWeb"/>
        <w:spacing w:before="0" w:beforeAutospacing="0" w:after="0" w:afterAutospacing="0"/>
        <w:rPr>
          <w:color w:val="0E101A"/>
        </w:rPr>
      </w:pPr>
      <w:r>
        <w:rPr>
          <w:color w:val="0E101A"/>
        </w:rPr>
        <w:t>In conclusion, this project successfully addresses the crucial issue of fluorosis risk by integrating user input with comprehensive data on fluoride concentration. The user receives personalized insights into the potential impact of age, gender, and regional fluoride levels on their susceptibility to fluorosis. The recommendations provided aim to empower individuals to take proactive measures to maintain their oral health.</w:t>
      </w:r>
    </w:p>
    <w:p w14:paraId="376D3A91" w14:textId="77777777" w:rsidR="0008346B" w:rsidRDefault="0008346B" w:rsidP="00D6253E">
      <w:pPr>
        <w:pStyle w:val="NormalWeb"/>
        <w:spacing w:before="0" w:beforeAutospacing="0" w:after="0" w:afterAutospacing="0"/>
        <w:rPr>
          <w:color w:val="0E101A"/>
        </w:rPr>
      </w:pPr>
    </w:p>
    <w:p w14:paraId="5CCF9E17" w14:textId="77777777" w:rsidR="00D6253E" w:rsidRDefault="00D6253E" w:rsidP="00D6253E">
      <w:pPr>
        <w:pStyle w:val="NormalWeb"/>
        <w:spacing w:before="0" w:beforeAutospacing="0" w:after="0" w:afterAutospacing="0"/>
        <w:rPr>
          <w:color w:val="0E101A"/>
        </w:rPr>
      </w:pPr>
      <w:r>
        <w:rPr>
          <w:rStyle w:val="Strong"/>
          <w:color w:val="0E101A"/>
        </w:rPr>
        <w:t>References:</w:t>
      </w:r>
    </w:p>
    <w:p w14:paraId="23F0C6CD" w14:textId="77777777" w:rsidR="00D6253E" w:rsidRDefault="00000000" w:rsidP="00D6253E">
      <w:pPr>
        <w:pStyle w:val="NormalWeb"/>
        <w:spacing w:before="0" w:beforeAutospacing="0" w:after="0" w:afterAutospacing="0"/>
        <w:rPr>
          <w:color w:val="0E101A"/>
        </w:rPr>
      </w:pPr>
      <w:hyperlink r:id="rId4" w:tgtFrame="_blank" w:history="1">
        <w:r w:rsidR="00D6253E">
          <w:rPr>
            <w:rStyle w:val="Hyperlink"/>
            <w:color w:val="4A6EE0"/>
          </w:rPr>
          <w:t>Fluorosis: Symptoms, Causes, and Treatments (webmd.com)</w:t>
        </w:r>
      </w:hyperlink>
    </w:p>
    <w:p w14:paraId="67077645" w14:textId="77777777" w:rsidR="00D6253E" w:rsidRDefault="00000000" w:rsidP="00D6253E">
      <w:pPr>
        <w:pStyle w:val="NormalWeb"/>
        <w:spacing w:before="0" w:beforeAutospacing="0" w:after="0" w:afterAutospacing="0"/>
        <w:rPr>
          <w:color w:val="0E101A"/>
        </w:rPr>
      </w:pPr>
      <w:hyperlink r:id="rId5" w:tgtFrame="_blank" w:history="1">
        <w:r w:rsidR="00D6253E">
          <w:rPr>
            <w:rStyle w:val="Hyperlink"/>
            <w:color w:val="4A6EE0"/>
          </w:rPr>
          <w:t>W3Schools Online Web Tutorials</w:t>
        </w:r>
      </w:hyperlink>
    </w:p>
    <w:p w14:paraId="24512011" w14:textId="77777777" w:rsidR="00D6253E" w:rsidRDefault="00000000" w:rsidP="00D6253E">
      <w:pPr>
        <w:pStyle w:val="NormalWeb"/>
        <w:spacing w:before="0" w:beforeAutospacing="0" w:after="0" w:afterAutospacing="0"/>
        <w:rPr>
          <w:color w:val="0E101A"/>
        </w:rPr>
      </w:pPr>
      <w:hyperlink r:id="rId6" w:tgtFrame="_blank" w:history="1">
        <w:r w:rsidR="00D6253E">
          <w:rPr>
            <w:rStyle w:val="Hyperlink"/>
            <w:color w:val="4A6EE0"/>
          </w:rPr>
          <w:t>Amazon S3 examples using SDK for Python (Boto3) - AWS SDK Code Examples</w:t>
        </w:r>
      </w:hyperlink>
    </w:p>
    <w:p w14:paraId="5747EE56" w14:textId="77777777" w:rsidR="00D6253E" w:rsidRDefault="00000000" w:rsidP="00D6253E">
      <w:pPr>
        <w:pStyle w:val="NormalWeb"/>
        <w:spacing w:before="0" w:beforeAutospacing="0" w:after="0" w:afterAutospacing="0"/>
        <w:rPr>
          <w:color w:val="0E101A"/>
        </w:rPr>
      </w:pPr>
      <w:hyperlink r:id="rId7" w:tgtFrame="_blank" w:history="1">
        <w:r w:rsidR="00D6253E">
          <w:rPr>
            <w:rStyle w:val="Hyperlink"/>
            <w:color w:val="4A6EE0"/>
          </w:rPr>
          <w:t>Fluorosis - an overview | ScienceDirect Topics</w:t>
        </w:r>
      </w:hyperlink>
    </w:p>
    <w:p w14:paraId="379CADA5" w14:textId="209FB373" w:rsidR="001036D8" w:rsidRPr="00D6253E" w:rsidRDefault="00452C78" w:rsidP="00D6253E">
      <w:hyperlink r:id="rId8" w:history="1">
        <w:r>
          <w:rPr>
            <w:rStyle w:val="Hyperlink"/>
          </w:rPr>
          <w:t>2014 Water Fluoridation Statistics | Statistics | Community Water Fluoridation | Oral Health | CDC</w:t>
        </w:r>
      </w:hyperlink>
    </w:p>
    <w:sectPr w:rsidR="001036D8" w:rsidRPr="00D6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5C"/>
    <w:rsid w:val="0008346B"/>
    <w:rsid w:val="00084C0C"/>
    <w:rsid w:val="000857D1"/>
    <w:rsid w:val="000971D9"/>
    <w:rsid w:val="000B2FBD"/>
    <w:rsid w:val="000D7016"/>
    <w:rsid w:val="001036D8"/>
    <w:rsid w:val="00173422"/>
    <w:rsid w:val="001A7058"/>
    <w:rsid w:val="001C3827"/>
    <w:rsid w:val="001D28D8"/>
    <w:rsid w:val="00293151"/>
    <w:rsid w:val="00452141"/>
    <w:rsid w:val="00452C78"/>
    <w:rsid w:val="00624E8F"/>
    <w:rsid w:val="006C5AE8"/>
    <w:rsid w:val="00704D44"/>
    <w:rsid w:val="0082656D"/>
    <w:rsid w:val="0095327E"/>
    <w:rsid w:val="00954CDC"/>
    <w:rsid w:val="009563E2"/>
    <w:rsid w:val="00A75DF0"/>
    <w:rsid w:val="00B67921"/>
    <w:rsid w:val="00C433FA"/>
    <w:rsid w:val="00CC2606"/>
    <w:rsid w:val="00D6253E"/>
    <w:rsid w:val="00DD6B5C"/>
    <w:rsid w:val="00E0472F"/>
    <w:rsid w:val="00E57618"/>
    <w:rsid w:val="00E83617"/>
    <w:rsid w:val="00EB57AF"/>
    <w:rsid w:val="00FC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B782"/>
  <w15:chartTrackingRefBased/>
  <w15:docId w15:val="{BBB2F94F-B18C-4EFA-9F74-DF087CAF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931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3151"/>
    <w:rPr>
      <w:b/>
      <w:bCs/>
    </w:rPr>
  </w:style>
  <w:style w:type="character" w:styleId="Hyperlink">
    <w:name w:val="Hyperlink"/>
    <w:basedOn w:val="DefaultParagraphFont"/>
    <w:uiPriority w:val="99"/>
    <w:semiHidden/>
    <w:unhideWhenUsed/>
    <w:rsid w:val="00103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8587">
      <w:bodyDiv w:val="1"/>
      <w:marLeft w:val="0"/>
      <w:marRight w:val="0"/>
      <w:marTop w:val="0"/>
      <w:marBottom w:val="0"/>
      <w:divBdr>
        <w:top w:val="none" w:sz="0" w:space="0" w:color="auto"/>
        <w:left w:val="none" w:sz="0" w:space="0" w:color="auto"/>
        <w:bottom w:val="none" w:sz="0" w:space="0" w:color="auto"/>
        <w:right w:val="none" w:sz="0" w:space="0" w:color="auto"/>
      </w:divBdr>
    </w:div>
    <w:div w:id="614681176">
      <w:bodyDiv w:val="1"/>
      <w:marLeft w:val="0"/>
      <w:marRight w:val="0"/>
      <w:marTop w:val="0"/>
      <w:marBottom w:val="0"/>
      <w:divBdr>
        <w:top w:val="none" w:sz="0" w:space="0" w:color="auto"/>
        <w:left w:val="none" w:sz="0" w:space="0" w:color="auto"/>
        <w:bottom w:val="none" w:sz="0" w:space="0" w:color="auto"/>
        <w:right w:val="none" w:sz="0" w:space="0" w:color="auto"/>
      </w:divBdr>
    </w:div>
    <w:div w:id="12078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fluoridation/statistics/2014stats.htm" TargetMode="External"/><Relationship Id="rId3" Type="http://schemas.openxmlformats.org/officeDocument/2006/relationships/webSettings" Target="webSettings.xml"/><Relationship Id="rId7" Type="http://schemas.openxmlformats.org/officeDocument/2006/relationships/hyperlink" Target="https://www.sciencedirect.com/topics/medicine-and-dentistry/fluoro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code-library/latest/ug/python_3_s3_code_examples.html" TargetMode="External"/><Relationship Id="rId5" Type="http://schemas.openxmlformats.org/officeDocument/2006/relationships/hyperlink" Target="https://www.w3schools.com/" TargetMode="External"/><Relationship Id="rId10" Type="http://schemas.openxmlformats.org/officeDocument/2006/relationships/theme" Target="theme/theme1.xml"/><Relationship Id="rId4" Type="http://schemas.openxmlformats.org/officeDocument/2006/relationships/hyperlink" Target="https://www.webmd.com/children/fluorosis-symptoms-causes-treatmen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reddy</dc:creator>
  <cp:keywords/>
  <dc:description/>
  <cp:lastModifiedBy>keerti reddy</cp:lastModifiedBy>
  <cp:revision>2</cp:revision>
  <dcterms:created xsi:type="dcterms:W3CDTF">2023-12-05T04:38:00Z</dcterms:created>
  <dcterms:modified xsi:type="dcterms:W3CDTF">2023-12-05T04:38:00Z</dcterms:modified>
</cp:coreProperties>
</file>