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pPr w:leftFromText="180" w:rightFromText="180" w:tblpY="-750"/>
        <w:tblW w:w="0" w:type="auto"/>
        <w:tblLayout w:type="fixed"/>
        <w:tblLook w:val="01E0"/>
      </w:tblPr>
      <w:tblGrid>
        <w:gridCol w:w="7175"/>
        <w:gridCol w:w="6483"/>
      </w:tblGrid>
      <w:tr w:rsidR="000A0CA0" w:rsidTr="000A0CA0">
        <w:trPr>
          <w:trHeight w:val="1854"/>
        </w:trPr>
        <w:tc>
          <w:tcPr>
            <w:tcW w:w="7175" w:type="dxa"/>
          </w:tcPr>
          <w:p w:rsidR="000A0CA0" w:rsidRDefault="000A0CA0" w:rsidP="000A0CA0">
            <w:pPr>
              <w:pStyle w:val="TableParagraph"/>
              <w:spacing w:line="262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№932</w:t>
            </w:r>
          </w:p>
          <w:p w:rsidR="000A0CA0" w:rsidRDefault="000A0CA0" w:rsidP="000A0CA0">
            <w:pPr>
              <w:pStyle w:val="TableParagraph"/>
              <w:spacing w:before="204" w:line="273" w:lineRule="auto"/>
              <w:ind w:left="200" w:right="2949"/>
              <w:rPr>
                <w:b/>
                <w:sz w:val="24"/>
              </w:rPr>
            </w:pPr>
            <w:r>
              <w:rPr>
                <w:b/>
                <w:sz w:val="24"/>
              </w:rPr>
              <w:t>«Сборник рецептур блюд (технологических карт) для питанияшкольников»</w:t>
            </w:r>
          </w:p>
          <w:p w:rsidR="000A0CA0" w:rsidRPr="00484681" w:rsidRDefault="000A0CA0" w:rsidP="000A0CA0">
            <w:pPr>
              <w:pStyle w:val="TableParagraph"/>
              <w:spacing w:before="165" w:line="260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Видання 1990 р</w:t>
            </w:r>
            <w:r w:rsidR="00484681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483" w:type="dxa"/>
          </w:tcPr>
          <w:p w:rsidR="000A0CA0" w:rsidRDefault="000A0CA0" w:rsidP="000A0CA0">
            <w:pPr>
              <w:pStyle w:val="TableParagraph"/>
              <w:spacing w:line="262" w:lineRule="exact"/>
              <w:ind w:left="2969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0A0CA0" w:rsidRDefault="000A0CA0" w:rsidP="000A0CA0">
            <w:pPr>
              <w:pStyle w:val="TableParagraph"/>
              <w:tabs>
                <w:tab w:val="left" w:pos="5834"/>
              </w:tabs>
              <w:spacing w:before="201"/>
              <w:ind w:left="2969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0A0CA0" w:rsidRDefault="000A0CA0" w:rsidP="000A0CA0">
            <w:pPr>
              <w:pStyle w:val="TableParagraph"/>
              <w:rPr>
                <w:sz w:val="20"/>
              </w:rPr>
            </w:pPr>
          </w:p>
          <w:p w:rsidR="000A0CA0" w:rsidRDefault="000A0CA0" w:rsidP="000A0CA0">
            <w:pPr>
              <w:pStyle w:val="TableParagraph"/>
              <w:spacing w:before="2"/>
              <w:rPr>
                <w:sz w:val="20"/>
              </w:rPr>
            </w:pPr>
          </w:p>
          <w:p w:rsidR="000A0CA0" w:rsidRDefault="00397140" w:rsidP="000A0CA0">
            <w:pPr>
              <w:pStyle w:val="TableParagraph"/>
              <w:spacing w:line="20" w:lineRule="exact"/>
              <w:ind w:left="2961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397140">
              <w:rPr>
                <w:noProof/>
                <w:sz w:val="2"/>
                <w:lang w:val="ru-RU" w:eastAsia="ru-RU"/>
              </w:rPr>
              <w:pict>
                <v:group id="Group 16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">
                  <v:line id="Line 167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" strokeweight=".26669mm"/>
                  <w10:wrap type="none"/>
                  <w10:anchorlock/>
                </v:group>
              </w:pict>
            </w:r>
            <w:r w:rsidRPr="00397140">
              <w:rPr>
                <w:noProof/>
                <w:spacing w:val="81"/>
                <w:sz w:val="2"/>
                <w:lang w:val="ru-RU" w:eastAsia="ru-RU"/>
              </w:rPr>
            </w:r>
            <w:r w:rsidRPr="00397140">
              <w:rPr>
                <w:noProof/>
                <w:spacing w:val="81"/>
                <w:sz w:val="2"/>
                <w:lang w:val="ru-RU" w:eastAsia="ru-RU"/>
              </w:rPr>
              <w:pict>
                <v:group id="Group 16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">
                  <v:line id="Line 165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" strokeweight=".26669mm"/>
                  <w10:wrap type="none"/>
                  <w10:anchorlock/>
                </v:group>
              </w:pict>
            </w:r>
          </w:p>
          <w:p w:rsidR="000A0CA0" w:rsidRDefault="000A0CA0" w:rsidP="000A0CA0">
            <w:pPr>
              <w:pStyle w:val="TableParagraph"/>
              <w:tabs>
                <w:tab w:val="left" w:pos="3449"/>
                <w:tab w:val="left" w:pos="5364"/>
                <w:tab w:val="left" w:pos="6024"/>
              </w:tabs>
              <w:spacing w:before="195"/>
              <w:ind w:left="2969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0A0CA0" w:rsidRDefault="000A0CA0" w:rsidP="000A0CA0">
      <w:pPr>
        <w:pStyle w:val="a3"/>
        <w:rPr>
          <w:sz w:val="20"/>
        </w:rPr>
      </w:pPr>
    </w:p>
    <w:p w:rsidR="000A0CA0" w:rsidRDefault="000A0CA0" w:rsidP="000A0CA0">
      <w:pPr>
        <w:pStyle w:val="a3"/>
        <w:spacing w:before="8"/>
        <w:rPr>
          <w:sz w:val="16"/>
        </w:rPr>
      </w:pPr>
    </w:p>
    <w:p w:rsidR="000A0CA0" w:rsidRDefault="000A0CA0" w:rsidP="000A0CA0">
      <w:pPr>
        <w:pStyle w:val="1"/>
      </w:pPr>
      <w:r>
        <w:t>Те</w:t>
      </w:r>
      <w:r w:rsidR="005F374F">
        <w:t>те</w:t>
      </w:r>
      <w:r>
        <w:t>хнологічна карта</w:t>
      </w:r>
    </w:p>
    <w:p w:rsidR="00DE6667" w:rsidRDefault="000A0CA0" w:rsidP="000A0CA0">
      <w:pPr>
        <w:rPr>
          <w:b/>
          <w:sz w:val="28"/>
        </w:rPr>
      </w:pPr>
      <w:r>
        <w:rPr>
          <w:b/>
          <w:sz w:val="28"/>
        </w:rPr>
        <w:t>Компот із плодів сушених (родзинок)</w:t>
      </w:r>
    </w:p>
    <w:p w:rsidR="000A0CA0" w:rsidRDefault="000A0CA0" w:rsidP="000A0CA0">
      <w:pPr>
        <w:rPr>
          <w:b/>
          <w:sz w:val="28"/>
        </w:rPr>
      </w:pPr>
    </w:p>
    <w:tbl>
      <w:tblPr>
        <w:tblStyle w:val="TableNormal"/>
        <w:tblW w:w="16365" w:type="dxa"/>
        <w:tblInd w:w="-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843"/>
        <w:gridCol w:w="568"/>
        <w:gridCol w:w="566"/>
        <w:gridCol w:w="566"/>
        <w:gridCol w:w="566"/>
        <w:gridCol w:w="568"/>
        <w:gridCol w:w="566"/>
        <w:gridCol w:w="645"/>
        <w:gridCol w:w="645"/>
        <w:gridCol w:w="645"/>
        <w:gridCol w:w="645"/>
        <w:gridCol w:w="645"/>
        <w:gridCol w:w="645"/>
        <w:gridCol w:w="693"/>
        <w:gridCol w:w="691"/>
        <w:gridCol w:w="693"/>
        <w:gridCol w:w="662"/>
        <w:gridCol w:w="660"/>
        <w:gridCol w:w="662"/>
        <w:gridCol w:w="160"/>
        <w:gridCol w:w="2262"/>
        <w:gridCol w:w="130"/>
        <w:gridCol w:w="104"/>
      </w:tblGrid>
      <w:tr w:rsidR="000A0CA0" w:rsidTr="000A0CA0">
        <w:trPr>
          <w:trHeight w:val="505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0A0CA0" w:rsidRDefault="000A0CA0" w:rsidP="00DF5DDC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84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4"/>
              </w:rPr>
            </w:pPr>
          </w:p>
          <w:p w:rsidR="000A0CA0" w:rsidRDefault="000A0CA0" w:rsidP="00DF5DDC">
            <w:pPr>
              <w:pStyle w:val="TableParagraph"/>
              <w:spacing w:before="8"/>
              <w:rPr>
                <w:b/>
                <w:sz w:val="24"/>
              </w:rPr>
            </w:pPr>
          </w:p>
          <w:p w:rsidR="000A0CA0" w:rsidRDefault="000A0CA0" w:rsidP="00DF5DDC">
            <w:pPr>
              <w:pStyle w:val="TableParagraph"/>
              <w:ind w:left="249" w:right="107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40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2" w:line="252" w:lineRule="exact"/>
              <w:ind w:left="741" w:right="108" w:hanging="68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947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23"/>
              <w:ind w:left="1475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84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3"/>
              <w:ind w:left="309" w:right="354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0A0CA0" w:rsidRDefault="000A0CA0" w:rsidP="00DF5DDC">
            <w:pPr>
              <w:pStyle w:val="TableParagraph"/>
              <w:spacing w:line="238" w:lineRule="exact"/>
              <w:ind w:left="309" w:right="350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656" w:type="dxa"/>
            <w:gridSpan w:val="4"/>
            <w:vMerge w:val="restart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4"/>
              </w:rPr>
            </w:pPr>
          </w:p>
          <w:p w:rsidR="000A0CA0" w:rsidRDefault="000A0CA0" w:rsidP="00DF5DDC">
            <w:pPr>
              <w:pStyle w:val="TableParagraph"/>
              <w:spacing w:before="157"/>
              <w:ind w:left="75" w:right="123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0A0CA0" w:rsidRDefault="000A0CA0" w:rsidP="00DF5DDC">
            <w:pPr>
              <w:pStyle w:val="TableParagraph"/>
              <w:ind w:left="75" w:right="121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0A0CA0" w:rsidTr="000A0CA0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32" w:lineRule="exact"/>
              <w:ind w:left="180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7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32" w:lineRule="exact"/>
              <w:ind w:left="239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9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32" w:lineRule="exact"/>
              <w:ind w:left="63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9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32" w:lineRule="exact"/>
              <w:ind w:left="627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207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32" w:lineRule="exact"/>
              <w:ind w:left="475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84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gridSpan w:val="4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</w:tr>
      <w:tr w:rsidR="000A0CA0" w:rsidTr="000A0CA0">
        <w:trPr>
          <w:trHeight w:val="289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1133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7" w:line="252" w:lineRule="exact"/>
              <w:ind w:left="4629" w:right="4678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656" w:type="dxa"/>
            <w:gridSpan w:val="4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</w:tr>
      <w:tr w:rsidR="000A0CA0" w:rsidTr="000A0CA0">
        <w:trPr>
          <w:trHeight w:val="5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59" w:right="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66" w:type="dxa"/>
          </w:tcPr>
          <w:p w:rsidR="000A0CA0" w:rsidRDefault="000A0CA0" w:rsidP="00DF5DDC">
            <w:pPr>
              <w:pStyle w:val="TableParagraph"/>
              <w:spacing w:before="131"/>
              <w:ind w:left="75" w:right="3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A0CA0" w:rsidRDefault="000A0CA0" w:rsidP="00DF5DDC">
            <w:pPr>
              <w:pStyle w:val="TableParagraph"/>
              <w:spacing w:line="264" w:lineRule="exact"/>
              <w:ind w:left="16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68" w:type="dxa"/>
          </w:tcPr>
          <w:p w:rsidR="000A0CA0" w:rsidRDefault="000A0CA0" w:rsidP="00DF5DDC">
            <w:pPr>
              <w:pStyle w:val="TableParagraph"/>
              <w:spacing w:before="131"/>
              <w:ind w:left="79" w:right="30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68" w:lineRule="exact"/>
              <w:ind w:left="14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A0CA0" w:rsidRDefault="000A0CA0" w:rsidP="00DF5DDC">
            <w:pPr>
              <w:pStyle w:val="TableParagraph"/>
              <w:spacing w:line="264" w:lineRule="exact"/>
              <w:ind w:left="16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right="122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spacing w:before="131"/>
              <w:ind w:left="182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2E1083">
            <w:pPr>
              <w:pStyle w:val="TableParagraph"/>
              <w:spacing w:before="131"/>
              <w:ind w:left="12" w:right="-58"/>
              <w:jc w:val="center"/>
              <w:rPr>
                <w:sz w:val="24"/>
              </w:rPr>
            </w:pPr>
            <w:r>
              <w:rPr>
                <w:sz w:val="24"/>
              </w:rPr>
              <w:t>4-6</w:t>
            </w:r>
            <w:r w:rsidR="002E1083">
              <w:rPr>
                <w:sz w:val="24"/>
                <w:lang w:val="uk-UA"/>
              </w:rPr>
              <w:t>(</w:t>
            </w:r>
            <w:r>
              <w:rPr>
                <w:sz w:val="24"/>
              </w:rPr>
              <w:t>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18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spacing w:before="131"/>
              <w:ind w:left="18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14" w:right="-58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209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91" w:type="dxa"/>
          </w:tcPr>
          <w:p w:rsidR="000A0CA0" w:rsidRDefault="000A0CA0" w:rsidP="00DF5DDC">
            <w:pPr>
              <w:pStyle w:val="TableParagraph"/>
              <w:spacing w:before="131"/>
              <w:ind w:left="70" w:right="1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42" w:right="-44"/>
              <w:jc w:val="center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19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60" w:type="dxa"/>
          </w:tcPr>
          <w:p w:rsidR="000A0CA0" w:rsidRDefault="000A0CA0" w:rsidP="00DF5DDC">
            <w:pPr>
              <w:pStyle w:val="TableParagraph"/>
              <w:spacing w:before="131"/>
              <w:ind w:left="19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31"/>
              <w:ind w:left="30" w:right="-58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2656" w:type="dxa"/>
            <w:gridSpan w:val="4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</w:tr>
      <w:tr w:rsidR="000A0CA0" w:rsidTr="000A0CA0">
        <w:trPr>
          <w:trHeight w:val="1276"/>
        </w:trPr>
        <w:tc>
          <w:tcPr>
            <w:tcW w:w="53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85"/>
              <w:ind w:left="12" w:right="92"/>
              <w:jc w:val="center"/>
              <w:rPr>
                <w:sz w:val="24"/>
              </w:rPr>
            </w:pPr>
            <w:r>
              <w:rPr>
                <w:sz w:val="24"/>
              </w:rPr>
              <w:t>Родзинки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0A0CA0" w:rsidRDefault="000A0CA0" w:rsidP="000A0CA0">
            <w:pPr>
              <w:pStyle w:val="TableParagraph"/>
              <w:spacing w:before="185"/>
              <w:ind w:right="22"/>
              <w:rPr>
                <w:sz w:val="24"/>
              </w:rPr>
            </w:pPr>
            <w:r>
              <w:rPr>
                <w:sz w:val="24"/>
              </w:rPr>
              <w:t>18,8</w:t>
            </w:r>
          </w:p>
        </w:tc>
        <w:tc>
          <w:tcPr>
            <w:tcW w:w="566" w:type="dxa"/>
          </w:tcPr>
          <w:p w:rsidR="000A0CA0" w:rsidRPr="000A0CA0" w:rsidRDefault="000A0CA0" w:rsidP="000A0CA0">
            <w:pPr>
              <w:pStyle w:val="TableParagraph"/>
              <w:spacing w:before="185"/>
              <w:ind w:right="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18,8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left="51" w:right="2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22,5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left="56" w:right="2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18,8</w:t>
            </w:r>
          </w:p>
        </w:tc>
        <w:tc>
          <w:tcPr>
            <w:tcW w:w="568" w:type="dxa"/>
          </w:tcPr>
          <w:p w:rsidR="000A0CA0" w:rsidRPr="000A0CA0" w:rsidRDefault="000A0CA0" w:rsidP="00DF5DDC">
            <w:pPr>
              <w:pStyle w:val="TableParagraph"/>
              <w:spacing w:before="185"/>
              <w:ind w:left="27" w:right="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18,8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left="55" w:right="2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22,5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right="8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0,34</w:t>
            </w:r>
          </w:p>
        </w:tc>
        <w:tc>
          <w:tcPr>
            <w:tcW w:w="645" w:type="dxa"/>
          </w:tcPr>
          <w:p w:rsidR="000A0CA0" w:rsidRPr="000A0CA0" w:rsidRDefault="000A0CA0" w:rsidP="00DF5DDC">
            <w:pPr>
              <w:pStyle w:val="TableParagraph"/>
              <w:spacing w:before="185"/>
              <w:ind w:left="1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left="90" w:righ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0,40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left="12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45" w:type="dxa"/>
          </w:tcPr>
          <w:p w:rsidR="000A0CA0" w:rsidRPr="000A0CA0" w:rsidRDefault="000A0CA0" w:rsidP="00DF5DDC">
            <w:pPr>
              <w:pStyle w:val="TableParagraph"/>
              <w:spacing w:before="185"/>
              <w:ind w:left="124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left="12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right="4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12,99</w:t>
            </w:r>
          </w:p>
        </w:tc>
        <w:tc>
          <w:tcPr>
            <w:tcW w:w="691" w:type="dxa"/>
          </w:tcPr>
          <w:p w:rsidR="000A0CA0" w:rsidRPr="000A0CA0" w:rsidRDefault="000A0CA0" w:rsidP="00DF5DDC">
            <w:pPr>
              <w:pStyle w:val="TableParagraph"/>
              <w:spacing w:before="185"/>
              <w:ind w:left="70" w:right="3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12,99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5"/>
              <w:ind w:left="69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15,55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A0CA0" w:rsidRPr="000A0CA0" w:rsidRDefault="001E0FEC" w:rsidP="00DF5DDC">
            <w:pPr>
              <w:pStyle w:val="TableParagraph"/>
              <w:spacing w:before="185"/>
              <w:ind w:left="7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49,25</w:t>
            </w:r>
          </w:p>
        </w:tc>
        <w:tc>
          <w:tcPr>
            <w:tcW w:w="660" w:type="dxa"/>
          </w:tcPr>
          <w:p w:rsidR="000A0CA0" w:rsidRPr="001E0FEC" w:rsidRDefault="001E0FEC" w:rsidP="00DF5DDC">
            <w:pPr>
              <w:pStyle w:val="TableParagraph"/>
              <w:spacing w:before="185"/>
              <w:ind w:left="7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49,25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85"/>
              <w:ind w:left="7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58,95</w:t>
            </w:r>
          </w:p>
        </w:tc>
        <w:tc>
          <w:tcPr>
            <w:tcW w:w="2656" w:type="dxa"/>
            <w:gridSpan w:val="4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59" w:lineRule="auto"/>
              <w:ind w:left="46" w:right="94" w:hanging="1"/>
              <w:jc w:val="center"/>
              <w:rPr>
                <w:sz w:val="18"/>
              </w:rPr>
            </w:pPr>
            <w:r>
              <w:rPr>
                <w:sz w:val="18"/>
              </w:rPr>
              <w:t>Мають властивий їм смак і аромат, без сторонніх присмаків і запахів; без цвілі і ознак спиртового бродіння; без пошкоджень шкідниками.</w:t>
            </w:r>
          </w:p>
        </w:tc>
      </w:tr>
      <w:tr w:rsidR="000A0CA0" w:rsidTr="000A0CA0">
        <w:trPr>
          <w:trHeight w:val="597"/>
        </w:trPr>
        <w:tc>
          <w:tcPr>
            <w:tcW w:w="53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73" w:lineRule="exact"/>
              <w:ind w:left="12" w:right="96"/>
              <w:jc w:val="center"/>
              <w:rPr>
                <w:sz w:val="24"/>
              </w:rPr>
            </w:pPr>
            <w:r>
              <w:rPr>
                <w:sz w:val="24"/>
              </w:rPr>
              <w:t>Маса варених</w:t>
            </w:r>
          </w:p>
          <w:p w:rsidR="000A0CA0" w:rsidRDefault="000A0CA0" w:rsidP="00DF5DDC">
            <w:pPr>
              <w:pStyle w:val="TableParagraph"/>
              <w:spacing w:before="21"/>
              <w:ind w:left="12" w:right="94"/>
              <w:jc w:val="center"/>
              <w:rPr>
                <w:sz w:val="24"/>
              </w:rPr>
            </w:pPr>
            <w:r>
              <w:rPr>
                <w:sz w:val="24"/>
              </w:rPr>
              <w:t>родзинок: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566" w:type="dxa"/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45"/>
              <w:ind w:left="60" w:right="2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30</w:t>
            </w:r>
          </w:p>
        </w:tc>
        <w:tc>
          <w:tcPr>
            <w:tcW w:w="568" w:type="dxa"/>
          </w:tcPr>
          <w:p w:rsidR="000A0CA0" w:rsidRPr="000A0CA0" w:rsidRDefault="000A0CA0" w:rsidP="00DF5DDC">
            <w:pPr>
              <w:pStyle w:val="TableParagraph"/>
              <w:spacing w:before="145"/>
              <w:ind w:left="58" w:right="3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30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45"/>
              <w:ind w:left="60" w:right="2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36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  <w:p w:rsidR="000A0CA0" w:rsidRPr="000A0CA0" w:rsidRDefault="000A0CA0" w:rsidP="000A0CA0"/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60" w:type="dxa"/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2656" w:type="dxa"/>
            <w:gridSpan w:val="4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</w:tr>
      <w:tr w:rsidR="000A0CA0" w:rsidTr="000A0CA0">
        <w:trPr>
          <w:trHeight w:val="1500"/>
        </w:trPr>
        <w:tc>
          <w:tcPr>
            <w:tcW w:w="53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12" w:right="96"/>
              <w:jc w:val="center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6" w:type="dxa"/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8" w:type="dxa"/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Pr="000A0CA0" w:rsidRDefault="000A0CA0" w:rsidP="00DF5DDC">
            <w:pPr>
              <w:pStyle w:val="TableParagraph"/>
              <w:ind w:left="2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90" w:right="4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b/>
                <w:sz w:val="26"/>
              </w:rPr>
            </w:pPr>
          </w:p>
          <w:p w:rsidR="000A0CA0" w:rsidRDefault="000A0CA0" w:rsidP="00DF5DDC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A0CA0" w:rsidRDefault="000A0CA0" w:rsidP="00DF5DDC">
            <w:pPr>
              <w:pStyle w:val="TableParagraph"/>
              <w:ind w:left="149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1" w:type="dxa"/>
          </w:tcPr>
          <w:p w:rsidR="001E0FEC" w:rsidRDefault="001E0FEC" w:rsidP="00DF5DDC">
            <w:pPr>
              <w:pStyle w:val="TableParagraph"/>
              <w:ind w:left="70" w:right="30"/>
              <w:jc w:val="center"/>
              <w:rPr>
                <w:sz w:val="24"/>
                <w:lang w:val="uk-UA"/>
              </w:rPr>
            </w:pPr>
          </w:p>
          <w:p w:rsidR="001E0FEC" w:rsidRDefault="001E0FEC" w:rsidP="00DF5DDC">
            <w:pPr>
              <w:pStyle w:val="TableParagraph"/>
              <w:ind w:left="70" w:right="30"/>
              <w:jc w:val="center"/>
              <w:rPr>
                <w:sz w:val="24"/>
                <w:lang w:val="uk-UA"/>
              </w:rPr>
            </w:pPr>
          </w:p>
          <w:p w:rsidR="000A0CA0" w:rsidRPr="001E0FEC" w:rsidRDefault="001E0FEC" w:rsidP="00DF5DDC">
            <w:pPr>
              <w:pStyle w:val="TableParagraph"/>
              <w:ind w:left="70" w:right="3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7,98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1E0FEC" w:rsidRDefault="001E0FEC" w:rsidP="00DF5DDC">
            <w:pPr>
              <w:pStyle w:val="TableParagraph"/>
              <w:ind w:left="69" w:right="16"/>
              <w:jc w:val="center"/>
              <w:rPr>
                <w:sz w:val="24"/>
                <w:lang w:val="uk-UA"/>
              </w:rPr>
            </w:pPr>
          </w:p>
          <w:p w:rsidR="001E0FEC" w:rsidRDefault="001E0FEC" w:rsidP="00DF5DDC">
            <w:pPr>
              <w:pStyle w:val="TableParagraph"/>
              <w:ind w:left="69" w:right="16"/>
              <w:jc w:val="center"/>
              <w:rPr>
                <w:sz w:val="24"/>
                <w:lang w:val="uk-UA"/>
              </w:rPr>
            </w:pPr>
          </w:p>
          <w:p w:rsidR="000A0CA0" w:rsidRPr="001E0FEC" w:rsidRDefault="001E0FEC" w:rsidP="00DF5DDC">
            <w:pPr>
              <w:pStyle w:val="TableParagraph"/>
              <w:ind w:left="69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8,98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1E0FEC" w:rsidRDefault="001E0FEC" w:rsidP="00DF5DDC">
            <w:pPr>
              <w:pStyle w:val="TableParagraph"/>
              <w:ind w:left="136"/>
              <w:rPr>
                <w:sz w:val="24"/>
                <w:lang w:val="uk-UA"/>
              </w:rPr>
            </w:pPr>
          </w:p>
          <w:p w:rsidR="001E0FEC" w:rsidRDefault="001E0FEC" w:rsidP="00DF5DDC">
            <w:pPr>
              <w:pStyle w:val="TableParagraph"/>
              <w:ind w:left="136"/>
              <w:rPr>
                <w:sz w:val="24"/>
                <w:lang w:val="uk-UA"/>
              </w:rPr>
            </w:pPr>
          </w:p>
          <w:p w:rsidR="000A0CA0" w:rsidRPr="001E0FEC" w:rsidRDefault="001E0FEC" w:rsidP="00DF5DDC">
            <w:pPr>
              <w:pStyle w:val="TableParagraph"/>
              <w:ind w:left="13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  <w:r w:rsidR="002E1083">
              <w:rPr>
                <w:sz w:val="24"/>
                <w:lang w:val="uk-UA"/>
              </w:rPr>
              <w:t>,00</w:t>
            </w:r>
          </w:p>
        </w:tc>
        <w:tc>
          <w:tcPr>
            <w:tcW w:w="660" w:type="dxa"/>
          </w:tcPr>
          <w:p w:rsidR="001E0FEC" w:rsidRDefault="001E0FEC" w:rsidP="00DF5DDC">
            <w:pPr>
              <w:pStyle w:val="TableParagraph"/>
              <w:ind w:left="75"/>
              <w:rPr>
                <w:sz w:val="24"/>
                <w:lang w:val="uk-UA"/>
              </w:rPr>
            </w:pPr>
          </w:p>
          <w:p w:rsidR="001E0FEC" w:rsidRDefault="001E0FEC" w:rsidP="00DF5DDC">
            <w:pPr>
              <w:pStyle w:val="TableParagraph"/>
              <w:ind w:left="75"/>
              <w:rPr>
                <w:sz w:val="24"/>
                <w:lang w:val="uk-UA"/>
              </w:rPr>
            </w:pPr>
          </w:p>
          <w:p w:rsidR="000A0CA0" w:rsidRPr="001E0FEC" w:rsidRDefault="001E0FEC" w:rsidP="00DF5DDC">
            <w:pPr>
              <w:pStyle w:val="TableParagraph"/>
              <w:ind w:left="7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30,32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1E0FEC" w:rsidRDefault="001E0FEC" w:rsidP="00DF5DDC">
            <w:pPr>
              <w:pStyle w:val="TableParagraph"/>
              <w:ind w:left="77"/>
              <w:rPr>
                <w:sz w:val="24"/>
                <w:lang w:val="uk-UA"/>
              </w:rPr>
            </w:pPr>
          </w:p>
          <w:p w:rsidR="001E0FEC" w:rsidRDefault="001E0FEC" w:rsidP="00DF5DDC">
            <w:pPr>
              <w:pStyle w:val="TableParagraph"/>
              <w:ind w:left="77"/>
              <w:rPr>
                <w:sz w:val="24"/>
                <w:lang w:val="uk-UA"/>
              </w:rPr>
            </w:pPr>
          </w:p>
          <w:p w:rsidR="000A0CA0" w:rsidRPr="001E0FEC" w:rsidRDefault="001E0FEC" w:rsidP="00DF5DDC">
            <w:pPr>
              <w:pStyle w:val="TableParagraph"/>
              <w:ind w:left="7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34,11</w:t>
            </w:r>
          </w:p>
        </w:tc>
        <w:tc>
          <w:tcPr>
            <w:tcW w:w="2656" w:type="dxa"/>
            <w:gridSpan w:val="4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59" w:lineRule="auto"/>
              <w:ind w:left="46" w:right="96" w:hanging="3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 сторонніх присмаків і запахів як в сухому цукрі, так і в його</w:t>
            </w:r>
          </w:p>
          <w:p w:rsidR="000A0CA0" w:rsidRDefault="000A0CA0" w:rsidP="00DF5DDC">
            <w:pPr>
              <w:pStyle w:val="TableParagraph"/>
              <w:spacing w:line="256" w:lineRule="auto"/>
              <w:ind w:left="75" w:right="125"/>
              <w:jc w:val="center"/>
              <w:rPr>
                <w:sz w:val="18"/>
              </w:rPr>
            </w:pPr>
            <w:r>
              <w:rPr>
                <w:sz w:val="18"/>
              </w:rPr>
              <w:t>водному розчині, розчинність у воді повна.</w:t>
            </w:r>
          </w:p>
        </w:tc>
      </w:tr>
      <w:tr w:rsidR="000A0CA0" w:rsidTr="000A0CA0">
        <w:trPr>
          <w:trHeight w:val="203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8"/>
              <w:ind w:left="441"/>
              <w:rPr>
                <w:sz w:val="24"/>
              </w:rPr>
            </w:pPr>
            <w:r>
              <w:rPr>
                <w:sz w:val="24"/>
              </w:rPr>
              <w:t>Кислота</w:t>
            </w:r>
          </w:p>
          <w:p w:rsidR="000A0CA0" w:rsidRDefault="000A0CA0" w:rsidP="00DF5DDC">
            <w:pPr>
              <w:pStyle w:val="TableParagraph"/>
              <w:spacing w:before="22"/>
              <w:ind w:left="421"/>
              <w:rPr>
                <w:sz w:val="24"/>
              </w:rPr>
            </w:pPr>
            <w:r>
              <w:rPr>
                <w:sz w:val="24"/>
              </w:rPr>
              <w:t>лимонна</w:t>
            </w:r>
          </w:p>
        </w:tc>
        <w:tc>
          <w:tcPr>
            <w:tcW w:w="568" w:type="dxa"/>
            <w:vMerge w:val="restart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79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566" w:type="dxa"/>
            <w:vMerge w:val="restart"/>
          </w:tcPr>
          <w:p w:rsidR="000A0CA0" w:rsidRDefault="000A0CA0" w:rsidP="00DF5DDC">
            <w:pPr>
              <w:pStyle w:val="TableParagraph"/>
              <w:spacing w:before="157"/>
              <w:ind w:left="78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566" w:type="dxa"/>
            <w:vMerge w:val="restart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78"/>
              <w:rPr>
                <w:sz w:val="24"/>
              </w:rPr>
            </w:pPr>
            <w:r>
              <w:rPr>
                <w:sz w:val="24"/>
              </w:rPr>
              <w:t>0,17</w:t>
            </w:r>
          </w:p>
        </w:tc>
        <w:tc>
          <w:tcPr>
            <w:tcW w:w="566" w:type="dxa"/>
            <w:vMerge w:val="restart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80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568" w:type="dxa"/>
            <w:vMerge w:val="restart"/>
          </w:tcPr>
          <w:p w:rsidR="000A0CA0" w:rsidRDefault="000A0CA0" w:rsidP="00DF5DDC">
            <w:pPr>
              <w:pStyle w:val="TableParagraph"/>
              <w:spacing w:before="157"/>
              <w:ind w:left="81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566" w:type="dxa"/>
            <w:vMerge w:val="restart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80"/>
              <w:rPr>
                <w:sz w:val="24"/>
              </w:rPr>
            </w:pPr>
            <w:r>
              <w:rPr>
                <w:sz w:val="24"/>
              </w:rPr>
              <w:t>0,17</w:t>
            </w:r>
          </w:p>
        </w:tc>
        <w:tc>
          <w:tcPr>
            <w:tcW w:w="645" w:type="dxa"/>
            <w:vMerge w:val="restart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24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vMerge w:val="restart"/>
          </w:tcPr>
          <w:p w:rsidR="000A0CA0" w:rsidRDefault="000A0CA0" w:rsidP="00DF5DDC">
            <w:pPr>
              <w:pStyle w:val="TableParagraph"/>
              <w:spacing w:before="157"/>
              <w:ind w:left="15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vMerge w:val="restart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15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vMerge w:val="restart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15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vMerge w:val="restart"/>
          </w:tcPr>
          <w:p w:rsidR="000A0CA0" w:rsidRDefault="000A0CA0" w:rsidP="00DF5DDC">
            <w:pPr>
              <w:pStyle w:val="TableParagraph"/>
              <w:spacing w:before="157"/>
              <w:ind w:left="16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vMerge w:val="restart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161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vMerge w:val="restart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18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1" w:type="dxa"/>
            <w:vMerge w:val="restart"/>
          </w:tcPr>
          <w:p w:rsidR="000A0CA0" w:rsidRDefault="000A0CA0" w:rsidP="00DF5DDC">
            <w:pPr>
              <w:pStyle w:val="TableParagraph"/>
              <w:spacing w:before="157"/>
              <w:ind w:left="18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vMerge w:val="restart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18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vMerge w:val="restart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57"/>
              <w:ind w:left="17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0" w:type="dxa"/>
            <w:vMerge w:val="restart"/>
          </w:tcPr>
          <w:p w:rsidR="000A0CA0" w:rsidRDefault="000A0CA0" w:rsidP="00DF5DDC">
            <w:pPr>
              <w:pStyle w:val="TableParagraph"/>
              <w:spacing w:before="157"/>
              <w:ind w:left="17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vMerge w:val="restart"/>
            <w:tcBorders>
              <w:right w:val="single" w:sz="12" w:space="0" w:color="F8F8F9"/>
            </w:tcBorders>
          </w:tcPr>
          <w:p w:rsidR="000A0CA0" w:rsidRDefault="000A0CA0" w:rsidP="00DF5DDC">
            <w:pPr>
              <w:pStyle w:val="TableParagraph"/>
              <w:spacing w:before="157"/>
              <w:ind w:left="17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60" w:type="dxa"/>
            <w:tcBorders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0A0CA0" w:rsidRDefault="000A0CA0" w:rsidP="00DF5DDC">
            <w:pPr>
              <w:pStyle w:val="TableParagraph"/>
              <w:rPr>
                <w:sz w:val="14"/>
              </w:rPr>
            </w:pPr>
          </w:p>
        </w:tc>
        <w:tc>
          <w:tcPr>
            <w:tcW w:w="226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0A0CA0" w:rsidRDefault="000A0CA0" w:rsidP="00DF5DDC">
            <w:pPr>
              <w:pStyle w:val="TableParagraph"/>
              <w:spacing w:line="184" w:lineRule="exact"/>
              <w:ind w:left="16" w:right="-29"/>
              <w:rPr>
                <w:sz w:val="18"/>
              </w:rPr>
            </w:pPr>
            <w:r>
              <w:rPr>
                <w:sz w:val="18"/>
              </w:rPr>
              <w:t>Безбарвні кристали абобілий</w:t>
            </w:r>
          </w:p>
        </w:tc>
        <w:tc>
          <w:tcPr>
            <w:tcW w:w="130" w:type="dxa"/>
            <w:tcBorders>
              <w:left w:val="nil"/>
              <w:bottom w:val="nil"/>
              <w:right w:val="nil"/>
            </w:tcBorders>
            <w:shd w:val="clear" w:color="auto" w:fill="F8F8F9"/>
          </w:tcPr>
          <w:p w:rsidR="000A0CA0" w:rsidRDefault="000A0CA0" w:rsidP="00DF5DDC">
            <w:pPr>
              <w:pStyle w:val="TableParagraph"/>
              <w:rPr>
                <w:sz w:val="14"/>
              </w:rPr>
            </w:pPr>
          </w:p>
        </w:tc>
        <w:tc>
          <w:tcPr>
            <w:tcW w:w="104" w:type="dxa"/>
            <w:tcBorders>
              <w:left w:val="nil"/>
              <w:bottom w:val="nil"/>
            </w:tcBorders>
            <w:shd w:val="clear" w:color="auto" w:fill="F8F8F9"/>
          </w:tcPr>
          <w:p w:rsidR="000A0CA0" w:rsidRDefault="000A0CA0" w:rsidP="00DF5DDC">
            <w:pPr>
              <w:pStyle w:val="TableParagraph"/>
              <w:rPr>
                <w:sz w:val="14"/>
              </w:rPr>
            </w:pPr>
          </w:p>
        </w:tc>
      </w:tr>
      <w:tr w:rsidR="000A0CA0" w:rsidTr="000A0CA0">
        <w:trPr>
          <w:trHeight w:val="407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91" w:type="dxa"/>
            <w:vMerge/>
            <w:tcBorders>
              <w:top w:val="nil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93" w:type="dxa"/>
            <w:vMerge/>
            <w:tcBorders>
              <w:top w:val="nil"/>
              <w:righ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12" w:space="0" w:color="000000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vMerge/>
            <w:tcBorders>
              <w:top w:val="nil"/>
              <w:right w:val="single" w:sz="12" w:space="0" w:color="F8F8F9"/>
            </w:tcBorders>
          </w:tcPr>
          <w:p w:rsidR="000A0CA0" w:rsidRDefault="000A0CA0" w:rsidP="00DF5DDC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gridSpan w:val="3"/>
            <w:tcBorders>
              <w:top w:val="nil"/>
              <w:left w:val="thinThickMediumGap" w:sz="9" w:space="0" w:color="F8F8F9"/>
              <w:right w:val="single" w:sz="34" w:space="0" w:color="F8F8F9"/>
            </w:tcBorders>
          </w:tcPr>
          <w:p w:rsidR="000A0CA0" w:rsidRDefault="000A0CA0" w:rsidP="00DF5DDC">
            <w:pPr>
              <w:pStyle w:val="TableParagraph"/>
              <w:spacing w:line="197" w:lineRule="exact"/>
              <w:ind w:left="52" w:right="-29"/>
              <w:rPr>
                <w:sz w:val="18"/>
              </w:rPr>
            </w:pPr>
            <w:r>
              <w:rPr>
                <w:sz w:val="18"/>
              </w:rPr>
              <w:t>порошок, має приємнийкислий</w:t>
            </w:r>
          </w:p>
          <w:p w:rsidR="000A0CA0" w:rsidRDefault="000A0CA0" w:rsidP="00DF5DDC">
            <w:pPr>
              <w:pStyle w:val="TableParagraph"/>
              <w:spacing w:line="191" w:lineRule="exact"/>
              <w:ind w:left="32" w:right="-44"/>
              <w:rPr>
                <w:sz w:val="18"/>
              </w:rPr>
            </w:pPr>
            <w:r>
              <w:rPr>
                <w:sz w:val="18"/>
              </w:rPr>
              <w:t>смак; легко розчиняється уводі.</w:t>
            </w:r>
          </w:p>
        </w:tc>
        <w:tc>
          <w:tcPr>
            <w:tcW w:w="104" w:type="dxa"/>
            <w:tcBorders>
              <w:top w:val="nil"/>
              <w:left w:val="nil"/>
            </w:tcBorders>
            <w:shd w:val="clear" w:color="auto" w:fill="F8F8F9"/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</w:tr>
      <w:tr w:rsidR="000A0CA0" w:rsidTr="000A0CA0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left="12" w:right="97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0A0CA0" w:rsidRPr="000A0CA0" w:rsidRDefault="000A0CA0" w:rsidP="00DF5DDC">
            <w:pPr>
              <w:pStyle w:val="TableParagraph"/>
              <w:spacing w:before="181"/>
              <w:ind w:left="55" w:right="2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163</w:t>
            </w:r>
          </w:p>
        </w:tc>
        <w:tc>
          <w:tcPr>
            <w:tcW w:w="566" w:type="dxa"/>
          </w:tcPr>
          <w:p w:rsidR="000A0CA0" w:rsidRPr="000A0CA0" w:rsidRDefault="000A0CA0" w:rsidP="00DF5DDC">
            <w:pPr>
              <w:pStyle w:val="TableParagraph"/>
              <w:spacing w:before="181"/>
              <w:ind w:left="23" w:right="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155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Pr="000A0CA0" w:rsidRDefault="000A0CA0" w:rsidP="000A0CA0">
            <w:pPr>
              <w:pStyle w:val="TableParagraph"/>
              <w:spacing w:before="181"/>
              <w:ind w:right="2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187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81"/>
              <w:ind w:left="60" w:right="2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163</w:t>
            </w:r>
          </w:p>
        </w:tc>
        <w:tc>
          <w:tcPr>
            <w:tcW w:w="568" w:type="dxa"/>
          </w:tcPr>
          <w:p w:rsidR="000A0CA0" w:rsidRPr="001E0FEC" w:rsidRDefault="001E0FEC" w:rsidP="00DF5DDC">
            <w:pPr>
              <w:pStyle w:val="TableParagraph"/>
              <w:spacing w:before="181"/>
              <w:ind w:left="58" w:right="3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155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81"/>
              <w:ind w:left="60" w:right="2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180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left="24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spacing w:before="181"/>
              <w:ind w:left="15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left="15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</w:tcPr>
          <w:p w:rsidR="000A0CA0" w:rsidRDefault="000A0CA0" w:rsidP="00DF5DDC">
            <w:pPr>
              <w:pStyle w:val="TableParagraph"/>
              <w:spacing w:before="181"/>
              <w:ind w:left="16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left="161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left="18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1" w:type="dxa"/>
          </w:tcPr>
          <w:p w:rsidR="000A0CA0" w:rsidRDefault="000A0CA0" w:rsidP="00DF5DDC">
            <w:pPr>
              <w:pStyle w:val="TableParagraph"/>
              <w:spacing w:before="181"/>
              <w:ind w:right="6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right="5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left="17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0" w:type="dxa"/>
          </w:tcPr>
          <w:p w:rsidR="000A0CA0" w:rsidRDefault="000A0CA0" w:rsidP="00DF5DDC">
            <w:pPr>
              <w:pStyle w:val="TableParagraph"/>
              <w:spacing w:before="181"/>
              <w:ind w:left="17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81"/>
              <w:ind w:left="17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656" w:type="dxa"/>
            <w:gridSpan w:val="4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line="259" w:lineRule="auto"/>
              <w:ind w:left="183" w:right="93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0A0CA0" w:rsidRDefault="000A0CA0" w:rsidP="00DF5DDC">
            <w:pPr>
              <w:pStyle w:val="TableParagraph"/>
              <w:spacing w:line="206" w:lineRule="exact"/>
              <w:ind w:left="216" w:right="125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0A0CA0" w:rsidTr="000A0CA0">
        <w:trPr>
          <w:trHeight w:val="299"/>
        </w:trPr>
        <w:tc>
          <w:tcPr>
            <w:tcW w:w="535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"/>
              <w:ind w:left="12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566" w:type="dxa"/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"/>
              <w:ind w:left="60" w:righ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568" w:type="dxa"/>
          </w:tcPr>
          <w:p w:rsidR="000A0CA0" w:rsidRDefault="000A0CA0" w:rsidP="00DF5DDC">
            <w:pPr>
              <w:pStyle w:val="TableParagraph"/>
              <w:spacing w:before="1"/>
              <w:ind w:left="58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0A0CA0" w:rsidRDefault="000A0CA0" w:rsidP="00DF5DDC">
            <w:pPr>
              <w:pStyle w:val="TableParagraph"/>
              <w:spacing w:before="1"/>
              <w:ind w:left="60" w:righ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right="81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0,34</w:t>
            </w:r>
          </w:p>
        </w:tc>
        <w:tc>
          <w:tcPr>
            <w:tcW w:w="645" w:type="dxa"/>
          </w:tcPr>
          <w:p w:rsidR="000A0CA0" w:rsidRPr="001E0FEC" w:rsidRDefault="001E0FEC" w:rsidP="00DF5DDC">
            <w:pPr>
              <w:pStyle w:val="TableParagraph"/>
              <w:spacing w:before="1"/>
              <w:ind w:left="12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0,34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left="90" w:right="4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0,40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left="123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-</w:t>
            </w:r>
          </w:p>
        </w:tc>
        <w:tc>
          <w:tcPr>
            <w:tcW w:w="645" w:type="dxa"/>
          </w:tcPr>
          <w:p w:rsidR="000A0CA0" w:rsidRPr="001E0FEC" w:rsidRDefault="001E0FEC" w:rsidP="00DF5DDC">
            <w:pPr>
              <w:pStyle w:val="TableParagraph"/>
              <w:spacing w:before="1"/>
              <w:ind w:left="124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-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left="12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-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right="41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12,99</w:t>
            </w:r>
          </w:p>
        </w:tc>
        <w:tc>
          <w:tcPr>
            <w:tcW w:w="691" w:type="dxa"/>
          </w:tcPr>
          <w:p w:rsidR="000A0CA0" w:rsidRPr="001E0FEC" w:rsidRDefault="001E0FEC" w:rsidP="00DF5DDC">
            <w:pPr>
              <w:pStyle w:val="TableParagraph"/>
              <w:spacing w:before="1"/>
              <w:ind w:left="70" w:right="30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20,97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left="69" w:right="1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24,53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left="76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49,25</w:t>
            </w:r>
          </w:p>
        </w:tc>
        <w:tc>
          <w:tcPr>
            <w:tcW w:w="660" w:type="dxa"/>
          </w:tcPr>
          <w:p w:rsidR="000A0CA0" w:rsidRPr="001E0FEC" w:rsidRDefault="001E0FEC" w:rsidP="00DF5DDC">
            <w:pPr>
              <w:pStyle w:val="TableParagraph"/>
              <w:spacing w:before="1"/>
              <w:ind w:left="7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79,57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0A0CA0" w:rsidRPr="001E0FEC" w:rsidRDefault="001E0FEC" w:rsidP="00DF5DDC">
            <w:pPr>
              <w:pStyle w:val="TableParagraph"/>
              <w:spacing w:before="1"/>
              <w:ind w:left="77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93,06</w:t>
            </w:r>
          </w:p>
        </w:tc>
        <w:tc>
          <w:tcPr>
            <w:tcW w:w="2656" w:type="dxa"/>
            <w:gridSpan w:val="4"/>
            <w:tcBorders>
              <w:left w:val="single" w:sz="12" w:space="0" w:color="000000"/>
            </w:tcBorders>
          </w:tcPr>
          <w:p w:rsidR="000A0CA0" w:rsidRDefault="000A0CA0" w:rsidP="00DF5DDC">
            <w:pPr>
              <w:pStyle w:val="TableParagraph"/>
              <w:rPr>
                <w:sz w:val="20"/>
              </w:rPr>
            </w:pPr>
          </w:p>
        </w:tc>
      </w:tr>
    </w:tbl>
    <w:p w:rsidR="000A0CA0" w:rsidRDefault="000A0CA0" w:rsidP="000A0CA0"/>
    <w:p w:rsidR="000A0CA0" w:rsidRDefault="000A0CA0" w:rsidP="000A0CA0"/>
    <w:p w:rsidR="000A0CA0" w:rsidRDefault="000A0CA0" w:rsidP="000A0CA0"/>
    <w:p w:rsidR="000A0CA0" w:rsidRPr="001E0FEC" w:rsidRDefault="000A0CA0" w:rsidP="001E0FEC">
      <w:pPr>
        <w:pStyle w:val="2"/>
        <w:spacing w:before="79"/>
        <w:rPr>
          <w:rFonts w:ascii="Times New Roman" w:hAnsi="Times New Roman" w:cs="Times New Roman"/>
          <w:b/>
          <w:color w:val="auto"/>
        </w:rPr>
      </w:pPr>
      <w:r w:rsidRPr="001E0FEC">
        <w:rPr>
          <w:rFonts w:ascii="Times New Roman" w:hAnsi="Times New Roman" w:cs="Times New Roman"/>
          <w:b/>
          <w:color w:val="auto"/>
        </w:rPr>
        <w:lastRenderedPageBreak/>
        <w:t>Технологія приготування</w:t>
      </w:r>
    </w:p>
    <w:p w:rsidR="000A0CA0" w:rsidRDefault="000A0CA0" w:rsidP="000A0CA0">
      <w:pPr>
        <w:pStyle w:val="a3"/>
        <w:rPr>
          <w:b/>
          <w:sz w:val="29"/>
        </w:rPr>
      </w:pPr>
    </w:p>
    <w:p w:rsidR="000A0CA0" w:rsidRDefault="000A0CA0" w:rsidP="000A0CA0">
      <w:pPr>
        <w:pStyle w:val="a3"/>
        <w:ind w:left="406" w:firstLine="566"/>
      </w:pPr>
      <w:r>
        <w:t>Підготовлені родзинки заливають гарячою водою, нагрівають до кипіння, всипають цукор (крім вікової категорії від 1-3 років), додають лимонну кислоту і варять до готовності (10-20 хв).</w:t>
      </w:r>
    </w:p>
    <w:p w:rsidR="000A0CA0" w:rsidRDefault="000A0CA0" w:rsidP="000A0CA0">
      <w:pPr>
        <w:pStyle w:val="a3"/>
        <w:ind w:left="972"/>
      </w:pPr>
      <w:r>
        <w:t>Подають в чашці при температурі 60-65 ºС.</w:t>
      </w:r>
    </w:p>
    <w:p w:rsidR="000A0CA0" w:rsidRPr="001E0FEC" w:rsidRDefault="000A0CA0" w:rsidP="001E0FEC">
      <w:pPr>
        <w:pStyle w:val="2"/>
        <w:spacing w:before="5"/>
        <w:rPr>
          <w:rFonts w:ascii="Times New Roman" w:hAnsi="Times New Roman" w:cs="Times New Roman"/>
          <w:b/>
          <w:color w:val="auto"/>
        </w:rPr>
      </w:pPr>
      <w:r w:rsidRPr="001E0FEC">
        <w:rPr>
          <w:rFonts w:ascii="Times New Roman" w:hAnsi="Times New Roman" w:cs="Times New Roman"/>
          <w:b/>
          <w:color w:val="auto"/>
        </w:rPr>
        <w:t>Характеристика готової страви</w:t>
      </w:r>
    </w:p>
    <w:p w:rsidR="000A0CA0" w:rsidRDefault="000A0CA0" w:rsidP="000A0CA0">
      <w:pPr>
        <w:pStyle w:val="a3"/>
        <w:spacing w:before="178"/>
        <w:ind w:left="406" w:firstLine="566"/>
      </w:pPr>
      <w:r>
        <w:rPr>
          <w:b/>
        </w:rPr>
        <w:t xml:space="preserve">Зовнішній вигляд </w:t>
      </w:r>
      <w:r>
        <w:t>– плоди зварені до повної готовності, зберегли свою форму або частково розварились, викладені в чашку та залиті сиропом (окропом).</w:t>
      </w:r>
    </w:p>
    <w:p w:rsidR="000A0CA0" w:rsidRDefault="000A0CA0" w:rsidP="000A0CA0">
      <w:pPr>
        <w:pStyle w:val="a3"/>
        <w:ind w:left="972"/>
      </w:pPr>
      <w:r>
        <w:rPr>
          <w:b/>
        </w:rPr>
        <w:t xml:space="preserve">Колір </w:t>
      </w:r>
      <w:r>
        <w:t>– від світло – жовтого до світло – коричневого.</w:t>
      </w:r>
    </w:p>
    <w:p w:rsidR="000A0CA0" w:rsidRDefault="000A0CA0" w:rsidP="000A0CA0">
      <w:pPr>
        <w:pStyle w:val="a3"/>
        <w:ind w:left="972"/>
      </w:pPr>
      <w:r>
        <w:rPr>
          <w:b/>
        </w:rPr>
        <w:t xml:space="preserve">Смак і запах </w:t>
      </w:r>
      <w:r>
        <w:t>– солодкий або кисло-солодкий, аромат сушеного винограду.</w:t>
      </w:r>
    </w:p>
    <w:p w:rsidR="000A0CA0" w:rsidRDefault="000A0CA0" w:rsidP="000A0CA0">
      <w:pPr>
        <w:spacing w:before="1"/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родзинок – м’яка.</w:t>
      </w:r>
    </w:p>
    <w:p w:rsidR="000A0CA0" w:rsidRDefault="000A0CA0" w:rsidP="000A0CA0">
      <w:pPr>
        <w:pStyle w:val="a3"/>
        <w:rPr>
          <w:sz w:val="20"/>
        </w:rPr>
      </w:pPr>
    </w:p>
    <w:p w:rsidR="000A0CA0" w:rsidRDefault="000A0CA0" w:rsidP="000A0CA0">
      <w:pPr>
        <w:pStyle w:val="a3"/>
        <w:spacing w:before="6"/>
        <w:rPr>
          <w:sz w:val="20"/>
        </w:rPr>
      </w:pPr>
    </w:p>
    <w:p w:rsidR="000A0CA0" w:rsidRPr="001E0FEC" w:rsidRDefault="000A0CA0" w:rsidP="000A0CA0">
      <w:pPr>
        <w:pStyle w:val="2"/>
        <w:ind w:right="3810"/>
        <w:jc w:val="center"/>
        <w:rPr>
          <w:rFonts w:ascii="Times New Roman" w:hAnsi="Times New Roman" w:cs="Times New Roman"/>
          <w:b/>
          <w:color w:val="auto"/>
        </w:rPr>
      </w:pPr>
      <w:r w:rsidRPr="001E0FEC">
        <w:rPr>
          <w:rFonts w:ascii="Times New Roman" w:hAnsi="Times New Roman" w:cs="Times New Roman"/>
          <w:b/>
          <w:color w:val="auto"/>
        </w:rPr>
        <w:t>Основні фізичні показники</w:t>
      </w:r>
    </w:p>
    <w:p w:rsidR="000A0CA0" w:rsidRDefault="001E0FEC" w:rsidP="000A0CA0">
      <w:pPr>
        <w:pStyle w:val="a3"/>
        <w:spacing w:before="180"/>
        <w:ind w:left="972"/>
      </w:pPr>
      <w:r>
        <w:t>Маса страви: 150</w:t>
      </w:r>
      <w:r w:rsidR="000A0CA0">
        <w:t xml:space="preserve"> г ± 3 %</w:t>
      </w:r>
    </w:p>
    <w:p w:rsidR="000A0CA0" w:rsidRDefault="001E0FEC" w:rsidP="000A0CA0">
      <w:pPr>
        <w:pStyle w:val="a3"/>
        <w:ind w:left="2374"/>
      </w:pPr>
      <w:r>
        <w:t>180</w:t>
      </w:r>
      <w:r w:rsidR="000A0CA0">
        <w:t xml:space="preserve"> г ± 3 %</w:t>
      </w:r>
    </w:p>
    <w:p w:rsidR="000A0CA0" w:rsidRDefault="000A0CA0" w:rsidP="000A0CA0">
      <w:pPr>
        <w:pStyle w:val="a3"/>
        <w:rPr>
          <w:sz w:val="20"/>
        </w:rPr>
      </w:pPr>
    </w:p>
    <w:p w:rsidR="00484681" w:rsidRDefault="00484681" w:rsidP="00484681">
      <w:pPr>
        <w:ind w:firstLine="567"/>
        <w:rPr>
          <w:rFonts w:eastAsia="Cambria"/>
          <w:sz w:val="24"/>
          <w:szCs w:val="24"/>
          <w:lang w:eastAsia="ru-RU"/>
        </w:rPr>
      </w:pPr>
      <w:r>
        <w:rPr>
          <w:rFonts w:eastAsia="Cambria"/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484681" w:rsidRDefault="00484681" w:rsidP="00484681">
      <w:pPr>
        <w:ind w:firstLine="567"/>
        <w:rPr>
          <w:rFonts w:eastAsia="Cambria"/>
          <w:sz w:val="24"/>
          <w:szCs w:val="24"/>
          <w:lang w:eastAsia="ru-RU"/>
        </w:rPr>
      </w:pPr>
    </w:p>
    <w:p w:rsidR="000A0CA0" w:rsidRDefault="000A0CA0" w:rsidP="000A0CA0">
      <w:pPr>
        <w:pStyle w:val="a3"/>
        <w:rPr>
          <w:sz w:val="20"/>
        </w:rPr>
      </w:pPr>
    </w:p>
    <w:p w:rsidR="000A0CA0" w:rsidRDefault="000A0CA0" w:rsidP="000A0CA0">
      <w:pPr>
        <w:pStyle w:val="a3"/>
        <w:spacing w:before="3"/>
      </w:pPr>
    </w:p>
    <w:p w:rsidR="000A0CA0" w:rsidRPr="00484681" w:rsidRDefault="00397140" w:rsidP="000A0CA0">
      <w:pPr>
        <w:pStyle w:val="2"/>
        <w:tabs>
          <w:tab w:val="left" w:pos="6251"/>
          <w:tab w:val="left" w:pos="8346"/>
        </w:tabs>
        <w:ind w:left="972"/>
        <w:rPr>
          <w:rFonts w:ascii="Times New Roman" w:hAnsi="Times New Roman" w:cs="Times New Roman"/>
          <w:b/>
        </w:rPr>
      </w:pPr>
      <w:r w:rsidRPr="00397140">
        <w:rPr>
          <w:rFonts w:ascii="Times New Roman" w:hAnsi="Times New Roman" w:cs="Times New Roman"/>
          <w:b/>
          <w:noProof/>
          <w:color w:val="auto"/>
          <w:lang w:val="ru-RU" w:eastAsia="ru-RU"/>
        </w:rPr>
        <w:pict>
          <v:group id="Group 16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">
            <v:line id="Line 163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" strokeweight=".48pt"/>
            <v:line id="Line 162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" strokeweight=".6pt"/>
            <w10:wrap anchorx="page"/>
          </v:group>
        </w:pict>
      </w:r>
      <w:r w:rsidR="00484681">
        <w:rPr>
          <w:rFonts w:ascii="Times New Roman" w:hAnsi="Times New Roman" w:cs="Times New Roman"/>
          <w:b/>
          <w:color w:val="auto"/>
        </w:rPr>
        <w:t>СКЛАВ: інженер</w:t>
      </w:r>
      <w:r w:rsidR="000A0CA0" w:rsidRPr="001E0FEC">
        <w:rPr>
          <w:rFonts w:ascii="Times New Roman" w:hAnsi="Times New Roman" w:cs="Times New Roman"/>
          <w:b/>
          <w:color w:val="auto"/>
        </w:rPr>
        <w:tab/>
      </w:r>
      <w:r w:rsidR="000A0CA0" w:rsidRPr="001E0FEC">
        <w:rPr>
          <w:rFonts w:ascii="Times New Roman" w:hAnsi="Times New Roman" w:cs="Times New Roman"/>
          <w:b/>
          <w:color w:val="auto"/>
          <w:u w:val="single"/>
        </w:rPr>
        <w:tab/>
      </w:r>
      <w:r w:rsidR="00484681">
        <w:rPr>
          <w:rFonts w:ascii="Times New Roman" w:hAnsi="Times New Roman" w:cs="Times New Roman"/>
          <w:b/>
          <w:color w:val="auto"/>
          <w:u w:val="single"/>
        </w:rPr>
        <w:t xml:space="preserve">                  Євгенія Нагорна</w:t>
      </w:r>
    </w:p>
    <w:p w:rsidR="000A0CA0" w:rsidRDefault="00484681" w:rsidP="000A0CA0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 xml:space="preserve">(підпис)                                             </w:t>
      </w:r>
      <w:bookmarkStart w:id="0" w:name="_GoBack"/>
      <w:bookmarkEnd w:id="0"/>
      <w:r w:rsidR="000A0CA0">
        <w:rPr>
          <w:sz w:val="20"/>
        </w:rPr>
        <w:t>(ім’я,прізвище)</w:t>
      </w:r>
    </w:p>
    <w:p w:rsidR="000A0CA0" w:rsidRPr="000A0CA0" w:rsidRDefault="000A0CA0" w:rsidP="000A0CA0"/>
    <w:sectPr w:rsidR="000A0CA0" w:rsidRPr="000A0CA0" w:rsidSect="000A0CA0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13377"/>
    <w:rsid w:val="000A0CA0"/>
    <w:rsid w:val="001E0FEC"/>
    <w:rsid w:val="002E1083"/>
    <w:rsid w:val="00397140"/>
    <w:rsid w:val="00484681"/>
    <w:rsid w:val="005F374F"/>
    <w:rsid w:val="00813377"/>
    <w:rsid w:val="00AF25C5"/>
    <w:rsid w:val="00B33544"/>
    <w:rsid w:val="00DE66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0C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0A0CA0"/>
    <w:pPr>
      <w:spacing w:before="89"/>
      <w:ind w:left="4389" w:right="4381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C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A0C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A0CA0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A0CA0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0A0CA0"/>
  </w:style>
  <w:style w:type="character" w:customStyle="1" w:styleId="10">
    <w:name w:val="Заголовок 1 Знак"/>
    <w:basedOn w:val="a0"/>
    <w:link w:val="1"/>
    <w:uiPriority w:val="9"/>
    <w:rsid w:val="000A0CA0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A0C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48468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846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2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2021-12-28T20:09:00Z</cp:lastPrinted>
  <dcterms:created xsi:type="dcterms:W3CDTF">2026-07-23T11:45:00Z</dcterms:created>
  <dcterms:modified xsi:type="dcterms:W3CDTF">2026-07-23T11:45:00Z</dcterms:modified>
</cp:coreProperties>
</file>