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5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5127"/>
        <w:gridCol w:w="5156"/>
      </w:tblGrid>
      <w:tr w:rsidR="00D14530" w:rsidTr="00D14530">
        <w:tc>
          <w:tcPr>
            <w:tcW w:w="4815" w:type="dxa"/>
            <w:hideMark/>
          </w:tcPr>
          <w:p w:rsidR="00D14530" w:rsidRDefault="00D14530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Рецептура №  61</w:t>
            </w:r>
          </w:p>
          <w:p w:rsidR="00D14530" w:rsidRDefault="00D14530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«Сборник  рецептур блюд (технологических карт) для            питания школьников» </w:t>
            </w:r>
          </w:p>
          <w:p w:rsidR="00D14530" w:rsidRDefault="00D14530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 1990 р</w:t>
            </w:r>
          </w:p>
        </w:tc>
        <w:tc>
          <w:tcPr>
            <w:tcW w:w="5127" w:type="dxa"/>
          </w:tcPr>
          <w:p w:rsidR="00D14530" w:rsidRDefault="00D14530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  <w:hideMark/>
          </w:tcPr>
          <w:p w:rsidR="00D14530" w:rsidRDefault="00D14530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D14530" w:rsidRDefault="00D14530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КЗ «ДНЗ № ___  » </w:t>
            </w:r>
          </w:p>
          <w:p w:rsidR="00D14530" w:rsidRDefault="00D14530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D14530" w:rsidRDefault="00D14530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D14530" w:rsidRDefault="00D14530" w:rsidP="00D14530">
      <w:pPr>
        <w:widowControl w:val="0"/>
        <w:spacing w:after="0" w:line="276" w:lineRule="auto"/>
        <w:rPr>
          <w:rFonts w:eastAsia="Cambria" w:cs="Times New Roman"/>
          <w:sz w:val="24"/>
          <w:szCs w:val="24"/>
          <w:lang w:eastAsia="ru-RU"/>
        </w:rPr>
      </w:pPr>
    </w:p>
    <w:p w:rsidR="00D14530" w:rsidRDefault="00D14530" w:rsidP="00D14530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>
        <w:rPr>
          <w:rFonts w:eastAsia="Cambria" w:cs="Times New Roman"/>
          <w:szCs w:val="24"/>
          <w:lang w:eastAsia="ru-RU"/>
        </w:rPr>
        <w:t xml:space="preserve">Технологічна карта </w:t>
      </w:r>
    </w:p>
    <w:p w:rsidR="00D14530" w:rsidRDefault="00D14530" w:rsidP="00D14530">
      <w:pPr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Борщ з картоплею зі сметаною</w:t>
      </w:r>
    </w:p>
    <w:p w:rsidR="00D14530" w:rsidRDefault="00D14530" w:rsidP="00D14530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tbl>
      <w:tblPr>
        <w:tblW w:w="1638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536"/>
        <w:gridCol w:w="1844"/>
        <w:gridCol w:w="568"/>
        <w:gridCol w:w="567"/>
        <w:gridCol w:w="567"/>
        <w:gridCol w:w="567"/>
        <w:gridCol w:w="567"/>
        <w:gridCol w:w="567"/>
        <w:gridCol w:w="645"/>
        <w:gridCol w:w="646"/>
        <w:gridCol w:w="646"/>
        <w:gridCol w:w="645"/>
        <w:gridCol w:w="646"/>
        <w:gridCol w:w="646"/>
        <w:gridCol w:w="693"/>
        <w:gridCol w:w="693"/>
        <w:gridCol w:w="693"/>
        <w:gridCol w:w="661"/>
        <w:gridCol w:w="662"/>
        <w:gridCol w:w="662"/>
        <w:gridCol w:w="2659"/>
      </w:tblGrid>
      <w:tr w:rsidR="00D14530" w:rsidTr="00D14530">
        <w:trPr>
          <w:trHeight w:val="254"/>
          <w:jc w:val="center"/>
        </w:trPr>
        <w:tc>
          <w:tcPr>
            <w:tcW w:w="535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textDirection w:val="btLr"/>
            <w:vAlign w:val="center"/>
            <w:hideMark/>
          </w:tcPr>
          <w:p w:rsidR="00D14530" w:rsidRDefault="00D14530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Алергени</w:t>
            </w:r>
          </w:p>
        </w:tc>
        <w:tc>
          <w:tcPr>
            <w:tcW w:w="1843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Назва продуктів та сировини</w:t>
            </w:r>
          </w:p>
        </w:tc>
        <w:tc>
          <w:tcPr>
            <w:tcW w:w="3402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Витрати продуктів та сировини на одну порцію (г)</w:t>
            </w:r>
          </w:p>
        </w:tc>
        <w:tc>
          <w:tcPr>
            <w:tcW w:w="5953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Хімічний склад продуктів (г)</w:t>
            </w:r>
          </w:p>
        </w:tc>
        <w:tc>
          <w:tcPr>
            <w:tcW w:w="1985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Енергетична цінність</w:t>
            </w:r>
          </w:p>
          <w:p w:rsidR="00D14530" w:rsidRDefault="00D1453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(ккал)</w:t>
            </w:r>
          </w:p>
        </w:tc>
        <w:tc>
          <w:tcPr>
            <w:tcW w:w="2659" w:type="dxa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Технологічні вимоги до якості продуктів та сировини</w:t>
            </w:r>
          </w:p>
        </w:tc>
      </w:tr>
      <w:tr w:rsidR="00D14530" w:rsidTr="00D14530">
        <w:trPr>
          <w:trHeight w:val="127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 брутто</w:t>
            </w:r>
          </w:p>
        </w:tc>
        <w:tc>
          <w:tcPr>
            <w:tcW w:w="1701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 нетто</w:t>
            </w:r>
          </w:p>
        </w:tc>
        <w:tc>
          <w:tcPr>
            <w:tcW w:w="193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Білки</w:t>
            </w:r>
          </w:p>
        </w:tc>
        <w:tc>
          <w:tcPr>
            <w:tcW w:w="193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Жири</w:t>
            </w:r>
          </w:p>
        </w:tc>
        <w:tc>
          <w:tcPr>
            <w:tcW w:w="207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Вуглеводи</w:t>
            </w:r>
          </w:p>
        </w:tc>
        <w:tc>
          <w:tcPr>
            <w:tcW w:w="3609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659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D14530" w:rsidTr="00D14530">
        <w:trPr>
          <w:trHeight w:val="290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1340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Вікові групи (роки)</w:t>
            </w:r>
          </w:p>
        </w:tc>
        <w:tc>
          <w:tcPr>
            <w:tcW w:w="2659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D14530" w:rsidTr="00D14530">
        <w:trPr>
          <w:trHeight w:val="126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2659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D14530" w:rsidTr="00D14530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14530" w:rsidRDefault="00D14530">
            <w:pPr>
              <w:widowControl w:val="0"/>
              <w:spacing w:after="0" w:line="240" w:lineRule="auto"/>
              <w:ind w:left="-175" w:right="-208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8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Буряк</w:t>
            </w:r>
          </w:p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з 01.09до31.12-20%</w:t>
            </w:r>
          </w:p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з 01.01до31.08-25%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</w:p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36</w:t>
            </w:r>
          </w:p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37,5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</w:p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36</w:t>
            </w:r>
          </w:p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37,5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</w:p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48</w:t>
            </w:r>
          </w:p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50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30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30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0,45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0,45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0,60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0,04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3,00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3,00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4,00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12,60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12,60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16,80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141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Коренеплоди свіжі, цілі, здорові, чисті, без тріщин, нев'янучі, без пошкоджень сільськогосподарськими шкідниками.</w:t>
            </w:r>
          </w:p>
        </w:tc>
      </w:tr>
      <w:tr w:rsidR="00D14530" w:rsidTr="00D14530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14530" w:rsidRDefault="00D14530">
            <w:pPr>
              <w:widowControl w:val="0"/>
              <w:spacing w:after="0" w:line="240" w:lineRule="auto"/>
              <w:ind w:left="-175" w:right="-208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8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Картопля</w:t>
            </w:r>
          </w:p>
          <w:p w:rsidR="00D14530" w:rsidRDefault="00D14530">
            <w:pPr>
              <w:spacing w:after="0"/>
              <w:ind w:left="-175" w:right="-208"/>
              <w:jc w:val="center"/>
              <w:rPr>
                <w:sz w:val="22"/>
                <w:lang w:val="ru-RU"/>
              </w:rPr>
            </w:pPr>
            <w:r>
              <w:rPr>
                <w:sz w:val="20"/>
                <w:lang w:val="ru-RU"/>
              </w:rPr>
              <w:t>до01.09(молода</w:t>
            </w:r>
            <w:r>
              <w:rPr>
                <w:sz w:val="20"/>
                <w:szCs w:val="20"/>
                <w:lang w:val="ru-RU"/>
              </w:rPr>
              <w:t>)-20%</w:t>
            </w:r>
          </w:p>
          <w:p w:rsidR="00D14530" w:rsidRDefault="00D14530">
            <w:pPr>
              <w:spacing w:after="0"/>
              <w:ind w:left="-175" w:right="-208"/>
              <w:jc w:val="center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з 01.09до31.10-25%</w:t>
            </w:r>
          </w:p>
          <w:p w:rsidR="00D14530" w:rsidRDefault="00D14530">
            <w:pPr>
              <w:spacing w:after="0"/>
              <w:ind w:left="-175" w:right="-208"/>
              <w:jc w:val="center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з 01.11до31.12-30%</w:t>
            </w:r>
          </w:p>
          <w:p w:rsidR="00D14530" w:rsidRDefault="00D14530">
            <w:pPr>
              <w:spacing w:after="0"/>
              <w:ind w:left="-175" w:right="-208"/>
              <w:jc w:val="center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з 01.01до28.02-35%</w:t>
            </w:r>
          </w:p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2"/>
                <w:lang w:val="ru-RU"/>
              </w:rPr>
              <w:t>з 01.03до30.08-40%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2"/>
                <w:szCs w:val="24"/>
                <w:lang w:val="ru-RU"/>
              </w:rPr>
            </w:pPr>
          </w:p>
          <w:p w:rsidR="00D14530" w:rsidRDefault="00D14530">
            <w:pPr>
              <w:spacing w:after="0"/>
              <w:ind w:left="-175" w:right="-208"/>
              <w:jc w:val="center"/>
              <w:rPr>
                <w:sz w:val="22"/>
                <w:szCs w:val="24"/>
                <w:lang w:val="ru-RU"/>
              </w:rPr>
            </w:pPr>
            <w:r>
              <w:rPr>
                <w:sz w:val="22"/>
                <w:szCs w:val="24"/>
                <w:lang w:val="ru-RU"/>
              </w:rPr>
              <w:t>32,4</w:t>
            </w:r>
          </w:p>
          <w:p w:rsidR="00D14530" w:rsidRDefault="00D14530">
            <w:pPr>
              <w:spacing w:after="0"/>
              <w:ind w:left="-175" w:right="-208"/>
              <w:jc w:val="center"/>
              <w:rPr>
                <w:sz w:val="22"/>
                <w:szCs w:val="24"/>
                <w:lang w:val="ru-RU"/>
              </w:rPr>
            </w:pPr>
            <w:r>
              <w:rPr>
                <w:sz w:val="22"/>
                <w:szCs w:val="24"/>
                <w:lang w:val="ru-RU"/>
              </w:rPr>
              <w:t>33,7</w:t>
            </w:r>
          </w:p>
          <w:p w:rsidR="00D14530" w:rsidRDefault="00D14530">
            <w:pPr>
              <w:spacing w:after="0"/>
              <w:ind w:left="-175" w:right="-208"/>
              <w:jc w:val="center"/>
              <w:rPr>
                <w:sz w:val="22"/>
                <w:szCs w:val="24"/>
                <w:lang w:val="ru-RU"/>
              </w:rPr>
            </w:pPr>
            <w:r>
              <w:rPr>
                <w:sz w:val="22"/>
                <w:szCs w:val="24"/>
                <w:lang w:val="ru-RU"/>
              </w:rPr>
              <w:t>35,1</w:t>
            </w:r>
          </w:p>
          <w:p w:rsidR="00D14530" w:rsidRDefault="00D14530">
            <w:pPr>
              <w:spacing w:after="0"/>
              <w:ind w:right="-208"/>
              <w:rPr>
                <w:sz w:val="22"/>
                <w:szCs w:val="24"/>
                <w:lang w:val="ru-RU"/>
              </w:rPr>
            </w:pPr>
            <w:r>
              <w:rPr>
                <w:sz w:val="22"/>
                <w:szCs w:val="24"/>
                <w:lang w:val="ru-RU"/>
              </w:rPr>
              <w:t>36,4</w:t>
            </w:r>
          </w:p>
          <w:p w:rsidR="00D14530" w:rsidRDefault="00D14530">
            <w:pPr>
              <w:spacing w:after="0"/>
              <w:ind w:right="-208"/>
              <w:rPr>
                <w:sz w:val="22"/>
                <w:szCs w:val="24"/>
                <w:lang w:val="ru-RU"/>
              </w:rPr>
            </w:pPr>
            <w:r>
              <w:rPr>
                <w:sz w:val="22"/>
                <w:szCs w:val="24"/>
                <w:lang w:val="ru-RU"/>
              </w:rPr>
              <w:t>37,8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2"/>
                <w:szCs w:val="24"/>
                <w:lang w:val="ru-RU"/>
              </w:rPr>
            </w:pPr>
          </w:p>
          <w:p w:rsidR="00D14530" w:rsidRDefault="00D14530">
            <w:pPr>
              <w:spacing w:after="0"/>
              <w:ind w:left="-175" w:right="-208"/>
              <w:jc w:val="center"/>
              <w:rPr>
                <w:sz w:val="22"/>
                <w:szCs w:val="24"/>
                <w:lang w:val="ru-RU"/>
              </w:rPr>
            </w:pPr>
            <w:r>
              <w:rPr>
                <w:sz w:val="22"/>
                <w:szCs w:val="24"/>
                <w:lang w:val="ru-RU"/>
              </w:rPr>
              <w:t>32,4</w:t>
            </w:r>
          </w:p>
          <w:p w:rsidR="00D14530" w:rsidRDefault="00D14530">
            <w:pPr>
              <w:spacing w:after="0"/>
              <w:ind w:left="-175" w:right="-208"/>
              <w:jc w:val="center"/>
              <w:rPr>
                <w:sz w:val="22"/>
                <w:szCs w:val="24"/>
                <w:lang w:val="ru-RU"/>
              </w:rPr>
            </w:pPr>
            <w:r>
              <w:rPr>
                <w:sz w:val="22"/>
                <w:szCs w:val="24"/>
                <w:lang w:val="ru-RU"/>
              </w:rPr>
              <w:t>33,7</w:t>
            </w:r>
          </w:p>
          <w:p w:rsidR="00D14530" w:rsidRDefault="00D14530">
            <w:pPr>
              <w:spacing w:after="0"/>
              <w:ind w:left="-175" w:right="-208"/>
              <w:jc w:val="center"/>
              <w:rPr>
                <w:sz w:val="22"/>
                <w:szCs w:val="24"/>
                <w:lang w:val="ru-RU"/>
              </w:rPr>
            </w:pPr>
            <w:r>
              <w:rPr>
                <w:sz w:val="22"/>
                <w:szCs w:val="24"/>
                <w:lang w:val="ru-RU"/>
              </w:rPr>
              <w:t>35,1</w:t>
            </w:r>
          </w:p>
          <w:p w:rsidR="00D14530" w:rsidRDefault="00D14530">
            <w:pPr>
              <w:spacing w:after="0"/>
              <w:ind w:left="-175" w:right="-208"/>
              <w:jc w:val="center"/>
              <w:rPr>
                <w:sz w:val="22"/>
                <w:szCs w:val="24"/>
                <w:lang w:val="ru-RU"/>
              </w:rPr>
            </w:pPr>
            <w:r>
              <w:rPr>
                <w:sz w:val="22"/>
                <w:szCs w:val="24"/>
                <w:lang w:val="ru-RU"/>
              </w:rPr>
              <w:t>36,4</w:t>
            </w:r>
          </w:p>
          <w:p w:rsidR="00D14530" w:rsidRDefault="00D14530">
            <w:pPr>
              <w:spacing w:after="0"/>
              <w:ind w:left="-175" w:right="-208"/>
              <w:jc w:val="center"/>
              <w:rPr>
                <w:sz w:val="22"/>
                <w:szCs w:val="24"/>
                <w:lang w:val="ru-RU"/>
              </w:rPr>
            </w:pPr>
            <w:r>
              <w:rPr>
                <w:sz w:val="22"/>
                <w:szCs w:val="24"/>
                <w:lang w:val="ru-RU"/>
              </w:rPr>
              <w:t>37,8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2"/>
                <w:szCs w:val="24"/>
                <w:lang w:val="ru-RU"/>
              </w:rPr>
            </w:pPr>
          </w:p>
          <w:p w:rsidR="00D14530" w:rsidRDefault="00D14530">
            <w:pPr>
              <w:spacing w:after="0"/>
              <w:ind w:left="-175" w:right="-208"/>
              <w:jc w:val="center"/>
              <w:rPr>
                <w:sz w:val="22"/>
                <w:szCs w:val="24"/>
                <w:lang w:val="ru-RU"/>
              </w:rPr>
            </w:pPr>
            <w:r>
              <w:rPr>
                <w:sz w:val="22"/>
                <w:szCs w:val="24"/>
                <w:lang w:val="ru-RU"/>
              </w:rPr>
              <w:t>43,2</w:t>
            </w:r>
          </w:p>
          <w:p w:rsidR="00D14530" w:rsidRDefault="00D14530">
            <w:pPr>
              <w:spacing w:after="0"/>
              <w:ind w:left="-175" w:right="-208"/>
              <w:jc w:val="center"/>
              <w:rPr>
                <w:sz w:val="22"/>
                <w:szCs w:val="24"/>
                <w:lang w:val="ru-RU"/>
              </w:rPr>
            </w:pPr>
            <w:r>
              <w:rPr>
                <w:sz w:val="22"/>
                <w:szCs w:val="24"/>
                <w:lang w:val="ru-RU"/>
              </w:rPr>
              <w:t>45</w:t>
            </w:r>
          </w:p>
          <w:p w:rsidR="00D14530" w:rsidRDefault="00D14530">
            <w:pPr>
              <w:spacing w:after="0"/>
              <w:ind w:left="-175" w:right="-208"/>
              <w:jc w:val="center"/>
              <w:rPr>
                <w:sz w:val="22"/>
                <w:szCs w:val="24"/>
                <w:lang w:val="ru-RU"/>
              </w:rPr>
            </w:pPr>
            <w:r>
              <w:rPr>
                <w:sz w:val="22"/>
                <w:szCs w:val="24"/>
                <w:lang w:val="ru-RU"/>
              </w:rPr>
              <w:t>46,8</w:t>
            </w:r>
          </w:p>
          <w:p w:rsidR="00D14530" w:rsidRDefault="00D14530">
            <w:pPr>
              <w:spacing w:after="0"/>
              <w:ind w:left="-175" w:right="-208"/>
              <w:jc w:val="center"/>
              <w:rPr>
                <w:sz w:val="22"/>
                <w:szCs w:val="24"/>
                <w:lang w:val="ru-RU"/>
              </w:rPr>
            </w:pPr>
            <w:r>
              <w:rPr>
                <w:sz w:val="22"/>
                <w:szCs w:val="24"/>
                <w:lang w:val="ru-RU"/>
              </w:rPr>
              <w:t>48,6</w:t>
            </w:r>
          </w:p>
          <w:p w:rsidR="00D14530" w:rsidRDefault="00D14530">
            <w:pPr>
              <w:spacing w:after="0"/>
              <w:ind w:left="-175" w:right="-208"/>
              <w:jc w:val="center"/>
              <w:rPr>
                <w:sz w:val="22"/>
                <w:szCs w:val="24"/>
                <w:lang w:val="ru-RU"/>
              </w:rPr>
            </w:pPr>
            <w:r>
              <w:rPr>
                <w:sz w:val="22"/>
                <w:szCs w:val="24"/>
                <w:lang w:val="ru-RU"/>
              </w:rPr>
              <w:t>50,4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27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27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36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0,72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0,14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4,67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4,67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6,23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21,60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21,60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28,80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141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Бульби цілі, здорові, сухі, незабруднені, нев’янучі.</w:t>
            </w:r>
          </w:p>
        </w:tc>
      </w:tr>
      <w:tr w:rsidR="00D14530" w:rsidTr="00D14530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14530" w:rsidRDefault="00D14530">
            <w:pPr>
              <w:widowControl w:val="0"/>
              <w:spacing w:after="0" w:line="240" w:lineRule="auto"/>
              <w:ind w:left="-175" w:right="-208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8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Морква</w:t>
            </w:r>
          </w:p>
          <w:p w:rsidR="00D14530" w:rsidRDefault="00D14530">
            <w:pPr>
              <w:spacing w:after="0"/>
              <w:ind w:left="-175" w:right="-208"/>
              <w:jc w:val="center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з 01.09 до31.12-20%</w:t>
            </w:r>
          </w:p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2"/>
                <w:lang w:val="ru-RU"/>
              </w:rPr>
              <w:t>з 01.01до31.08-25%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</w:p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7,2</w:t>
            </w:r>
          </w:p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7,5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</w:p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7,2</w:t>
            </w:r>
          </w:p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7,5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</w:p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9,6</w:t>
            </w:r>
          </w:p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0,01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0,67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2,04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2,04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2,72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141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Коренеплоди свіжі, цілі, здорові, чисті, без тріщин, нев’янучі, без пошкоджень сільськогосподарськими шкідниками.</w:t>
            </w:r>
          </w:p>
        </w:tc>
      </w:tr>
      <w:tr w:rsidR="00D14530" w:rsidTr="00D14530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14530" w:rsidRDefault="00D14530">
            <w:pPr>
              <w:widowControl w:val="0"/>
              <w:spacing w:after="0" w:line="240" w:lineRule="auto"/>
              <w:ind w:left="-175" w:right="-208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8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Цибуля ріпчаста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9,5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0,11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0,59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0,59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0,78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2,46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2,46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3,28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141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Цибулини визрілі, здорові, цільні, сухі, незабруднені, з добре підсушеними верхніми лусками.</w:t>
            </w:r>
          </w:p>
        </w:tc>
      </w:tr>
      <w:tr w:rsidR="00D14530" w:rsidTr="00D14530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14530" w:rsidRDefault="00D14530">
            <w:pPr>
              <w:widowControl w:val="0"/>
              <w:spacing w:after="0" w:line="240" w:lineRule="auto"/>
              <w:ind w:left="-175" w:right="-208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8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Томатна паста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0,12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0,40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0,40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0,50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1,98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1,98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2,48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141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Однорідна тонкоподрібнена маса; смак, властивий увареній томатній масі, без гіркоти; колір — червоний, оранжево-червоний або малиново-</w:t>
            </w:r>
            <w:r>
              <w:rPr>
                <w:rFonts w:cs="Times New Roman"/>
                <w:sz w:val="18"/>
                <w:szCs w:val="18"/>
                <w:lang w:val="ru-RU"/>
              </w:rPr>
              <w:lastRenderedPageBreak/>
              <w:t>червоний.</w:t>
            </w:r>
          </w:p>
        </w:tc>
      </w:tr>
      <w:tr w:rsidR="00D14530" w:rsidTr="00D14530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lastRenderedPageBreak/>
              <w:t>МП</w:t>
            </w:r>
          </w:p>
          <w:p w:rsidR="00D14530" w:rsidRDefault="00D14530">
            <w:pPr>
              <w:widowControl w:val="0"/>
              <w:spacing w:after="0" w:line="240" w:lineRule="auto"/>
              <w:ind w:left="-175" w:right="-208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Л</w:t>
            </w:r>
          </w:p>
        </w:tc>
        <w:tc>
          <w:tcPr>
            <w:tcW w:w="18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Масло </w:t>
            </w:r>
          </w:p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вершкове 72%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1,45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1,45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1,81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0,03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0,03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0,03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13,22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13,22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16,53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141"/>
              <w:jc w:val="center"/>
              <w:rPr>
                <w:rFonts w:eastAsia="Calibri" w:cs="Times New Roman"/>
                <w:sz w:val="18"/>
                <w:szCs w:val="18"/>
                <w:lang w:val="ru-RU" w:eastAsia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Смак і запах чисті, характерні, без сторонніх присмаків і запахів; колір від білого до світло-жовтого; консистенція щільна, однорідна.</w:t>
            </w:r>
          </w:p>
        </w:tc>
      </w:tr>
      <w:tr w:rsidR="00D14530" w:rsidTr="00D14530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14530" w:rsidRDefault="00D14530">
            <w:pPr>
              <w:widowControl w:val="0"/>
              <w:spacing w:after="0" w:line="240" w:lineRule="auto"/>
              <w:ind w:left="-175" w:right="-208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8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Олія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8,99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8,99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13,49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141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Золотисто-жовтого кольору, без стороннього запаху, присмаку і гіркоти.</w:t>
            </w:r>
          </w:p>
        </w:tc>
      </w:tr>
      <w:tr w:rsidR="00D14530" w:rsidTr="00D14530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14530" w:rsidRDefault="00D14530">
            <w:pPr>
              <w:widowControl w:val="0"/>
              <w:spacing w:after="0" w:line="240" w:lineRule="auto"/>
              <w:ind w:left="-175" w:right="-208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8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Цукор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1,00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1,50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3,79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5,69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141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Білий з блиском, сипучий, без грудочок, солодкий, без сторонніх присмаків і запахів як в сухому цукрі, так і в його водному розчині, розчинність у воді повна.</w:t>
            </w:r>
          </w:p>
        </w:tc>
      </w:tr>
      <w:tr w:rsidR="00D14530" w:rsidTr="00D14530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14530" w:rsidRDefault="00D14530">
            <w:pPr>
              <w:widowControl w:val="0"/>
              <w:spacing w:after="0" w:line="240" w:lineRule="auto"/>
              <w:ind w:left="-175" w:right="-208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8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Вода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112,5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112,5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150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112,5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112,5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150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42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42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left="-142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42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42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left="-142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42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42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left="-142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42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42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left="-142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141"/>
              <w:jc w:val="center"/>
              <w:rPr>
                <w:rFonts w:cs="Times New Roman"/>
                <w:sz w:val="18"/>
                <w:szCs w:val="18"/>
                <w:lang w:val="ru-RU" w:eastAsia="ru-RU"/>
              </w:rPr>
            </w:pPr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Прозора безбарвна рідина, без присмаків і запаху,  не містить видимих домішок.</w:t>
            </w:r>
          </w:p>
        </w:tc>
      </w:tr>
      <w:tr w:rsidR="00D14530" w:rsidTr="00D14530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14530" w:rsidRDefault="00D14530">
            <w:pPr>
              <w:widowControl w:val="0"/>
              <w:spacing w:after="0" w:line="240" w:lineRule="auto"/>
              <w:ind w:left="-175" w:right="-208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8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Сіль йодована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42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42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left="-142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42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42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left="-142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42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42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left="-142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42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-142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left="-142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141"/>
              <w:jc w:val="center"/>
              <w:rPr>
                <w:rFonts w:cs="Times New Roman"/>
                <w:sz w:val="18"/>
                <w:szCs w:val="18"/>
                <w:lang w:val="ru-RU" w:eastAsia="ru-RU"/>
              </w:rPr>
            </w:pPr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Солона, без сторонніх присмаків і ароматів; сипуча без грудочок; біла з блиском; </w:t>
            </w:r>
            <w:r>
              <w:rPr>
                <w:rFonts w:cs="Times New Roman"/>
                <w:sz w:val="18"/>
                <w:szCs w:val="18"/>
                <w:lang w:val="ru-RU"/>
              </w:rPr>
              <w:t>слабкий запах йоду;</w:t>
            </w:r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розчинність у рідині повна.</w:t>
            </w:r>
          </w:p>
        </w:tc>
      </w:tr>
      <w:tr w:rsidR="00D14530" w:rsidTr="00D14530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МП</w:t>
            </w:r>
          </w:p>
          <w:p w:rsidR="00D14530" w:rsidRDefault="00D14530">
            <w:pPr>
              <w:widowControl w:val="0"/>
              <w:spacing w:after="0" w:line="240" w:lineRule="auto"/>
              <w:ind w:left="-175" w:right="-25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Л</w:t>
            </w:r>
          </w:p>
        </w:tc>
        <w:tc>
          <w:tcPr>
            <w:tcW w:w="18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Сметана 21%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1,47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0,21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14,84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left="141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Білого кольору, або з кремовим відтінком; консистенція однорідна, в міру густа; смак кисломолочний; без сторонніх присмаків і запахів.</w:t>
            </w:r>
          </w:p>
        </w:tc>
      </w:tr>
      <w:tr w:rsidR="00D14530" w:rsidTr="00D14530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14530" w:rsidRDefault="00D14530">
            <w:pPr>
              <w:widowControl w:val="0"/>
              <w:spacing w:after="0" w:line="240" w:lineRule="auto"/>
              <w:ind w:left="-175" w:right="-208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8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left="-175" w:right="-20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ВИХІД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right="-10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 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right="-10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 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right="-10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 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right="-10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150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right="-10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150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right="-10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200/7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right="-10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1,26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right="-10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1,26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right="-10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1,87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right="-10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2,59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right="-10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2,59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right="-10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4,97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right="-10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9,19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right="-10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10,19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right="-10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13,93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right="-10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62,89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spacing w:after="0"/>
              <w:ind w:right="-10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66,68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4530" w:rsidRDefault="00D14530">
            <w:pPr>
              <w:spacing w:after="0"/>
              <w:ind w:right="-10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104,61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4530" w:rsidRDefault="00D14530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</w:tr>
    </w:tbl>
    <w:p w:rsidR="00D14530" w:rsidRDefault="00D14530" w:rsidP="00D14530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D14530" w:rsidRDefault="00D14530" w:rsidP="00D14530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D14530" w:rsidRDefault="00D14530" w:rsidP="00D14530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D14530" w:rsidRDefault="00D14530" w:rsidP="00D14530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D14530" w:rsidRDefault="00D14530" w:rsidP="00D14530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D14530" w:rsidRDefault="00D14530" w:rsidP="00D14530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D14530" w:rsidRDefault="00D14530" w:rsidP="00D14530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D14530" w:rsidRDefault="00D14530" w:rsidP="00D14530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D14530" w:rsidRDefault="00D14530" w:rsidP="00D14530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D14530" w:rsidRDefault="00D14530" w:rsidP="00D14530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D14530" w:rsidRDefault="00D14530" w:rsidP="00D14530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D14530" w:rsidRDefault="00D14530" w:rsidP="00D14530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D14530" w:rsidRDefault="00D14530" w:rsidP="00D14530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val="en-US" w:eastAsia="ru-RU"/>
        </w:rPr>
      </w:pPr>
    </w:p>
    <w:p w:rsidR="00D14530" w:rsidRDefault="00D14530" w:rsidP="00D14530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D14530" w:rsidRDefault="00D14530" w:rsidP="00D14530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D14530" w:rsidRDefault="00D14530" w:rsidP="00D14530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Технологія приготування</w:t>
      </w:r>
    </w:p>
    <w:p w:rsidR="00D14530" w:rsidRDefault="00D14530" w:rsidP="00D14530">
      <w:pPr>
        <w:spacing w:after="0"/>
        <w:rPr>
          <w:rFonts w:cs="Times New Roman"/>
          <w:sz w:val="24"/>
          <w:szCs w:val="24"/>
        </w:rPr>
      </w:pPr>
    </w:p>
    <w:p w:rsidR="00D14530" w:rsidRDefault="00D14530" w:rsidP="00D14530">
      <w:pPr>
        <w:pStyle w:val="1"/>
        <w:shd w:val="clear" w:color="auto" w:fill="auto"/>
        <w:spacing w:line="24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Підготовлений буряк відварюють у шкірці у воді за температури 100 °С до готовності (1,5 год). Потім його очищають від шкірки, нарізають соломкою. У киплячу воду (112,5/150 г) закладають підготовлену нарізану шматочками картоплю і варять за слабкого кипіння до напівготовності (10-15 хв). Підготовлену нарізану шматочками цибулю ріпчасту злегка пасерують на олії 2-3 хв, додають до неї підготовлену нарізану шматочками моркву та пасерують, періодично помішуючи, за температури 100 °С протягом 5-10 хв. У киплячу воду з картоплею кладуть відварений буряк, пасеровані овочі й томатну пасту та варять далі за слабкого кипіння до готовності (10-15 хв). За 5-10 хв до завершення приготування додають сіль, цукор </w:t>
      </w:r>
      <w:r>
        <w:rPr>
          <w:rStyle w:val="y2iqfc"/>
          <w:sz w:val="24"/>
          <w:szCs w:val="24"/>
        </w:rPr>
        <w:t>(крім вікової категорії від 1-3 років)</w:t>
      </w:r>
      <w:r>
        <w:rPr>
          <w:sz w:val="24"/>
          <w:szCs w:val="24"/>
        </w:rPr>
        <w:t>, сметану (крім вікової категорії від 1-4 років).</w:t>
      </w:r>
    </w:p>
    <w:p w:rsidR="00D14530" w:rsidRDefault="00D14530" w:rsidP="00D14530">
      <w:pPr>
        <w:ind w:firstLine="567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Подають в глибокій тарілці при температурі </w:t>
      </w:r>
      <w:r>
        <w:rPr>
          <w:rFonts w:eastAsia="Calibri" w:cs="Times New Roman"/>
          <w:sz w:val="24"/>
          <w:szCs w:val="24"/>
        </w:rPr>
        <w:t>75 °С</w:t>
      </w:r>
      <w:r>
        <w:rPr>
          <w:rFonts w:cs="Times New Roman"/>
          <w:sz w:val="24"/>
          <w:szCs w:val="24"/>
        </w:rPr>
        <w:t>.</w:t>
      </w:r>
    </w:p>
    <w:p w:rsidR="00D14530" w:rsidRDefault="00D14530" w:rsidP="00D14530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D14530" w:rsidRDefault="00D14530" w:rsidP="00D14530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D14530" w:rsidRDefault="00D14530" w:rsidP="00D14530">
      <w:pPr>
        <w:widowControl w:val="0"/>
        <w:spacing w:after="0" w:line="240" w:lineRule="auto"/>
        <w:ind w:firstLine="567"/>
        <w:jc w:val="both"/>
        <w:rPr>
          <w:rFonts w:cs="Times New Roman"/>
          <w:sz w:val="24"/>
          <w:szCs w:val="24"/>
        </w:rPr>
      </w:pPr>
      <w:r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>
        <w:rPr>
          <w:rFonts w:eastAsia="Cambria" w:cs="Times New Roman"/>
          <w:sz w:val="24"/>
          <w:szCs w:val="24"/>
          <w:lang w:eastAsia="ru-RU"/>
        </w:rPr>
        <w:t xml:space="preserve">  – </w:t>
      </w:r>
      <w:r>
        <w:rPr>
          <w:rFonts w:cs="Times New Roman"/>
          <w:sz w:val="24"/>
          <w:szCs w:val="24"/>
        </w:rPr>
        <w:t>в рідкій частині борщу овочі, які зберегли форму нарізки або частково розварились, на поверхні краплі жиру, сметана.</w:t>
      </w:r>
    </w:p>
    <w:p w:rsidR="00D14530" w:rsidRDefault="00D14530" w:rsidP="00D14530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Колір</w:t>
      </w:r>
      <w:r>
        <w:rPr>
          <w:rFonts w:eastAsia="Cambria" w:cs="Times New Roman"/>
          <w:sz w:val="24"/>
          <w:szCs w:val="24"/>
          <w:lang w:eastAsia="ru-RU"/>
        </w:rPr>
        <w:t xml:space="preserve"> – </w:t>
      </w:r>
      <w:r>
        <w:rPr>
          <w:rFonts w:cs="Times New Roman"/>
          <w:sz w:val="24"/>
          <w:szCs w:val="24"/>
        </w:rPr>
        <w:t>малиново-червоний, жиру на поверхні – оранжевий.</w:t>
      </w:r>
    </w:p>
    <w:p w:rsidR="00D14530" w:rsidRDefault="00D14530" w:rsidP="00D14530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>
        <w:rPr>
          <w:rFonts w:eastAsia="Cambria" w:cs="Times New Roman"/>
          <w:sz w:val="24"/>
          <w:szCs w:val="24"/>
          <w:lang w:eastAsia="ru-RU"/>
        </w:rPr>
        <w:t xml:space="preserve"> – </w:t>
      </w:r>
      <w:r>
        <w:rPr>
          <w:rFonts w:cs="Times New Roman"/>
          <w:sz w:val="24"/>
          <w:szCs w:val="24"/>
        </w:rPr>
        <w:t>кисло-солодкий, в міру солоний, аромат пасерованих овочів.</w:t>
      </w:r>
    </w:p>
    <w:p w:rsidR="00D14530" w:rsidRDefault="00D14530" w:rsidP="00D14530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>
        <w:rPr>
          <w:rFonts w:eastAsia="Cambria" w:cs="Times New Roman"/>
          <w:sz w:val="24"/>
          <w:szCs w:val="24"/>
          <w:lang w:eastAsia="ru-RU"/>
        </w:rPr>
        <w:t xml:space="preserve"> – </w:t>
      </w:r>
      <w:r>
        <w:rPr>
          <w:rFonts w:cs="Times New Roman"/>
          <w:sz w:val="24"/>
          <w:szCs w:val="24"/>
        </w:rPr>
        <w:t>овочів– м’яка, борщу – рідка.</w:t>
      </w:r>
    </w:p>
    <w:p w:rsidR="00D14530" w:rsidRDefault="00D14530" w:rsidP="00D14530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D14530" w:rsidRDefault="00D14530" w:rsidP="00D14530">
      <w:pPr>
        <w:widowControl w:val="0"/>
        <w:tabs>
          <w:tab w:val="left" w:pos="13320"/>
        </w:tabs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ab/>
      </w:r>
    </w:p>
    <w:p w:rsidR="00D14530" w:rsidRDefault="00D14530" w:rsidP="00D14530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 xml:space="preserve"> Основні фізичні показники</w:t>
      </w:r>
    </w:p>
    <w:p w:rsidR="00D14530" w:rsidRDefault="00D14530" w:rsidP="00D14530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D14530" w:rsidRDefault="00D14530" w:rsidP="00D14530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Маса страви: 150 г ± 3 %</w:t>
      </w:r>
    </w:p>
    <w:p w:rsidR="00D14530" w:rsidRDefault="00D14530" w:rsidP="00D14530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ab/>
        <w:t>200/7 г ± 3 %</w:t>
      </w:r>
    </w:p>
    <w:p w:rsidR="00D14530" w:rsidRDefault="00D14530" w:rsidP="00D14530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</w:p>
    <w:p w:rsidR="00D14530" w:rsidRDefault="00D14530" w:rsidP="00D14530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</w:p>
    <w:p w:rsidR="00D14530" w:rsidRDefault="00D14530" w:rsidP="00D14530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D14530" w:rsidRDefault="00D14530" w:rsidP="00D14530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D14530" w:rsidRDefault="00D14530" w:rsidP="00D14530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D14530" w:rsidRDefault="00D14530" w:rsidP="00D14530">
      <w:pPr>
        <w:widowControl w:val="0"/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СКЛАВ: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D14530" w:rsidRDefault="00D14530" w:rsidP="00D14530">
      <w:pPr>
        <w:rPr>
          <w:rFonts w:eastAsia="Cambria" w:cs="Times New Roman"/>
          <w:sz w:val="20"/>
          <w:szCs w:val="24"/>
          <w:lang w:eastAsia="ru-RU"/>
        </w:rPr>
      </w:pPr>
      <w:r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p w:rsidR="00D14530" w:rsidRDefault="00D14530" w:rsidP="00D14530">
      <w:pPr>
        <w:tabs>
          <w:tab w:val="left" w:pos="2475"/>
        </w:tabs>
        <w:rPr>
          <w:rFonts w:eastAsia="Cambria" w:cs="Times New Roman"/>
          <w:sz w:val="20"/>
          <w:szCs w:val="24"/>
          <w:lang w:eastAsia="ru-RU"/>
        </w:rPr>
      </w:pPr>
    </w:p>
    <w:p w:rsidR="00D770D3" w:rsidRPr="00D14530" w:rsidRDefault="00D770D3" w:rsidP="00D14530"/>
    <w:sectPr w:rsidR="00D770D3" w:rsidRPr="00D14530" w:rsidSect="00945000">
      <w:pgSz w:w="16838" w:h="11906" w:orient="landscape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efaultTabStop w:val="708"/>
  <w:hyphenationZone w:val="425"/>
  <w:characterSpacingControl w:val="doNotCompress"/>
  <w:compat/>
  <w:rsids>
    <w:rsidRoot w:val="00F44149"/>
    <w:rsid w:val="000136BB"/>
    <w:rsid w:val="00051BE7"/>
    <w:rsid w:val="000C6CB5"/>
    <w:rsid w:val="000D3125"/>
    <w:rsid w:val="00106C89"/>
    <w:rsid w:val="00144687"/>
    <w:rsid w:val="0015745C"/>
    <w:rsid w:val="001B241D"/>
    <w:rsid w:val="00213B71"/>
    <w:rsid w:val="003024F5"/>
    <w:rsid w:val="0034582D"/>
    <w:rsid w:val="00440D0C"/>
    <w:rsid w:val="004B1B67"/>
    <w:rsid w:val="004B2545"/>
    <w:rsid w:val="00622AB0"/>
    <w:rsid w:val="00680613"/>
    <w:rsid w:val="00875F0E"/>
    <w:rsid w:val="008C15BD"/>
    <w:rsid w:val="00945000"/>
    <w:rsid w:val="00945E42"/>
    <w:rsid w:val="009F4E9E"/>
    <w:rsid w:val="00A15600"/>
    <w:rsid w:val="00A31D81"/>
    <w:rsid w:val="00D14530"/>
    <w:rsid w:val="00D770D3"/>
    <w:rsid w:val="00F44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24F5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024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3024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024F5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3024F5"/>
  </w:style>
  <w:style w:type="paragraph" w:styleId="a4">
    <w:name w:val="Plain Text"/>
    <w:basedOn w:val="a"/>
    <w:link w:val="a5"/>
    <w:semiHidden/>
    <w:unhideWhenUsed/>
    <w:rsid w:val="00945E42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semiHidden/>
    <w:rsid w:val="00945E4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6">
    <w:name w:val="Основний текст_"/>
    <w:basedOn w:val="a0"/>
    <w:link w:val="1"/>
    <w:locked/>
    <w:rsid w:val="0015745C"/>
    <w:rPr>
      <w:rFonts w:ascii="Times New Roman" w:eastAsia="Times New Roman" w:hAnsi="Times New Roman" w:cs="Times New Roman"/>
      <w:sz w:val="15"/>
      <w:szCs w:val="15"/>
      <w:shd w:val="clear" w:color="auto" w:fill="FFFFFF"/>
    </w:rPr>
  </w:style>
  <w:style w:type="paragraph" w:customStyle="1" w:styleId="1">
    <w:name w:val="Основний текст1"/>
    <w:basedOn w:val="a"/>
    <w:link w:val="a6"/>
    <w:rsid w:val="0015745C"/>
    <w:pPr>
      <w:widowControl w:val="0"/>
      <w:shd w:val="clear" w:color="auto" w:fill="FFFFFF"/>
      <w:spacing w:after="0" w:line="178" w:lineRule="exact"/>
      <w:jc w:val="both"/>
    </w:pPr>
    <w:rPr>
      <w:rFonts w:eastAsia="Times New Roman" w:cs="Times New Roman"/>
      <w:sz w:val="15"/>
      <w:szCs w:val="1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572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9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5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696</Words>
  <Characters>3972</Characters>
  <Application>Microsoft Office Word</Application>
  <DocSecurity>0</DocSecurity>
  <Lines>33</Lines>
  <Paragraphs>9</Paragraphs>
  <ScaleCrop>false</ScaleCrop>
  <Company>SPecialiST RePack</Company>
  <LinksUpToDate>false</LinksUpToDate>
  <CharactersWithSpaces>4659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Nazarii Pokotylo</dc:creator>
  <cp:lastModifiedBy>Жемчужина</cp:lastModifiedBy>
  <cp:revision>2</cp:revision>
  <dcterms:created xsi:type="dcterms:W3CDTF">2026-07-27T08:42:00Z</dcterms:created>
  <dcterms:modified xsi:type="dcterms:W3CDTF">2026-07-27T08:42:00Z</dcterms:modified>
</cp:coreProperties>
</file>