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937BDF" w:rsidTr="00937BDF">
        <w:tc>
          <w:tcPr>
            <w:tcW w:w="4815" w:type="dxa"/>
            <w:hideMark/>
          </w:tcPr>
          <w:p w:rsidR="00937BDF" w:rsidRDefault="00937BD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Рецептура №  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305</w:t>
            </w:r>
          </w:p>
          <w:p w:rsidR="00937BDF" w:rsidRDefault="00937BD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«Сборник  рецептур блюд и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кулинарных изделий для предприятий общественного питания при общеобразовательных школах»</w:t>
            </w:r>
          </w:p>
          <w:p w:rsidR="00937BDF" w:rsidRDefault="00937BD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В.Т. Лапшина</w:t>
            </w:r>
          </w:p>
          <w:p w:rsidR="00937BDF" w:rsidRDefault="00937BD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Видання 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2004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4961" w:type="dxa"/>
          </w:tcPr>
          <w:p w:rsidR="00937BDF" w:rsidRDefault="00937BD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937BDF" w:rsidRDefault="00937BD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937BDF" w:rsidRDefault="00937BD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937BDF" w:rsidRDefault="00937BD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937BDF" w:rsidRDefault="00937BD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937BDF" w:rsidRDefault="00937BDF" w:rsidP="00937BDF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937BDF" w:rsidRDefault="00937BDF" w:rsidP="00937BDF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Каша «Янтарна» (із пшона з яблуками)</w:t>
      </w:r>
    </w:p>
    <w:p w:rsidR="00937BDF" w:rsidRDefault="00937BDF" w:rsidP="00937BD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553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850"/>
        <w:gridCol w:w="2518"/>
      </w:tblGrid>
      <w:tr w:rsidR="00937BDF" w:rsidTr="00937BD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937BDF" w:rsidTr="00937BDF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412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</w:p>
        </w:tc>
      </w:tr>
      <w:tr w:rsidR="00937BDF" w:rsidTr="00937BDF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113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</w:p>
        </w:tc>
      </w:tr>
      <w:tr w:rsidR="00937BDF" w:rsidTr="00937BDF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ЗП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Крупа пшоняна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2,36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2,36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2,93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13,78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13,78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17,14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71,34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71,34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88,74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Колір жовтий різних відтінків; смак і запах, властивий пшону без затхлого, цвілого та інших сторонніх запахів і присмаків.</w:t>
            </w: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Молоко 2,5%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2,16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2,91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2,91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3,62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31,98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39,78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Маса каші: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Сироп: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Цукор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9,48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11,37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Вода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</w:rPr>
              <w:t xml:space="preserve">Прозора безбарвна рідина, </w:t>
            </w:r>
            <w:r>
              <w:rPr>
                <w:rFonts w:cs="Times New Roman"/>
                <w:sz w:val="18"/>
                <w:szCs w:val="18"/>
                <w:shd w:val="clear" w:color="auto" w:fill="FFFFFF"/>
              </w:rPr>
              <w:lastRenderedPageBreak/>
              <w:t>без присмаків і запаху,  не містить видимих домішок.</w:t>
            </w: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Маса сиропу (води):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Яблука свіжі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6,75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6,75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8,55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Плоди по формі та забарвленню властиві даному сорту, без пошкоджень шкідниками і хворобами, з плодоніжкою і без неї, без пошкоджень шкірки плоду.</w:t>
            </w: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Маса припущених яблук: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Маса припущених яблук з сиропом: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МП Л 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Масло вершкове 72%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13,22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13,22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16,53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142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>
              <w:rPr>
                <w:rFonts w:cs="Times New Roman"/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Сметана 21%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8,48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8,48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10,60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sz w:val="24"/>
                <w:szCs w:val="24"/>
              </w:rPr>
            </w:pPr>
          </w:p>
        </w:tc>
      </w:tr>
      <w:tr w:rsidR="00937BDF" w:rsidTr="00937BD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37BDF" w:rsidRDefault="00937BD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5,33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4,56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4,56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5,69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18,39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20,89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25,91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131,77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141,25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37BDF" w:rsidRDefault="00937BDF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175,57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37BDF" w:rsidRDefault="00937BDF">
            <w:pPr>
              <w:rPr>
                <w:b/>
                <w:bCs/>
                <w:sz w:val="24"/>
                <w:szCs w:val="24"/>
              </w:rPr>
            </w:pPr>
          </w:p>
        </w:tc>
      </w:tr>
    </w:tbl>
    <w:p w:rsidR="00937BDF" w:rsidRDefault="00937BDF" w:rsidP="00937BDF">
      <w:pPr>
        <w:spacing w:after="0"/>
      </w:pPr>
    </w:p>
    <w:p w:rsidR="00937BDF" w:rsidRDefault="00937BDF" w:rsidP="00937BD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937BDF" w:rsidRDefault="00937BDF" w:rsidP="00937BD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937BDF" w:rsidRDefault="00937BDF" w:rsidP="00937BD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937BDF" w:rsidRDefault="00937BDF" w:rsidP="00937BD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937BDF" w:rsidRDefault="00937BDF" w:rsidP="00937BD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937BDF" w:rsidRDefault="00937BDF" w:rsidP="00937BD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937BDF" w:rsidRDefault="00937BDF" w:rsidP="00937BD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937BDF" w:rsidRDefault="00937BDF" w:rsidP="00937BD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937BDF" w:rsidRDefault="00937BDF" w:rsidP="00937BDF">
      <w:pPr>
        <w:widowControl w:val="0"/>
        <w:spacing w:after="0" w:line="276" w:lineRule="auto"/>
        <w:jc w:val="center"/>
        <w:rPr>
          <w:rFonts w:eastAsia="Cambria" w:cs="Times New Roman"/>
          <w:b/>
          <w:sz w:val="10"/>
          <w:szCs w:val="16"/>
          <w:lang w:eastAsia="ru-RU"/>
        </w:rPr>
      </w:pPr>
    </w:p>
    <w:p w:rsidR="00937BDF" w:rsidRDefault="00937BDF" w:rsidP="00937BD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Підготовлену крупу засипають в кипляче молоко, варять до готовності при температурі 100 ºС, протягом 15–20 хв. Свіжі яблука очищають від шкірки, видаляють насіннєві гнізда, нарізають кубиками, заливають сиропом або водою </w:t>
      </w:r>
      <w:r>
        <w:rPr>
          <w:rStyle w:val="y2iqfc"/>
          <w:rFonts w:cs="Times New Roman"/>
          <w:sz w:val="24"/>
          <w:szCs w:val="24"/>
        </w:rPr>
        <w:t xml:space="preserve">(для вікової категорії від 1-3 років), </w:t>
      </w:r>
      <w:r>
        <w:rPr>
          <w:rFonts w:eastAsia="Cambria" w:cs="Times New Roman"/>
          <w:sz w:val="24"/>
          <w:szCs w:val="24"/>
          <w:lang w:eastAsia="ru-RU"/>
        </w:rPr>
        <w:t>та припускають. В готову в’язку кашу додають припущені яблука, розтоплене вершкове масло, сметану. Отриману масу ретельно перемішують, викладають на змащений вершковим маслом лист 2,5-3 см та доводять до готовності в духовій шафі за температури 160-180 °С (10-15 хв).</w:t>
      </w:r>
    </w:p>
    <w:p w:rsidR="00937BDF" w:rsidRDefault="00937BDF" w:rsidP="00937BD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Для приготування сиропу цукор розводять в гарячій воді, проварюють 10-12 хв і проціджують.</w:t>
      </w:r>
    </w:p>
    <w:p w:rsidR="00937BDF" w:rsidRDefault="00937BDF" w:rsidP="00937BD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 ºС викладаючи гіркою та поливаючи фруктовим соусом.</w:t>
      </w:r>
    </w:p>
    <w:p w:rsidR="00937BDF" w:rsidRDefault="00937BDF" w:rsidP="00937BD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16"/>
          <w:szCs w:val="24"/>
          <w:lang w:eastAsia="ru-RU"/>
        </w:rPr>
      </w:pPr>
    </w:p>
    <w:p w:rsidR="00937BDF" w:rsidRDefault="00937BDF" w:rsidP="00937BD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937BDF" w:rsidRDefault="00937BDF" w:rsidP="00937BD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937BDF" w:rsidRDefault="00937BDF" w:rsidP="00937BD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каша зі шматочками яблук викладена на тарілку гіркою.</w:t>
      </w:r>
    </w:p>
    <w:p w:rsidR="00937BDF" w:rsidRDefault="00937BDF" w:rsidP="00937BD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жовтого кольору зі шматочками яблук відповідного сорту. </w:t>
      </w:r>
    </w:p>
    <w:p w:rsidR="00937BDF" w:rsidRDefault="00937BDF" w:rsidP="00937BD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в’язкої пшоняної каші з ароматом молока, вершкового масла та припущених яблук.</w:t>
      </w:r>
    </w:p>
    <w:p w:rsidR="00937BDF" w:rsidRDefault="00937BDF" w:rsidP="00937BDF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пшона – в’язка, яблук – м’яка, ніжна.</w:t>
      </w:r>
    </w:p>
    <w:p w:rsidR="00937BDF" w:rsidRDefault="00937BDF" w:rsidP="00937BDF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937BDF" w:rsidRDefault="00937BDF" w:rsidP="00937BD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937BDF" w:rsidRDefault="00937BDF" w:rsidP="00937BD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937BDF" w:rsidRDefault="00937BDF" w:rsidP="00937BD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100 г ± 3 %</w:t>
      </w:r>
    </w:p>
    <w:p w:rsidR="00937BDF" w:rsidRDefault="00937BDF" w:rsidP="00937BDF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125 г ± 3 %</w:t>
      </w:r>
    </w:p>
    <w:p w:rsidR="00937BDF" w:rsidRDefault="00937BDF" w:rsidP="00937BDF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16"/>
          <w:szCs w:val="24"/>
          <w:lang w:eastAsia="ru-RU"/>
        </w:rPr>
      </w:pPr>
    </w:p>
    <w:p w:rsidR="00937BDF" w:rsidRDefault="00937BDF" w:rsidP="00937BDF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937BDF" w:rsidRDefault="00937BDF" w:rsidP="00937BDF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937BDF" w:rsidRDefault="00937BDF" w:rsidP="00937BDF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466639" w:rsidRDefault="00AD5D77"/>
    <w:sectPr w:rsidR="00AD5D77" w:rsidRPr="00466639" w:rsidSect="00466639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hyphenationZone w:val="425"/>
  <w:characterSpacingControl w:val="doNotCompress"/>
  <w:compat/>
  <w:rsids>
    <w:rsidRoot w:val="00AD5D77"/>
    <w:rsid w:val="000E6EC9"/>
    <w:rsid w:val="001C2438"/>
    <w:rsid w:val="00466639"/>
    <w:rsid w:val="00937BDF"/>
    <w:rsid w:val="00AC5BF3"/>
    <w:rsid w:val="00AD5D77"/>
    <w:rsid w:val="00D61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7BDF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37B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7BDF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937BDF"/>
  </w:style>
  <w:style w:type="table" w:styleId="a3">
    <w:name w:val="Table Grid"/>
    <w:basedOn w:val="a1"/>
    <w:uiPriority w:val="39"/>
    <w:rsid w:val="00937B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48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3548</Characters>
  <Application>Microsoft Office Word</Application>
  <DocSecurity>0</DocSecurity>
  <Lines>29</Lines>
  <Paragraphs>8</Paragraphs>
  <ScaleCrop>false</ScaleCrop>
  <Company>SPecialiST RePack</Company>
  <LinksUpToDate>false</LinksUpToDate>
  <CharactersWithSpaces>4162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2026-07-27T11:42:00Z</dcterms:created>
  <dcterms:modified xsi:type="dcterms:W3CDTF">2026-07-27T11:42:00Z</dcterms:modified>
</cp:coreProperties>
</file>