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FB1" w:rsidRPr="00DB2814" w:rsidRDefault="00492FB1" w:rsidP="00492FB1">
      <w:pPr>
        <w:spacing w:after="0"/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492FB1" w:rsidRPr="00DB2814" w:rsidTr="00C5048F">
        <w:tc>
          <w:tcPr>
            <w:tcW w:w="4815" w:type="dxa"/>
          </w:tcPr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437, 438</w:t>
            </w:r>
          </w:p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5127" w:type="dxa"/>
          </w:tcPr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92FB1" w:rsidRPr="00DB2814" w:rsidRDefault="00492FB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92FB1" w:rsidRPr="00DB2814" w:rsidRDefault="00492FB1" w:rsidP="00492FB1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492FB1" w:rsidRPr="00DB2814" w:rsidRDefault="00492FB1" w:rsidP="00492FB1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 w:rsidRPr="00DB2814">
        <w:rPr>
          <w:rFonts w:eastAsia="Cambria" w:cs="Times New Roman"/>
          <w:b/>
          <w:szCs w:val="24"/>
          <w:lang w:eastAsia="ru-RU"/>
        </w:rPr>
        <w:t>Пюре з бобових (гороху або сочевиці) з цибулею</w:t>
      </w:r>
    </w:p>
    <w:p w:rsidR="00492FB1" w:rsidRPr="00DB2814" w:rsidRDefault="00492FB1" w:rsidP="00492FB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492FB1" w:rsidRPr="00DB2814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492FB1" w:rsidRPr="00DB2814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92FB1" w:rsidRPr="00DB2814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92FB1" w:rsidRPr="00DB2814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Сочевиця рожева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21,12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21,12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26,40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138,16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138,16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172,70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Двостулкові боби з одним гніздом, сплющені, лінзоподібні; забарвлення від рожевого до червоного.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або горох лущений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12,65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0,70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22,84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22,84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28,55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138,16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138,16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172,70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Колір та запах властиві нормальному насінню гороху, без затхлого, пліснявого та інших сторонніх запахів, без зараженості шкідниками.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DB2814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Маса пюре із бобових: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 xml:space="preserve">2,5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 xml:space="preserve">3 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 xml:space="preserve">3 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22,48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1,57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1,96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6,56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8,20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9A39EE">
              <w:rPr>
                <w:sz w:val="24"/>
                <w:szCs w:val="24"/>
              </w:rPr>
              <w:t xml:space="preserve">Маса </w:t>
            </w:r>
            <w:r>
              <w:rPr>
                <w:sz w:val="24"/>
                <w:szCs w:val="24"/>
              </w:rPr>
              <w:t>пасерованої</w:t>
            </w:r>
            <w:r w:rsidRPr="00DB2814">
              <w:rPr>
                <w:sz w:val="24"/>
                <w:szCs w:val="24"/>
              </w:rPr>
              <w:t xml:space="preserve"> цибулі: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із сочевиці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12,16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2,98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22,69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22,69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28,36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167,20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167,20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207,87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92FB1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із гороху лущеного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 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12,93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24,40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24,40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30,51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167,20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167,20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92FB1" w:rsidRPr="00DB2814" w:rsidRDefault="00492FB1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207,87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92FB1" w:rsidRPr="00DB2814" w:rsidRDefault="00492FB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492FB1" w:rsidRPr="00DB2814" w:rsidRDefault="00492FB1" w:rsidP="00492FB1">
      <w:pPr>
        <w:spacing w:after="0"/>
      </w:pPr>
    </w:p>
    <w:p w:rsidR="00492FB1" w:rsidRPr="00DB2814" w:rsidRDefault="00492FB1" w:rsidP="00492FB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492FB1" w:rsidRPr="00DB2814" w:rsidRDefault="00492FB1" w:rsidP="00492FB1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281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Сочевицю або горох перед приготуванням ретельно перебирають, видаляючи сміттєві домішки і промивають в холодній воді. Перед варінням бобові заливають холодною водою (2,5 л на 1 кг бобових), додають сіль і варять в закритому посуді при слабкому, але безперервному кипінні (1-1,5 год). Після того, як бобові стануть м’якими, варіння припиняють, залишають їх на 15-20 хв у відварі, який потім зливають. Відварені гарячі бобові протирають, заправляють </w:t>
      </w:r>
      <w:r>
        <w:rPr>
          <w:rFonts w:ascii="Times New Roman" w:hAnsi="Times New Roman" w:cs="Times New Roman"/>
          <w:sz w:val="24"/>
          <w:szCs w:val="24"/>
          <w:lang w:eastAsia="uk-UA" w:bidi="uk-UA"/>
        </w:rPr>
        <w:t>пасерованою</w:t>
      </w:r>
      <w:r w:rsidRPr="00DB2814">
        <w:rPr>
          <w:rFonts w:ascii="Times New Roman" w:hAnsi="Times New Roman" w:cs="Times New Roman"/>
          <w:sz w:val="24"/>
          <w:szCs w:val="24"/>
          <w:lang w:eastAsia="uk-UA" w:bidi="uk-UA"/>
        </w:rPr>
        <w:t xml:space="preserve"> цибулею та прогрівають.</w:t>
      </w:r>
    </w:p>
    <w:p w:rsidR="00492FB1" w:rsidRPr="00DB2814" w:rsidRDefault="00492FB1" w:rsidP="00492FB1">
      <w:pPr>
        <w:spacing w:after="0" w:line="240" w:lineRule="auto"/>
        <w:ind w:firstLine="709"/>
        <w:rPr>
          <w:rFonts w:eastAsia="Calibri"/>
          <w:sz w:val="24"/>
          <w:szCs w:val="24"/>
        </w:rPr>
      </w:pPr>
      <w:r w:rsidRPr="00DB2814">
        <w:rPr>
          <w:sz w:val="24"/>
          <w:szCs w:val="24"/>
        </w:rPr>
        <w:t xml:space="preserve">Подають у мілкій закусочній тарілці при температурі 60-65 </w:t>
      </w:r>
      <w:r w:rsidRPr="00DB2814">
        <w:rPr>
          <w:rFonts w:eastAsia="Calibri" w:cs="Times New Roman"/>
          <w:sz w:val="24"/>
          <w:szCs w:val="24"/>
        </w:rPr>
        <w:t>°</w:t>
      </w:r>
      <w:r w:rsidRPr="00DB2814">
        <w:rPr>
          <w:rFonts w:eastAsia="Calibri"/>
          <w:sz w:val="24"/>
          <w:szCs w:val="24"/>
        </w:rPr>
        <w:t>С</w:t>
      </w:r>
      <w:r w:rsidRPr="00DB2814">
        <w:rPr>
          <w:sz w:val="24"/>
          <w:szCs w:val="24"/>
        </w:rPr>
        <w:t>.</w:t>
      </w:r>
    </w:p>
    <w:p w:rsidR="00492FB1" w:rsidRPr="00DB2814" w:rsidRDefault="00492FB1" w:rsidP="00492FB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492FB1" w:rsidRPr="00DB2814" w:rsidRDefault="00492FB1" w:rsidP="00492FB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 – протерта маса викладена на тарілку, на поверхні нанесений візерунок</w:t>
      </w:r>
      <w:r w:rsidRPr="00DB2814">
        <w:rPr>
          <w:rFonts w:cs="Times New Roman"/>
          <w:sz w:val="24"/>
          <w:szCs w:val="24"/>
        </w:rPr>
        <w:t>.</w:t>
      </w:r>
    </w:p>
    <w:p w:rsidR="00492FB1" w:rsidRPr="00DB2814" w:rsidRDefault="00492FB1" w:rsidP="00492FB1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характерний даному виду бобових.</w:t>
      </w: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в міру солоний, з ароматом відварених бобових.</w:t>
      </w: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однорідна.</w:t>
      </w: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492FB1" w:rsidRPr="00DB2814" w:rsidRDefault="00492FB1" w:rsidP="00492FB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492FB1" w:rsidRPr="00DB2814" w:rsidRDefault="00492FB1" w:rsidP="00492FB1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125 г ± 3 %</w:t>
      </w: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492FB1" w:rsidRPr="00DB2814" w:rsidRDefault="00492FB1" w:rsidP="00492FB1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492FB1" w:rsidRPr="00DB2814" w:rsidRDefault="00492FB1" w:rsidP="00492FB1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492FB1" w:rsidRDefault="00D770D3" w:rsidP="00492FB1"/>
    <w:sectPr w:rsidR="00D770D3" w:rsidRPr="00492FB1" w:rsidSect="00492FB1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246E0F"/>
    <w:rsid w:val="003024F5"/>
    <w:rsid w:val="00316C25"/>
    <w:rsid w:val="00492FB1"/>
    <w:rsid w:val="0069587F"/>
    <w:rsid w:val="006C536C"/>
    <w:rsid w:val="006D0751"/>
    <w:rsid w:val="00C73F7A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492FB1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492F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2799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2026-07-27T10:40:00Z</dcterms:created>
  <dcterms:modified xsi:type="dcterms:W3CDTF">2026-07-27T10:40:00Z</dcterms:modified>
</cp:coreProperties>
</file>