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246DEA" w:rsidRPr="00520EE4" w:rsidTr="00F34035">
        <w:tc>
          <w:tcPr>
            <w:tcW w:w="4815" w:type="dxa"/>
          </w:tcPr>
          <w:p w:rsidR="00246DEA" w:rsidRPr="00520EE4" w:rsidRDefault="00246DE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769</w:t>
            </w:r>
          </w:p>
          <w:p w:rsidR="00246DEA" w:rsidRPr="00520EE4" w:rsidRDefault="00246DE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и 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кулинарных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изделий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для 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предприятий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общественного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питания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246DEA" w:rsidRPr="00520EE4" w:rsidRDefault="00246DE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Видання1982 р</w:t>
            </w:r>
          </w:p>
        </w:tc>
        <w:tc>
          <w:tcPr>
            <w:tcW w:w="5127" w:type="dxa"/>
          </w:tcPr>
          <w:p w:rsidR="00246DEA" w:rsidRPr="00520EE4" w:rsidRDefault="00246DE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246DEA" w:rsidRPr="00520EE4" w:rsidRDefault="00246DE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246DEA" w:rsidRPr="00520EE4" w:rsidRDefault="00246DE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246DEA" w:rsidRPr="00520EE4" w:rsidRDefault="00246DE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246DEA" w:rsidRPr="00520EE4" w:rsidRDefault="00246DEA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246DEA" w:rsidRPr="00520EE4" w:rsidRDefault="00246DEA" w:rsidP="00246DEA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246DEA" w:rsidRPr="00520EE4" w:rsidRDefault="00246DEA" w:rsidP="00246DEA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520EE4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246DEA" w:rsidRPr="00520EE4" w:rsidRDefault="00246DEA" w:rsidP="00246DEA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520EE4">
        <w:rPr>
          <w:rFonts w:eastAsia="Times New Roman" w:cs="Times New Roman"/>
          <w:b/>
          <w:bCs/>
          <w:szCs w:val="28"/>
          <w:lang w:eastAsia="ru-RU"/>
        </w:rPr>
        <w:t>Пюре морквяне або бурякове</w:t>
      </w:r>
    </w:p>
    <w:p w:rsidR="00246DEA" w:rsidRPr="00520EE4" w:rsidRDefault="00246DEA" w:rsidP="00246DEA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val="ru-RU"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661"/>
        <w:gridCol w:w="662"/>
        <w:gridCol w:w="662"/>
        <w:gridCol w:w="2801"/>
      </w:tblGrid>
      <w:tr w:rsidR="00246DEA" w:rsidRPr="00520EE4" w:rsidTr="00F34035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246DEA" w:rsidRPr="00520EE4" w:rsidRDefault="00246DEA" w:rsidP="00F34035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246DEA" w:rsidRPr="00520EE4" w:rsidTr="00F34035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1985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246DEA" w:rsidRPr="00520EE4" w:rsidTr="00F34035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246DEA" w:rsidRPr="00520EE4" w:rsidTr="00F34035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246DEA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jc w:val="center"/>
            </w:pPr>
            <w:r w:rsidRPr="00520EE4">
              <w:rPr>
                <w:sz w:val="24"/>
                <w:szCs w:val="24"/>
              </w:rPr>
              <w:t>Морква</w:t>
            </w:r>
          </w:p>
          <w:p w:rsidR="00246DEA" w:rsidRPr="00520EE4" w:rsidRDefault="00246DEA" w:rsidP="00F34035">
            <w:pPr>
              <w:spacing w:after="0"/>
              <w:jc w:val="center"/>
              <w:rPr>
                <w:sz w:val="22"/>
              </w:rPr>
            </w:pPr>
            <w:r w:rsidRPr="00520EE4">
              <w:rPr>
                <w:sz w:val="22"/>
              </w:rPr>
              <w:t>з 01.09 до31.12-20%</w:t>
            </w:r>
          </w:p>
          <w:p w:rsidR="00246DEA" w:rsidRPr="00520EE4" w:rsidRDefault="00246DE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2"/>
              </w:rPr>
              <w:t>з 01.01до31.08-25%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72</w:t>
            </w:r>
          </w:p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75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72</w:t>
            </w:r>
          </w:p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75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96</w:t>
            </w:r>
          </w:p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100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60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80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0,78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0,78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5,04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5,04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6,72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20,40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20,40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27,20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520EE4">
              <w:rPr>
                <w:rFonts w:cs="Times New Roman"/>
                <w:sz w:val="18"/>
                <w:szCs w:val="18"/>
              </w:rPr>
              <w:t>Коренеплоди свіжі, цілі, здорові, чисті, без тріщин, нев’янучі, без пошкоджень сільськогосподарськими шкідниками.</w:t>
            </w:r>
          </w:p>
        </w:tc>
      </w:tr>
      <w:tr w:rsidR="00246DEA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jc w:val="center"/>
            </w:pPr>
            <w:r w:rsidRPr="00520EE4">
              <w:rPr>
                <w:sz w:val="24"/>
                <w:szCs w:val="24"/>
              </w:rPr>
              <w:t>або буряк</w:t>
            </w:r>
          </w:p>
          <w:p w:rsidR="00246DEA" w:rsidRPr="00520EE4" w:rsidRDefault="00246DEA" w:rsidP="00F34035">
            <w:pPr>
              <w:spacing w:after="0"/>
              <w:jc w:val="center"/>
              <w:rPr>
                <w:sz w:val="22"/>
              </w:rPr>
            </w:pPr>
            <w:r w:rsidRPr="00520EE4">
              <w:rPr>
                <w:sz w:val="22"/>
              </w:rPr>
              <w:t>з 01.09 до31.12-20%</w:t>
            </w:r>
          </w:p>
          <w:p w:rsidR="00246DEA" w:rsidRPr="00520EE4" w:rsidRDefault="00246DE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2"/>
              </w:rPr>
              <w:t>з 01.01до31.08-25%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72</w:t>
            </w:r>
          </w:p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75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72</w:t>
            </w:r>
          </w:p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75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96</w:t>
            </w:r>
          </w:p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100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60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80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0,90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0,90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6,00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6,00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8,00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25,20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25,20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33,60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520EE4">
              <w:rPr>
                <w:rFonts w:cs="Times New Roman"/>
                <w:sz w:val="18"/>
                <w:szCs w:val="18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246DEA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Маса протертої моркви або буряка: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69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left="142" w:right="-163"/>
              <w:jc w:val="center"/>
              <w:rPr>
                <w:sz w:val="18"/>
                <w:szCs w:val="18"/>
                <w:lang w:eastAsia="ru-RU"/>
              </w:rPr>
            </w:pPr>
          </w:p>
        </w:tc>
      </w:tr>
      <w:tr w:rsidR="00246DEA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17,98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17,98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22,48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26,97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26,97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35,96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520EE4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246DEA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Цукор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1,00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1,00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3,79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3,79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520EE4">
              <w:rPr>
                <w:rFonts w:cs="Times New Roman"/>
                <w:sz w:val="18"/>
                <w:szCs w:val="18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повна.</w:t>
            </w:r>
          </w:p>
        </w:tc>
      </w:tr>
      <w:tr w:rsidR="00246DEA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 xml:space="preserve">Вода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7,5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35" w:right="-250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left="142" w:right="142"/>
              <w:jc w:val="center"/>
              <w:rPr>
                <w:rFonts w:cs="Times New Roman"/>
                <w:sz w:val="18"/>
                <w:szCs w:val="18"/>
              </w:rPr>
            </w:pPr>
            <w:r w:rsidRPr="00520EE4">
              <w:rPr>
                <w:sz w:val="18"/>
                <w:szCs w:val="18"/>
                <w:shd w:val="clear" w:color="auto" w:fill="FFFFFF"/>
              </w:rPr>
              <w:t xml:space="preserve">Прозора безбарвна рідина, без присмаків і запаху,  не містить </w:t>
            </w:r>
            <w:r w:rsidRPr="00520EE4">
              <w:rPr>
                <w:sz w:val="18"/>
                <w:szCs w:val="18"/>
                <w:shd w:val="clear" w:color="auto" w:fill="FFFFFF"/>
              </w:rPr>
              <w:lastRenderedPageBreak/>
              <w:t>видимих домішок.</w:t>
            </w:r>
          </w:p>
        </w:tc>
      </w:tr>
      <w:tr w:rsidR="00246DEA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 xml:space="preserve">Сіль йодована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left="-135" w:right="-250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left="142" w:right="-163"/>
              <w:jc w:val="center"/>
              <w:rPr>
                <w:sz w:val="18"/>
                <w:szCs w:val="18"/>
                <w:lang w:eastAsia="ru-RU"/>
              </w:rPr>
            </w:pPr>
            <w:r w:rsidRPr="00520EE4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520EE4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520EE4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246DEA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5</w:t>
            </w:r>
            <w:r w:rsidR="00103143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73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2,78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2,78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3,54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0,06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0,08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23,02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24,02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30,19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47,37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51,16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66,95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246DEA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2,90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2,90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3,70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0,06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0,08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23,98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24,98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31,47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52,17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55,96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46DEA" w:rsidRPr="00520EE4" w:rsidRDefault="00246DEA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73,35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46DEA" w:rsidRPr="00520EE4" w:rsidRDefault="00246DEA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246DEA" w:rsidRPr="00520EE4" w:rsidRDefault="00246DEA" w:rsidP="00246DEA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246DEA" w:rsidRPr="00520EE4" w:rsidRDefault="00246DEA" w:rsidP="00246DEA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246DEA" w:rsidRPr="00520EE4" w:rsidRDefault="00246DEA" w:rsidP="00246DEA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246DEA" w:rsidRPr="00520EE4" w:rsidRDefault="00246DEA" w:rsidP="00246DEA">
      <w:pPr>
        <w:spacing w:after="0"/>
      </w:pPr>
    </w:p>
    <w:p w:rsidR="00246DEA" w:rsidRPr="00520EE4" w:rsidRDefault="00246DEA" w:rsidP="00246DEA">
      <w:pPr>
        <w:pStyle w:val="a4"/>
        <w:ind w:right="179" w:firstLine="709"/>
        <w:jc w:val="both"/>
        <w:rPr>
          <w:rFonts w:ascii="Times New Roman" w:hAnsi="Times New Roman" w:cs="Times New Roman"/>
          <w:sz w:val="24"/>
          <w:szCs w:val="24"/>
          <w:lang w:eastAsia="uk-UA" w:bidi="uk-UA"/>
        </w:rPr>
      </w:pPr>
      <w:r w:rsidRPr="00520EE4">
        <w:rPr>
          <w:rFonts w:ascii="Times New Roman" w:hAnsi="Times New Roman" w:cs="Times New Roman"/>
          <w:sz w:val="24"/>
          <w:szCs w:val="24"/>
          <w:lang w:eastAsia="uk-UA" w:bidi="uk-UA"/>
        </w:rPr>
        <w:t xml:space="preserve">Підготовлену моркву очищують, нарізають дольками та припускають в невеликій кількості води з додаванням олії (1/2 норми). </w:t>
      </w:r>
    </w:p>
    <w:p w:rsidR="00246DEA" w:rsidRPr="00520EE4" w:rsidRDefault="00246DEA" w:rsidP="00246DEA">
      <w:pPr>
        <w:pStyle w:val="a4"/>
        <w:ind w:right="179" w:firstLine="709"/>
        <w:jc w:val="both"/>
        <w:rPr>
          <w:rFonts w:ascii="Times New Roman" w:hAnsi="Times New Roman" w:cs="Times New Roman"/>
          <w:sz w:val="24"/>
          <w:szCs w:val="24"/>
          <w:lang w:eastAsia="uk-UA" w:bidi="uk-UA"/>
        </w:rPr>
      </w:pPr>
      <w:r w:rsidRPr="00520EE4">
        <w:rPr>
          <w:rFonts w:ascii="Times New Roman" w:hAnsi="Times New Roman" w:cs="Times New Roman"/>
          <w:sz w:val="24"/>
          <w:szCs w:val="24"/>
          <w:lang w:eastAsia="uk-UA" w:bidi="uk-UA"/>
        </w:rPr>
        <w:t xml:space="preserve">Буряк варять, очищують від шкірки. </w:t>
      </w:r>
    </w:p>
    <w:p w:rsidR="00246DEA" w:rsidRPr="00520EE4" w:rsidRDefault="00246DEA" w:rsidP="00246DEA">
      <w:pPr>
        <w:pStyle w:val="a4"/>
        <w:ind w:right="17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0EE4">
        <w:rPr>
          <w:rFonts w:ascii="Times New Roman" w:hAnsi="Times New Roman" w:cs="Times New Roman"/>
          <w:sz w:val="24"/>
          <w:szCs w:val="24"/>
          <w:lang w:eastAsia="uk-UA" w:bidi="uk-UA"/>
        </w:rPr>
        <w:t xml:space="preserve">Готову моркву або буряк протирають, додають олію, цукор </w:t>
      </w:r>
      <w:r w:rsidRPr="00520EE4">
        <w:rPr>
          <w:rStyle w:val="y2iqfc"/>
          <w:rFonts w:ascii="Times New Roman" w:hAnsi="Times New Roman" w:cs="Times New Roman"/>
          <w:sz w:val="24"/>
          <w:szCs w:val="24"/>
        </w:rPr>
        <w:t>(крім вікової категорії від 1-3 років</w:t>
      </w:r>
      <w:r w:rsidRPr="00520EE4">
        <w:rPr>
          <w:rFonts w:ascii="Times New Roman" w:hAnsi="Times New Roman" w:cs="Times New Roman"/>
          <w:sz w:val="24"/>
          <w:szCs w:val="24"/>
          <w:lang w:eastAsia="uk-UA" w:bidi="uk-UA"/>
        </w:rPr>
        <w:t>), сіль і прогрівають.</w:t>
      </w:r>
    </w:p>
    <w:p w:rsidR="00246DEA" w:rsidRPr="00520EE4" w:rsidRDefault="00246DEA" w:rsidP="00246DEA">
      <w:pPr>
        <w:spacing w:after="0" w:line="240" w:lineRule="auto"/>
        <w:ind w:firstLine="709"/>
        <w:rPr>
          <w:rFonts w:eastAsia="Calibri"/>
          <w:sz w:val="24"/>
          <w:szCs w:val="24"/>
        </w:rPr>
      </w:pPr>
      <w:r w:rsidRPr="00520EE4">
        <w:rPr>
          <w:sz w:val="24"/>
          <w:szCs w:val="24"/>
        </w:rPr>
        <w:t xml:space="preserve">Подають на мілкій закусочній тарілці при температурі 60-65 </w:t>
      </w:r>
      <w:r w:rsidRPr="00520EE4">
        <w:rPr>
          <w:rFonts w:ascii="Cambria Math" w:eastAsia="Calibri" w:hAnsi="Cambria Math" w:cs="Cambria Math"/>
          <w:sz w:val="24"/>
          <w:szCs w:val="24"/>
        </w:rPr>
        <w:t>⁰</w:t>
      </w:r>
      <w:r w:rsidRPr="00520EE4">
        <w:rPr>
          <w:rFonts w:eastAsia="Calibri"/>
          <w:sz w:val="24"/>
          <w:szCs w:val="24"/>
        </w:rPr>
        <w:t>С</w:t>
      </w:r>
      <w:r w:rsidRPr="00520EE4">
        <w:rPr>
          <w:sz w:val="24"/>
          <w:szCs w:val="24"/>
        </w:rPr>
        <w:t>.</w:t>
      </w:r>
    </w:p>
    <w:p w:rsidR="00246DEA" w:rsidRPr="00520EE4" w:rsidRDefault="00246DEA" w:rsidP="00246DE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246DEA" w:rsidRPr="00520EE4" w:rsidRDefault="00246DEA" w:rsidP="00246DE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246DEA" w:rsidRPr="00520EE4" w:rsidRDefault="00246DEA" w:rsidP="00246DE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246DEA" w:rsidRPr="00520EE4" w:rsidRDefault="00246DEA" w:rsidP="00246DEA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 протерта однорідна маса.</w:t>
      </w:r>
    </w:p>
    <w:p w:rsidR="00246DEA" w:rsidRPr="00520EE4" w:rsidRDefault="00246DEA" w:rsidP="00246DE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 моркви – від жовтого до </w:t>
      </w:r>
      <w:r>
        <w:rPr>
          <w:rFonts w:eastAsia="Cambria" w:cs="Times New Roman"/>
          <w:sz w:val="24"/>
          <w:szCs w:val="24"/>
          <w:lang w:eastAsia="ru-RU"/>
        </w:rPr>
        <w:t>жовтогарячого</w:t>
      </w:r>
      <w:r w:rsidRPr="00520EE4">
        <w:rPr>
          <w:rFonts w:eastAsia="Cambria" w:cs="Times New Roman"/>
          <w:sz w:val="24"/>
          <w:szCs w:val="24"/>
          <w:lang w:eastAsia="ru-RU"/>
        </w:rPr>
        <w:t>; буряка – від бордового до темно</w:t>
      </w:r>
      <w:r>
        <w:rPr>
          <w:rFonts w:eastAsia="Cambria" w:cs="Times New Roman"/>
          <w:sz w:val="24"/>
          <w:szCs w:val="24"/>
          <w:lang w:eastAsia="ru-RU"/>
        </w:rPr>
        <w:t>-</w:t>
      </w:r>
      <w:r w:rsidRPr="00520EE4">
        <w:rPr>
          <w:rFonts w:eastAsia="Cambria" w:cs="Times New Roman"/>
          <w:sz w:val="24"/>
          <w:szCs w:val="24"/>
          <w:lang w:eastAsia="ru-RU"/>
        </w:rPr>
        <w:t>бордового.</w:t>
      </w:r>
    </w:p>
    <w:p w:rsidR="00246DEA" w:rsidRPr="00520EE4" w:rsidRDefault="00246DEA" w:rsidP="00246DEA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 характерний відвареній моркві або відвареному буряку з олією.</w:t>
      </w:r>
    </w:p>
    <w:p w:rsidR="00246DEA" w:rsidRPr="00520EE4" w:rsidRDefault="00246DEA" w:rsidP="00246DEA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–однорідна.</w:t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</w:p>
    <w:p w:rsidR="00246DEA" w:rsidRPr="00520EE4" w:rsidRDefault="00246DEA" w:rsidP="00246DE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246DEA" w:rsidRPr="00520EE4" w:rsidRDefault="00246DEA" w:rsidP="00246DE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246DEA" w:rsidRPr="00520EE4" w:rsidRDefault="00246DEA" w:rsidP="00246DE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sz w:val="24"/>
          <w:szCs w:val="24"/>
          <w:lang w:eastAsia="ru-RU"/>
        </w:rPr>
        <w:t>Маса страви: 55 г ± 3 %</w:t>
      </w:r>
    </w:p>
    <w:p w:rsidR="00246DEA" w:rsidRPr="00520EE4" w:rsidRDefault="00246DEA" w:rsidP="00246DEA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sz w:val="24"/>
          <w:szCs w:val="24"/>
          <w:lang w:eastAsia="ru-RU"/>
        </w:rPr>
        <w:tab/>
        <w:t>73г ± 3 %</w:t>
      </w:r>
    </w:p>
    <w:p w:rsidR="00246DEA" w:rsidRPr="00520EE4" w:rsidRDefault="00246DEA" w:rsidP="00246DEA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246DEA" w:rsidRPr="00520EE4" w:rsidRDefault="00246DEA" w:rsidP="00246DEA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246DEA" w:rsidRPr="00520EE4" w:rsidRDefault="00246DEA" w:rsidP="00246DEA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246DEA" w:rsidRPr="00520EE4" w:rsidRDefault="00246DEA" w:rsidP="00246DEA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Pr="00520EE4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246DEA" w:rsidRPr="00520EE4" w:rsidRDefault="00246DEA" w:rsidP="00246DEA">
      <w:pPr>
        <w:rPr>
          <w:rFonts w:eastAsia="Cambria" w:cs="Times New Roman"/>
          <w:sz w:val="20"/>
          <w:szCs w:val="24"/>
          <w:lang w:eastAsia="ru-RU"/>
        </w:rPr>
      </w:pPr>
      <w:r w:rsidRPr="00520EE4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AD5D77" w:rsidRPr="00246DEA" w:rsidRDefault="00AD5D77" w:rsidP="00246DEA"/>
    <w:sectPr w:rsidR="00AD5D77" w:rsidRPr="00246DEA" w:rsidSect="00255946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hyphenationZone w:val="425"/>
  <w:characterSpacingControl w:val="doNotCompress"/>
  <w:compat/>
  <w:rsids>
    <w:rsidRoot w:val="00AD5D77"/>
    <w:rsid w:val="0002028D"/>
    <w:rsid w:val="00103143"/>
    <w:rsid w:val="001E3DDB"/>
    <w:rsid w:val="00246DEA"/>
    <w:rsid w:val="00255946"/>
    <w:rsid w:val="00461E1A"/>
    <w:rsid w:val="00466639"/>
    <w:rsid w:val="008370E6"/>
    <w:rsid w:val="00A1284C"/>
    <w:rsid w:val="00AD5D77"/>
    <w:rsid w:val="00E06E30"/>
    <w:rsid w:val="00ED6B15"/>
    <w:rsid w:val="00F462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E3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6E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E06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6E3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E06E30"/>
  </w:style>
  <w:style w:type="paragraph" w:styleId="a4">
    <w:name w:val="Plain Text"/>
    <w:basedOn w:val="a"/>
    <w:link w:val="a5"/>
    <w:rsid w:val="00A1284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A1284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454</Words>
  <Characters>2592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Iryna Skorbun</dc:creator>
  <cp:lastModifiedBy>Жемчужина</cp:lastModifiedBy>
  <cp:revision>2</cp:revision>
  <dcterms:created xsi:type="dcterms:W3CDTF">2026-07-27T10:41:00Z</dcterms:created>
  <dcterms:modified xsi:type="dcterms:W3CDTF">2026-07-27T10:41:00Z</dcterms:modified>
</cp:coreProperties>
</file>