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98" w:lineRule="exact" w:before="0" w:after="0"/>
        <w:ind w:left="518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Приложение 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 Положению о государственной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итоговой аттестации студентов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образовательных программ высшего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образования – программ бакалавриата,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специалитета и магистратуры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Национального исследовательского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университета «Высшая школа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экономики»</w:t>
      </w:r>
    </w:p>
    <w:p>
      <w:pPr>
        <w:autoSpaceDN w:val="0"/>
        <w:autoSpaceDE w:val="0"/>
        <w:widowControl/>
        <w:spacing w:line="300" w:lineRule="exact" w:before="948" w:after="0"/>
        <w:ind w:left="288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Регламент работы государственной экзаменационной комиссии для проведения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государственной итоговой аттестации студентов образовательных программ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высшего образования – программ бакалавриата, специалитета и магистратуры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Национального исследовательского университета «Высшая школа экономики»</w:t>
      </w:r>
    </w:p>
    <w:p>
      <w:pPr>
        <w:autoSpaceDN w:val="0"/>
        <w:autoSpaceDE w:val="0"/>
        <w:widowControl/>
        <w:spacing w:line="286" w:lineRule="exact" w:before="250" w:after="0"/>
        <w:ind w:left="0" w:right="372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Структура ГЭК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98" w:lineRule="exact" w:before="236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1.1.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Регламент работы государственной экзаменационной комиссии для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проведения государственной итоговой аттестации студентов образовательных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 высшего образования – программ бакалавриата, специалитета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магистратуры Национального исследовательского университета «Высшая школа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экономики» (далее – Регламент ГЭК) определяет порядок организации и работы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государственных экзаменационных комиссий, создаваемых для проведения ГИА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студентов образовательных программ высшего образования всех форм обучения.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98" w:lineRule="exact" w:before="2" w:after="0"/>
        <w:ind w:left="262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Регламент ГЭК применяется при организации ГИА во всех кампусах НИУ ВШЭ.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1.2.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ГЭК создаются для проведения ГИА.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00" w:lineRule="exact" w:before="0" w:after="6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1.3.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ГЭК может создаваться для каждой из образовательных программ или для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группы образовательных программ, реализуемых факультетом, или по каждому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направлению подготовки (специальности), или по ряду направлений подготовки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>
        <w:trPr>
          <w:trHeight w:hRule="exact" w:val="298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(специальностей).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Решение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количестве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ГЭК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принимает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ученый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совет </w:t>
            </w:r>
          </w:p>
        </w:tc>
      </w:tr>
    </w:tbl>
    <w:p>
      <w:pPr>
        <w:autoSpaceDN w:val="0"/>
        <w:autoSpaceDE w:val="0"/>
        <w:widowControl/>
        <w:spacing w:line="298" w:lineRule="exact" w:before="0" w:after="6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факультета/декан факультета (в случае отсутствия ученого совета). ГЭК может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создаваться для группы образовательных программ и направлений подготовки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(специальностей), реализуемых на разных факультетах. В этом случае принимается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согласованное решение учеными советами/деканами (в случае отсутствия ученого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совета) факультетов, реализующих все образовательные программы, входящие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группу. ГЭК может создаваться для образовательных программ или направлений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подготовки, реализация которых уже завершена факультетом, но имеются заявления 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восстановлении для повторного прохождения ГИА в течение пяти лет после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64"/>
        <w:gridCol w:w="1664"/>
        <w:gridCol w:w="1664"/>
        <w:gridCol w:w="1664"/>
        <w:gridCol w:w="1664"/>
        <w:gridCol w:w="1664"/>
      </w:tblGrid>
      <w:tr>
        <w:trPr>
          <w:trHeight w:hRule="exact" w:val="3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завершения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реализации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соответствующей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образовательной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программы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или </w:t>
            </w:r>
          </w:p>
        </w:tc>
      </w:tr>
    </w:tbl>
    <w:p>
      <w:pPr>
        <w:autoSpaceDN w:val="0"/>
        <w:autoSpaceDE w:val="0"/>
        <w:widowControl/>
        <w:spacing w:line="286" w:lineRule="exact" w:before="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направления подготовки.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98" w:lineRule="exact" w:before="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1.4.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Основные функции ГЭК: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1.4.1.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определение соответствия результатов освоения студентами основных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образовательных программ требованиям образовательного стандарта высшего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образования;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1.4.2.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принятие решения о присвоении квалификации по результатам ГИА и </w:t>
      </w:r>
    </w:p>
    <w:p>
      <w:pPr>
        <w:sectPr>
          <w:pgSz w:w="11906" w:h="16838"/>
          <w:pgMar w:top="720" w:right="480" w:bottom="7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8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 </w:t>
      </w:r>
    </w:p>
    <w:p>
      <w:pPr>
        <w:autoSpaceDN w:val="0"/>
        <w:tabs>
          <w:tab w:pos="970" w:val="left"/>
        </w:tabs>
        <w:autoSpaceDE w:val="0"/>
        <w:widowControl/>
        <w:spacing w:line="300" w:lineRule="exact" w:before="22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выдаче выпускнику документа о высшем образовании и о квалификации;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1.4.3.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разработка на основании результатов работы ГЭК рекомендаций,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направленных на совершенствование подготовки студентов.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00" w:lineRule="exact" w:before="0" w:after="6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1.5.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Председатель ГЭК утверждается не позднее 30 декабря года,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предшествующего году проведения ГИА, из числа лиц, не работающих в НИУ ВШЭ,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имеющих ученую степень доктора наук и (или) ученое звание профессора, либо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являющихся ведущими специалистами – представителями работодателей или их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объединений в соответствующей области профессиональной деятельности (далее –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65"/>
        <w:gridCol w:w="1665"/>
        <w:gridCol w:w="1665"/>
        <w:gridCol w:w="1665"/>
        <w:gridCol w:w="1665"/>
        <w:gridCol w:w="1665"/>
      </w:tblGrid>
      <w:tr>
        <w:trPr>
          <w:trHeight w:hRule="exact" w:val="298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представители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работодателей).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Председатели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ГЭК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утверждаются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приказом 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26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уполномоченного должностного лица в установленном в НИУ ВШЭ порядке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представлению ученых советов факультетов/деканов факультетов (в случае отсутствия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ученого совета). За формирование консолидированного предложения со списком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председателей ГЭК для утверждения несет ответственность ДООП.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98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1.6.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случае необходимости замены ранее утвержденного председателя ГЭК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 (или) дополнения списка председателей ГЭК в случае невозможности участия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утвержденного ранее председателя в заседаниях ГЭК, ученый совет факультета/ декан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факультета (в случае отсутствия ученого совета) формирует предложение о новой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кандидатуре председателя ГЭК, направляет его в ДООП. ДООП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инициирует внесение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изменений в приказ на текущий календарный год.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00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1.7.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Доля лиц, являющихся представителями работодателей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(включая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председателя ГЭК), в общем числе лиц, входящих в состав ГЭК, должна составлять 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менее 50 процентов.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98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1.8.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ГЭК действует до конца календарного года, в котором был утвержден ее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состав.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98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1.9.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Для проведения ГИА по образовательной программе, из членов ГЭК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может создаваться несколько локальных ГЭК в соответствии с перечнем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государственных аттестационных испытаний, включенных в состав ГИА студентов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1.9.1.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локальная ГЭК по приему итогового экзамена по отдельной дисциплине;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1.9.2.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локальная ГЭК по приему итогового междисциплинарного экзамена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направлению подготовки (специальности);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1.9.3.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локальная ГЭК по защите ВКР. </w:t>
      </w:r>
    </w:p>
    <w:p>
      <w:pPr>
        <w:autoSpaceDN w:val="0"/>
        <w:autoSpaceDE w:val="0"/>
        <w:widowControl/>
        <w:spacing w:line="298" w:lineRule="exact" w:before="2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1.10.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 решению ученого совета/декана (в случае отсутствия ученого совета)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факультета для проведения одного государственного аттестационного испытания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может быть сформировано несколько локальных ГЭК. </w:t>
      </w:r>
    </w:p>
    <w:p>
      <w:pPr>
        <w:autoSpaceDN w:val="0"/>
        <w:autoSpaceDE w:val="0"/>
        <w:widowControl/>
        <w:spacing w:line="300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1.11.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состав локальной ГЭК включаются не менее пяти человек, включая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председателя локальной ГЭК. Доля лиц – представителей работодателей в общем числе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лиц, входящих в состав локальной ГЭК (включая председателя локальной ГЭК),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должна составлять не менее 50 процентов. Остальные члены локальной ГЭК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назначаются из числа НПР НИУ ВШЭ и (или) иных образовательных или научных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организаций, имеющих ученое звание и (или) ученую степень, включая PhD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28" w:lineRule="exact" w:before="440" w:after="4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К представителям работодателя относятся в том числе лица из числа НПР НИУ ВШЭ, которые совмещают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трудовую деятельность в НИУ ВШЭ (по основному месту работы или по совместительству) с работой в иных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>
        <w:trPr>
          <w:trHeight w:hRule="exact" w:val="232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организациях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на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должностях,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соответствующих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направленности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(профилю)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соответствующей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ОП. 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262" w:right="3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Работодателем могут выступать как юридические, так и физические лица – последние, в том числе, с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регистрацией в качестве индивидуального предпринимателя. Принадлежность к НПР НИУ ВШЭ физического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лица - работодателя не является препятствием для включения указанного лица в состав ГЭК в качестве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представителя работодателя. </w:t>
      </w:r>
    </w:p>
    <w:p>
      <w:pPr>
        <w:autoSpaceDN w:val="0"/>
        <w:autoSpaceDE w:val="0"/>
        <w:widowControl/>
        <w:spacing w:line="228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Признание ученых степеней, ученых званий, полученных в иностранном государстве, осуществляется в </w:t>
      </w:r>
    </w:p>
    <w:p>
      <w:pPr>
        <w:sectPr>
          <w:pgSz w:w="11906" w:h="16838"/>
          <w:pgMar w:top="356" w:right="478" w:bottom="5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8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98" w:lineRule="exact" w:before="23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1.12.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 период проведения ГИА для обеспечения работы локальных ГЭК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назначаются секретари из числа работников факультета. Решение о назначении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секретарей локальных ГЭК принимается деканом факультета не позднее, чем за месяц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 начала ГИА и утверждается приказом координирующего проректора. </w:t>
      </w:r>
    </w:p>
    <w:p>
      <w:pPr>
        <w:autoSpaceDN w:val="0"/>
        <w:autoSpaceDE w:val="0"/>
        <w:widowControl/>
        <w:spacing w:line="286" w:lineRule="exact" w:before="14" w:after="6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1.13.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Секретарь локальной ГЭК не входит в состав локальной ГЭК. Секретарь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>
        <w:trPr>
          <w:trHeight w:hRule="exact" w:val="300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локальной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ГЭК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ведет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протоколы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заседаний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локальной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ГЭК,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занимается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организационным сопровождением работы членов локальной ГЭК, по требованию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предоставляет необходимые материалы председателю ГЭК, в Президиум ГЭК и АК. </w:t>
      </w:r>
    </w:p>
    <w:p>
      <w:pPr>
        <w:autoSpaceDN w:val="0"/>
        <w:autoSpaceDE w:val="0"/>
        <w:widowControl/>
        <w:spacing w:line="300" w:lineRule="exact" w:before="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1.14.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численность студентов выпускного курса не превышает 30 человек,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образовательная программа вправе не создавать локальные ГЭК. В этом случае все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функции локальной ГЭК и функции Президиума ГЭК, установленные в Регламенте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ГЭК, выполняет ГЭК (с учетом требований, установленных к составу локальной ГЭК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соответствии с пунктом 1.11 Регламента ГЭК). </w:t>
      </w:r>
    </w:p>
    <w:p>
      <w:pPr>
        <w:autoSpaceDN w:val="0"/>
        <w:tabs>
          <w:tab w:pos="970" w:val="left"/>
        </w:tabs>
        <w:autoSpaceDE w:val="0"/>
        <w:widowControl/>
        <w:spacing w:line="298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1.15.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Для подведения итогов ГИА по всем государственным аттестационным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испытаниям создается Президиум ГЭК. </w:t>
      </w:r>
    </w:p>
    <w:p>
      <w:pPr>
        <w:autoSpaceDN w:val="0"/>
        <w:tabs>
          <w:tab w:pos="970" w:val="left"/>
        </w:tabs>
        <w:autoSpaceDE w:val="0"/>
        <w:widowControl/>
        <w:spacing w:line="300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1.16.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Президиум ГЭК выполняет следующие функции: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1.16.1.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принимает решение о завершении государственных аттестационных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испытаний на основании протоколов локальных ГЭК;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1.16.2.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 положительным результатам государственных аттестационных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испытаний принимает решение о присвоении квалификации и выдаче документа об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образовании и о квалификации (диплом бакалавра, диплом специалиста, диплом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магистра) выпускникам образовательной программы;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1.16.3.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 итоговом заседании Президиума ГЭК, которое проводится после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завершения всех заседаний локальных ГЭК, формирует итоговый протокол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 xml:space="preserve">3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заседания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ГЭК. </w:t>
      </w:r>
    </w:p>
    <w:p>
      <w:pPr>
        <w:autoSpaceDN w:val="0"/>
        <w:autoSpaceDE w:val="0"/>
        <w:widowControl/>
        <w:spacing w:line="298" w:lineRule="exact" w:before="2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1.17.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Президиум ГЭК состоит из председателя ГЭК и членов локальных ГЭК.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Число членов Президиума ГЭК не может быть меньше пяти (включая председателя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ГЭК). </w:t>
      </w:r>
    </w:p>
    <w:p>
      <w:pPr>
        <w:autoSpaceDN w:val="0"/>
        <w:autoSpaceDE w:val="0"/>
        <w:widowControl/>
        <w:spacing w:line="300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1.18.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Президиум ГЭК возглавляет председатель Президиума ГЭК, который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организует и контролирует деятельность всех локальных ГЭК, обеспечивает единство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требований, предъявляемых к выпускникам. Председатель Президиума ГЭК может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возглавлять одну из локальных ГЭК или принимать участие в работе любой из них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правах ее члена. </w:t>
      </w:r>
    </w:p>
    <w:p>
      <w:pPr>
        <w:autoSpaceDN w:val="0"/>
        <w:tabs>
          <w:tab w:pos="970" w:val="left"/>
        </w:tabs>
        <w:autoSpaceDE w:val="0"/>
        <w:widowControl/>
        <w:spacing w:line="298" w:lineRule="exact" w:before="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1.19.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Председатель ГЭК возглавляет также каждую из локальных ГЭК в случае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их создания. </w:t>
      </w:r>
    </w:p>
    <w:p>
      <w:pPr>
        <w:autoSpaceDN w:val="0"/>
        <w:autoSpaceDE w:val="0"/>
        <w:widowControl/>
        <w:spacing w:line="298" w:lineRule="exact" w:before="2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1.20.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Для организационного сопровождения заседаний Президиума ГЭК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назначается секретарь из числа работников факультета. Секретарем Президиума ГЭК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может являться один из секретарей локальных ГЭК. Секретарь Президиума ГЭК 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является членом Президиума ГЭК. </w:t>
      </w:r>
    </w:p>
    <w:p>
      <w:pPr>
        <w:autoSpaceDN w:val="0"/>
        <w:autoSpaceDE w:val="0"/>
        <w:widowControl/>
        <w:spacing w:line="288" w:lineRule="exact" w:before="12" w:after="6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1.21.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Состав ГЭК, включая членов локальных ГЭК, Президиума ГЭК, а также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0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секретарей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локальных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ГЭК,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Президиума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ГЭК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утверждается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приказом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6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координирующего проректора после утверждения председателей ГЭК не позднее, чем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 один месяц до даты начала ГИА согласно календарному учебному графику. Проект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rPr>
          <w:trHeight w:hRule="exact" w:val="296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приказа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готовится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учебным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офисом,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если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ГЭК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организована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для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одной </w:t>
            </w:r>
          </w:p>
        </w:tc>
      </w:tr>
    </w:tbl>
    <w:p>
      <w:pPr>
        <w:autoSpaceDN w:val="0"/>
        <w:autoSpaceDE w:val="0"/>
        <w:widowControl/>
        <w:spacing w:line="286" w:lineRule="exact" w:before="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программы, или заместителем декана по учебной работе, если ГЭК </w:t>
      </w:r>
    </w:p>
    <w:p>
      <w:pPr>
        <w:autoSpaceDN w:val="0"/>
        <w:autoSpaceDE w:val="0"/>
        <w:widowControl/>
        <w:spacing w:line="230" w:lineRule="exact" w:before="39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соответствии с международными договорами Российской Федерации и законодательством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Федерации. </w:t>
      </w:r>
    </w:p>
    <w:p>
      <w:pPr>
        <w:autoSpaceDN w:val="0"/>
        <w:autoSpaceDE w:val="0"/>
        <w:widowControl/>
        <w:spacing w:line="228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Является основанием для издания приказа об отчислении студентов в связи с получением образования. </w:t>
      </w:r>
    </w:p>
    <w:p>
      <w:pPr>
        <w:sectPr>
          <w:pgSz w:w="11906" w:h="16838"/>
          <w:pgMar w:top="356" w:right="480" w:bottom="5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80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98" w:lineRule="exact" w:before="230" w:after="0"/>
        <w:ind w:left="26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организована для нескольких образовательных программ. В приказе о составе ГЭК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отмечается кто из членов ГЭК имеет отношение к работодателям, а также указываются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адреса корпоративной электронной почты членов ГЭК – работников НИУ ВШЭ/ адреса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электронной почты членов ГЭК, не являющихся работниками НИУ ВШЭ. </w:t>
      </w:r>
    </w:p>
    <w:p>
      <w:pPr>
        <w:autoSpaceDN w:val="0"/>
        <w:autoSpaceDE w:val="0"/>
        <w:widowControl/>
        <w:spacing w:line="286" w:lineRule="exact" w:before="14" w:after="6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1.22.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в состав локальной ГЭК/ Президиума ГЭК включены работники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rHeight w:hRule="exact" w:val="30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другого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кампуса,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то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расходы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командированию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указанных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работников </w:t>
            </w:r>
          </w:p>
        </w:tc>
      </w:tr>
    </w:tbl>
    <w:p>
      <w:pPr>
        <w:autoSpaceDN w:val="0"/>
        <w:autoSpaceDE w:val="0"/>
        <w:widowControl/>
        <w:spacing w:line="288" w:lineRule="exact" w:before="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компенсируются за счет принимающей стороны. </w:t>
      </w:r>
    </w:p>
    <w:p>
      <w:pPr>
        <w:autoSpaceDN w:val="0"/>
        <w:autoSpaceDE w:val="0"/>
        <w:widowControl/>
        <w:spacing w:line="298" w:lineRule="exact" w:before="2" w:after="262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1.23.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Работа НПР в ГЭК учитывается при планировании учебной нагрузки.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Оплата работы и компенсация иных расходов, связанных с командированием к месту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проведения ГИА, представителям сторонних организаций – членов ГЭК, 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председателю ГЭК, производится за счет средств факультетов, 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аккумулированных в фонде оплаты труда ППС.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rHeight w:hRule="exact" w:val="468"/>
        </w:trPr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90" w:after="0"/>
              <w:ind w:left="0" w:right="1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2.1.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ГИА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322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>2.</w:t>
            </w:r>
          </w:p>
        </w:tc>
        <w:tc>
          <w:tcPr>
            <w:tcW w:type="dxa" w:w="3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20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Порядок работы ГЭК 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учебным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90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планом </w:t>
            </w:r>
          </w:p>
        </w:tc>
      </w:tr>
      <w:tr>
        <w:trPr>
          <w:trHeight w:hRule="exact" w:val="414"/>
        </w:trPr>
        <w:tc>
          <w:tcPr>
            <w:tcW w:type="dxa" w:w="1249"/>
            <w:vMerge/>
            <w:tcBorders/>
          </w:tcPr>
          <w:p/>
        </w:tc>
        <w:tc>
          <w:tcPr>
            <w:tcW w:type="dxa" w:w="1249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проводится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сроки,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предусмотренные </w:t>
            </w:r>
          </w:p>
        </w:tc>
        <w:tc>
          <w:tcPr>
            <w:tcW w:type="dxa" w:w="1249"/>
            <w:vMerge/>
            <w:tcBorders/>
          </w:tcPr>
          <w:p/>
        </w:tc>
        <w:tc>
          <w:tcPr>
            <w:tcW w:type="dxa" w:w="124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6" w:lineRule="exact" w:before="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программы и календарным учебным графиком.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02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2.2.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Заседания ГЭК (локальной ГЭК, Президиума ГЭК) могут проводиться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офлайн-формате, в дистанционном или смешанном формате. Председатель и (или)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члены ГЭК, чье присутствие на заседании организовано удаленно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, обеспечивают свое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участие с использованием камеры и микрофона. Отключение камеры председателем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(или) членом ГЭК во время заседания ГЭК, проводимого в дистанционном либо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смешанном формате, не допускается. </w:t>
      </w:r>
      <w:r>
        <w:rPr>
          <w:rFonts w:ascii="Times New Roman" w:hAnsi="Times New Roman" w:eastAsia="Times New Roman"/>
          <w:b w:val="0"/>
          <w:i w:val="0"/>
          <w:color w:val="000000"/>
          <w:sz w:val="27"/>
        </w:rPr>
        <w:t xml:space="preserve">Секретарь ГЭК отслеживает присутствие </w:t>
      </w:r>
      <w:r>
        <w:rPr>
          <w:rFonts w:ascii="Times New Roman" w:hAnsi="Times New Roman" w:eastAsia="Times New Roman"/>
          <w:b w:val="0"/>
          <w:i w:val="0"/>
          <w:color w:val="000000"/>
          <w:sz w:val="27"/>
        </w:rPr>
        <w:t>председателя и (или) членов ГЭК на заседании, в том числе дистанционное.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98" w:lineRule="exact" w:before="2" w:after="6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2.3.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 позднее чем за 30 календарных дней до дня проведения первого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государственного аттестационного испытания: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2.3.1.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приказом декана о проведении ГИА утверждается график проведения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ГИА студентов образовательной программы, в котором указываются даты, время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65"/>
        <w:gridCol w:w="1665"/>
        <w:gridCol w:w="1665"/>
        <w:gridCol w:w="1665"/>
        <w:gridCol w:w="1665"/>
        <w:gridCol w:w="1665"/>
      </w:tblGrid>
      <w:tr>
        <w:trPr>
          <w:trHeight w:hRule="exact" w:val="300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формат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проведения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государственных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аттестационных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испытаний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 </w:t>
            </w:r>
          </w:p>
        </w:tc>
      </w:tr>
    </w:tbl>
    <w:p>
      <w:pPr>
        <w:autoSpaceDN w:val="0"/>
        <w:tabs>
          <w:tab w:pos="970" w:val="left"/>
          <w:tab w:pos="2422" w:val="left"/>
        </w:tabs>
        <w:autoSpaceDE w:val="0"/>
        <w:widowControl/>
        <w:spacing w:line="298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предэкзаменационных консультаций, распределение студентов по ГЭК для сдачи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государственных аттестационных испытаний. Перерыв между государственными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аттестационными испытаниями для каждого конкретного студента не может быть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меньше 7 календарных дней;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2.3.2.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учебный офис посредством размещения на интернет-странице (сайте)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программы в рамках корпоративного сайта (портала) НИУ ВШЭ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рассылки информации на адреса корпоративной электронной почты/ адреса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электронной почты членов ГЭК, не являющихся работниками НИУ ВШЭ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2.3.2.1.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доводит до сведения студентов, членов и секретарей локальных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ГЭК и АК, руководителей/ соруководителей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ВКР (далее совместно – руководитель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ВКР) утвержденный график проведения ГИА;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2.3.2.2.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доводит до сведения студентов информацию: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об отмене или об изменении формата государственного экзамена, если он был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предусмотрен и такие решения были приняты;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о технологических условиях проведения каждого государственного </w:t>
      </w:r>
    </w:p>
    <w:p>
      <w:pPr>
        <w:autoSpaceDN w:val="0"/>
        <w:autoSpaceDE w:val="0"/>
        <w:widowControl/>
        <w:spacing w:line="230" w:lineRule="exact" w:before="50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Рекомендуется не менее, чем за один день до даты проведения заседания ГЭК проверить работоспособность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техники, интернет-соединение и совершить пробный звонок по согласованию с секретарем ГЭК.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Дополнительно могут быть использованы другие способы передачи информации. </w:t>
      </w:r>
    </w:p>
    <w:p>
      <w:pPr>
        <w:autoSpaceDN w:val="0"/>
        <w:autoSpaceDE w:val="0"/>
        <w:widowControl/>
        <w:spacing w:line="228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При наличии. </w:t>
      </w:r>
    </w:p>
    <w:p>
      <w:pPr>
        <w:sectPr>
          <w:pgSz w:w="11906" w:h="16838"/>
          <w:pgMar w:top="356" w:right="476" w:bottom="5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8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 </w:t>
      </w:r>
    </w:p>
    <w:p>
      <w:pPr>
        <w:autoSpaceDN w:val="0"/>
        <w:tabs>
          <w:tab w:pos="970" w:val="left"/>
        </w:tabs>
        <w:autoSpaceDE w:val="0"/>
        <w:widowControl/>
        <w:spacing w:line="300" w:lineRule="exact" w:before="22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аттестационного испытания в дистанционном формате, включая порядок передачи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ГЭК письменной работы в случае проведения государственного экзамена в письменной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форме;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– о порядке предоставления окончательного варианта ВКР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7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о возможности, сроках и порядке предоставления презентации/ иных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материалов, сопровождающих защиту ВКР для предварительного ознакомления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членов ГЭК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8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98" w:lineRule="exact" w:before="2" w:after="6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2.4.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Дополнительные правила проведения государственных испытаний, если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они не входят в программу практики и методические рекомендации к ВКР, включая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29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проведение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испытаний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использованием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процедуры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прокторинга,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порядок 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262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идентификации личности, порядок действий в случае возникновения технических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проблем утверждаются академическим советом/академическим руководителем (в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случае отсутствия академического совета) образовательной программы, и доводятся до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студентов не позднее, чем за 10 календарных дней до начала испытаний. </w:t>
      </w:r>
    </w:p>
    <w:p>
      <w:pPr>
        <w:autoSpaceDN w:val="0"/>
        <w:tabs>
          <w:tab w:pos="908" w:val="left"/>
          <w:tab w:pos="970" w:val="left"/>
          <w:tab w:pos="1702" w:val="left"/>
        </w:tabs>
        <w:autoSpaceDE w:val="0"/>
        <w:widowControl/>
        <w:spacing w:line="300" w:lineRule="exact" w:before="0" w:after="4"/>
        <w:ind w:left="262" w:right="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2.5.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Помимо информации, указанной в подпункте 2.3.2 пункта 2.3 Регламента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ГЭК, в специализированном разделе интернет-страниц (сайтов) образовательных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 в рамках корпоративного сайта (портала) НИУ ВШЭ размещается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следующая информация: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2.5.1.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 позднее, чем за 15 календарных дней до дня проведения первого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государственного аттестационного испытания: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2.5.1.1.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распределение студентов по группам для сдачи государственных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аттестационных испытаний;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2.5.1.2.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информация о председателе ГЭК, списки членов локальных ГЭК,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секретарей локальных ГЭК;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0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2.5.2.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не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позднее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двух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рабочих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дней,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предшествующих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проведению </w:t>
            </w:r>
          </w:p>
        </w:tc>
      </w:tr>
    </w:tbl>
    <w:p>
      <w:pPr>
        <w:autoSpaceDN w:val="0"/>
        <w:tabs>
          <w:tab w:pos="908" w:val="left"/>
          <w:tab w:pos="970" w:val="left"/>
          <w:tab w:pos="2422" w:val="left"/>
        </w:tabs>
        <w:autoSpaceDE w:val="0"/>
        <w:widowControl/>
        <w:spacing w:line="298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государственного аттестационного испытания: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2.5.2.1.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информация об обязательном применении видеозаписи государственного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аттестационного испытания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9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;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2.5.2.2.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распределение студентов по времени начала государственного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экзамена/ ВКР, если такая схема организации государственного экзамена была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установлена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10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00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2.6.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Ответственность за размещение информации, указанной в пунктах 2.4, 2.5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Регламента ГЭК, на интернет-странице (сайте) образовательной программы в рамках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корпоративного сайта (портала) НИУ ВШЭ несет менеджер программы.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98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2.7.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Заседания локальных ГЭК по приему государственных экзаменов,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проводимых в устной форме, и защита ВКР проводится с участием не менее двух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третей их состава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11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98" w:lineRule="exact" w:before="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2.8.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 проведением государственного экзамена в письменной форме (в том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числе в дистанционном формате без применения технологии прокторинга) должны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наблюдать не менее двух членов локальной ГЭК. Возможно установление графика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онлайн-присутствия членов локальной ГЭК. Проверка письменной работы каждого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студента, сдающего государственный экзамен, осуществляется в распределенном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режиме в составе не менее двух третей от состава локальной ГЭК при обязательном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участии председателя локальной ГЭК. </w:t>
      </w:r>
    </w:p>
    <w:p>
      <w:pPr>
        <w:autoSpaceDN w:val="0"/>
        <w:autoSpaceDE w:val="0"/>
        <w:widowControl/>
        <w:spacing w:line="228" w:lineRule="exact" w:before="23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7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См. пункт 2.22 Регламента ГЭК. </w:t>
      </w:r>
    </w:p>
    <w:p>
      <w:pPr>
        <w:autoSpaceDN w:val="0"/>
        <w:autoSpaceDE w:val="0"/>
        <w:widowControl/>
        <w:spacing w:line="228" w:lineRule="exact" w:before="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8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См. пункт 4.8 Регламента ГЭК. </w:t>
      </w:r>
    </w:p>
    <w:p>
      <w:pPr>
        <w:autoSpaceDN w:val="0"/>
        <w:autoSpaceDE w:val="0"/>
        <w:widowControl/>
        <w:spacing w:line="228" w:lineRule="exact" w:before="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9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См. пункт 2.25 Регламента ГЭК. </w:t>
      </w:r>
    </w:p>
    <w:p>
      <w:pPr>
        <w:autoSpaceDN w:val="0"/>
        <w:autoSpaceDE w:val="0"/>
        <w:widowControl/>
        <w:spacing w:line="228" w:lineRule="exact" w:before="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10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См. пункт 3.7 Регламента ГЭК. </w:t>
      </w:r>
    </w:p>
    <w:p>
      <w:pPr>
        <w:autoSpaceDN w:val="0"/>
        <w:autoSpaceDE w:val="0"/>
        <w:widowControl/>
        <w:spacing w:line="228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Здесь и далее две трети округляются до ближайшего большего целого. </w:t>
      </w:r>
    </w:p>
    <w:p>
      <w:pPr>
        <w:sectPr>
          <w:pgSz w:w="11906" w:h="16838"/>
          <w:pgMar w:top="356" w:right="478" w:bottom="5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8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6 </w:t>
      </w:r>
    </w:p>
    <w:p>
      <w:pPr>
        <w:autoSpaceDN w:val="0"/>
        <w:tabs>
          <w:tab w:pos="1702" w:val="left"/>
        </w:tabs>
        <w:autoSpaceDE w:val="0"/>
        <w:widowControl/>
        <w:spacing w:line="286" w:lineRule="exact" w:before="24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2.9.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Заседания ГЭК проводятся председателями ГЭК. </w:t>
      </w:r>
    </w:p>
    <w:p>
      <w:pPr>
        <w:autoSpaceDN w:val="0"/>
        <w:autoSpaceDE w:val="0"/>
        <w:widowControl/>
        <w:spacing w:line="300" w:lineRule="exact" w:before="0" w:after="6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Решения локальных ГЭК и Президиума ГЭК принимаются на закрытых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заседаниях с участием не менее двух третей состава, простым большинством голосов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членов локальных ГЭК/Президиума ГЭК, участвующих в заседании, при обязательном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присутствии председателя локальной ГЭК/Президиума ГЭК. При равном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голосов председатель локальной ГЭК/Президиума ГЭК обладает правом решающего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голоса.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665"/>
        <w:gridCol w:w="1665"/>
        <w:gridCol w:w="1665"/>
        <w:gridCol w:w="1665"/>
        <w:gridCol w:w="1665"/>
        <w:gridCol w:w="1665"/>
      </w:tblGrid>
      <w:tr>
        <w:trPr>
          <w:trHeight w:hRule="exact" w:val="30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2.11.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Результаты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любого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из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видов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государственных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аттестационных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26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испытаний, включенных в состав ГИА, определяются оценками по пятибалльной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десятибалльной системам оценивания: «отлично» (8, 9, 10), «хорошо» (6, 7),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«удовлетворительно» (4, 5), «неудовлетворительно» (0, 1, 2, 3)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12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tabs>
          <w:tab w:pos="970" w:val="left"/>
        </w:tabs>
        <w:autoSpaceDE w:val="0"/>
        <w:widowControl/>
        <w:spacing w:line="300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Оценки «отлично», «хорошо», «удовлетворительно» означают успешное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прохождение государственного аттестационного испытания. </w:t>
      </w:r>
    </w:p>
    <w:p>
      <w:pPr>
        <w:autoSpaceDN w:val="0"/>
        <w:tabs>
          <w:tab w:pos="970" w:val="left"/>
        </w:tabs>
        <w:autoSpaceDE w:val="0"/>
        <w:widowControl/>
        <w:spacing w:line="298" w:lineRule="exact" w:before="0" w:after="6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Решения, принятые локальной ГЭК и Президиумом ГЭК, оформляются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протоколами заседаний.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298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2.14.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Проекты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протоколов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заседаний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локальных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ГЭК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приему 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26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государственных аттестационных испытаний заполняются в ЭИОС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менеджером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 не позднее, чем за два рабочих дня до назначенного государственного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аттестационного испытания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13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Проекты протоколов доступны для заполнения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согласования секретарю и председателю соответствующей комиссии в личном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кабинете в ЭИОС. </w:t>
      </w:r>
    </w:p>
    <w:p>
      <w:pPr>
        <w:autoSpaceDN w:val="0"/>
        <w:autoSpaceDE w:val="0"/>
        <w:widowControl/>
        <w:spacing w:line="300" w:lineRule="exact" w:before="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протоколе заседания локальной ГЭК отражаются перечень заданных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студенту вопросов и характеристика ответов на них, рекомендуемая оценка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руководителя ВКР, мнения членов локальной ГЭК о выявленном в ходе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государственного аттестационного испытания уровне подготовленности студента 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решению профессиональных задач, а также о выявленных недостатках в теоретической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 практической подготовке студента. </w:t>
      </w:r>
    </w:p>
    <w:p>
      <w:pPr>
        <w:autoSpaceDN w:val="0"/>
        <w:autoSpaceDE w:val="0"/>
        <w:widowControl/>
        <w:spacing w:line="298" w:lineRule="exact" w:before="0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случае, если студент/группа студентов декларировала использование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ВКР алгоритмов автоматической генерации контента, в протоколе отражаются цели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применения, название конкретной генеративной модели, ссылка на нее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информационно-телекоммуникационной сети «Интернет» (либо описания иного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источника модели), и способ ее применения, а также степень влияния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оригинальность ВКР. </w:t>
      </w:r>
    </w:p>
    <w:p>
      <w:pPr>
        <w:autoSpaceDN w:val="0"/>
        <w:tabs>
          <w:tab w:pos="970" w:val="left"/>
        </w:tabs>
        <w:autoSpaceDE w:val="0"/>
        <w:widowControl/>
        <w:spacing w:line="298" w:lineRule="exact" w:before="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Секретарь локальной ГЭК в протоколе отмечает, кто из членов локальной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ГЭК присутствовал на заседании. </w:t>
      </w:r>
    </w:p>
    <w:p>
      <w:pPr>
        <w:autoSpaceDN w:val="0"/>
        <w:autoSpaceDE w:val="0"/>
        <w:widowControl/>
        <w:spacing w:line="298" w:lineRule="exact" w:before="2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2.18.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Итоговые протоколы заседания Президиума ГЭК содержат список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студентов, успешно прошедших ГИА, и полученные оценки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протоколами локальных ГЭК. Проекты итоговых протоколов заседаний Президиума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ГЭК по приему государственных аттестационных испытаний заполняются в ЭИОС. </w:t>
      </w:r>
    </w:p>
    <w:p>
      <w:pPr>
        <w:autoSpaceDN w:val="0"/>
        <w:autoSpaceDE w:val="0"/>
        <w:widowControl/>
        <w:spacing w:line="300" w:lineRule="exact" w:before="0" w:after="6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2.19.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Заполненные протоколы локальных ГЭК подписываются председателями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 секретарями соответствующих локальных ГЭК в ЭИОС. При невозможности такого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298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подписания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допускаются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следующие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варианты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выбору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академического </w:t>
            </w:r>
          </w:p>
        </w:tc>
      </w:tr>
    </w:tbl>
    <w:p>
      <w:pPr>
        <w:autoSpaceDN w:val="0"/>
        <w:tabs>
          <w:tab w:pos="982" w:val="left"/>
        </w:tabs>
        <w:autoSpaceDE w:val="0"/>
        <w:widowControl/>
        <w:spacing w:line="296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руководителя образовательной программы: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2.19.1.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секретарь соответствующей ГЭК направляет протокол председателю </w:t>
      </w:r>
    </w:p>
    <w:p>
      <w:pPr>
        <w:autoSpaceDN w:val="0"/>
        <w:autoSpaceDE w:val="0"/>
        <w:widowControl/>
        <w:spacing w:line="230" w:lineRule="exact" w:before="234" w:after="0"/>
        <w:ind w:left="262" w:right="3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12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Система оценивания результатов государственных аттестационных испытаний аналогична системе оценивания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результатов промежуточной аттестации, установленной Положением об организации промежуточной аттестации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 текущего контроля успеваемости студентов НИУ ВШЭ. </w:t>
      </w:r>
    </w:p>
    <w:p>
      <w:pPr>
        <w:autoSpaceDN w:val="0"/>
        <w:autoSpaceDE w:val="0"/>
        <w:widowControl/>
        <w:spacing w:line="228" w:lineRule="exact" w:before="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13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Является условием своевременного ознакомления членов и секретаря ГЭК по защите ВКР с материалами,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представленными к защите (ВКР, отзыв, рецензия, другое). </w:t>
      </w:r>
    </w:p>
    <w:p>
      <w:pPr>
        <w:sectPr>
          <w:pgSz w:w="11906" w:h="16838"/>
          <w:pgMar w:top="356" w:right="478" w:bottom="5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8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7 </w:t>
      </w:r>
    </w:p>
    <w:p>
      <w:pPr>
        <w:autoSpaceDN w:val="0"/>
        <w:tabs>
          <w:tab w:pos="970" w:val="left"/>
        </w:tabs>
        <w:autoSpaceDE w:val="0"/>
        <w:widowControl/>
        <w:spacing w:line="300" w:lineRule="exact" w:before="22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ГЭК по электронной почте; председатель соответствующей ГЭК проставляет подпись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протоколе и в свою очередь направляет отсканированную копию подписанного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протокола секретарю ГЭК, который обеспечивает подписание оригинала протокола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его последующее хранение в соответствии с требованиями НИУ ВШЭ;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2.19.2.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все протоколы подписываются председателем Президиума ГЭК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(председателем ГЭК) и секретарем ГЭК (президиума ГЭК)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14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98" w:lineRule="exact" w:before="0" w:after="6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Итоговые протоколы Президиума ГЭК заполняются секретарям Президиума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ГЭК в ЭИОС, распечатываются из ЭИОС и подписываются председателям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секретарем Президиума ГЭК.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664"/>
        <w:gridCol w:w="1664"/>
        <w:gridCol w:w="1664"/>
        <w:gridCol w:w="1664"/>
        <w:gridCol w:w="1664"/>
        <w:gridCol w:w="1664"/>
      </w:tblGrid>
      <w:tr>
        <w:trPr>
          <w:trHeight w:hRule="exact" w:val="298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2.20.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Итоговые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протоколы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заседаний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Президиума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ГЭК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секретарями 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26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Президиума ГЭК формируются в отдельное дело (сшиваются в книги) и передаются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учебные офисы, которые обеспечивают их сохранность в течение 5 лет. По истечении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 лет оперативного хранения итоговые протоколы заседаний Президиума ГЭК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передаются на архивное хранение в Управление делами НИУ ВШЭ в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 порядке. </w:t>
      </w:r>
    </w:p>
    <w:p>
      <w:pPr>
        <w:autoSpaceDN w:val="0"/>
        <w:autoSpaceDE w:val="0"/>
        <w:widowControl/>
        <w:spacing w:line="300" w:lineRule="exact" w:before="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2.21.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Результаты государственных аттестационных испытаний, проводимых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устной форме, объявляются студентам в день проведения испытания. Результаты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государственных аттестационных испытаний, проводимых в письменной форме,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объявляются студентам не позднее следующего рабочего дня после проведения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государственного аттестационного испытания. Для объявления результатов студентам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используются: корпоративная электронная почта студентов, ЭИОС, иные электронные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средства передачи информации. Менеджер программы в те же сроки, которые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определены для объявления результатов студентам, дублирует информацию 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результатах государственных аттестационных испытаний студентам, принимавшим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участие в испытаниях, используя ЭИОС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или иные электронные средства, однозначно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идентифицирующие студентов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15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tabs>
          <w:tab w:pos="970" w:val="left"/>
          <w:tab w:pos="2154" w:val="left"/>
          <w:tab w:pos="3218" w:val="left"/>
          <w:tab w:pos="3988" w:val="left"/>
          <w:tab w:pos="5698" w:val="left"/>
          <w:tab w:pos="7078" w:val="left"/>
          <w:tab w:pos="8320" w:val="left"/>
          <w:tab w:pos="9542" w:val="left"/>
        </w:tabs>
        <w:autoSpaceDE w:val="0"/>
        <w:widowControl/>
        <w:spacing w:line="298" w:lineRule="exact" w:before="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2.22.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защите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ВКР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допускаются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студенты,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успешно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сдавшие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все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государственные экзамены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16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и представившие ВКР в установленный срок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17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Предоставление окончательного варианта ВКР осуществляется исключительно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электронном виде посредством загрузки в личном кабинете в ЭИОС. Бумажный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вариант ВКР студентом не предоставляется. </w:t>
      </w:r>
    </w:p>
    <w:p>
      <w:pPr>
        <w:autoSpaceDN w:val="0"/>
        <w:autoSpaceDE w:val="0"/>
        <w:widowControl/>
        <w:spacing w:line="298" w:lineRule="exact" w:before="0" w:after="8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2.23.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Во время проведения ГИА студентам запрещается иметь при себе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использовать любые средства передачи информации (электронные средства связи) за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>
        <w:trPr>
          <w:trHeight w:hRule="exact" w:val="298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исключением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устройств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средств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связи,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необходимых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для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проведения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6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государственных аттестационных испытаний с применением электронных средств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дистанционных технологий или если использование электронных средств связи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64"/>
        <w:gridCol w:w="1664"/>
        <w:gridCol w:w="1664"/>
        <w:gridCol w:w="1664"/>
        <w:gridCol w:w="1664"/>
        <w:gridCol w:w="1664"/>
      </w:tblGrid>
      <w:tr>
        <w:trPr>
          <w:trHeight w:hRule="exact" w:val="292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предполагают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программа 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государственного 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аттестационного 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испытания 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или </w:t>
            </w:r>
          </w:p>
        </w:tc>
      </w:tr>
      <w:tr>
        <w:trPr>
          <w:trHeight w:hRule="exact" w:val="304"/>
        </w:trPr>
        <w:tc>
          <w:tcPr>
            <w:tcW w:type="dxa" w:w="3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программа практики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18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. </w:t>
            </w:r>
          </w:p>
        </w:tc>
        <w:tc>
          <w:tcPr>
            <w:tcW w:type="dxa" w:w="1664"/>
            <w:vMerge/>
            <w:tcBorders/>
          </w:tcPr>
          <w:p/>
        </w:tc>
        <w:tc>
          <w:tcPr>
            <w:tcW w:type="dxa" w:w="1664"/>
            <w:vMerge/>
            <w:tcBorders/>
          </w:tcPr>
          <w:p/>
        </w:tc>
        <w:tc>
          <w:tcPr>
            <w:tcW w:type="dxa" w:w="1664"/>
            <w:vMerge/>
            <w:tcBorders/>
          </w:tcPr>
          <w:p/>
        </w:tc>
        <w:tc>
          <w:tcPr>
            <w:tcW w:type="dxa" w:w="166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8" w:lineRule="exact" w:before="0" w:after="0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2.24.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случае нарушения академических норм, выявленного в ходе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проведения/оценивания результатов государственного аттестационного испытания, </w:t>
      </w:r>
    </w:p>
    <w:p>
      <w:pPr>
        <w:autoSpaceDN w:val="0"/>
        <w:autoSpaceDE w:val="0"/>
        <w:widowControl/>
        <w:spacing w:line="230" w:lineRule="exact" w:before="278" w:after="0"/>
        <w:ind w:left="262" w:right="4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14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Непосредственно после заполнения протокола в день проведения государственного аттестационного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испытания. Все протоколы могут быть подписаны секретарем Президиума ГЭК по решению академического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руководителя образовательной программы. </w:t>
      </w:r>
    </w:p>
    <w:p>
      <w:pPr>
        <w:autoSpaceDN w:val="0"/>
        <w:autoSpaceDE w:val="0"/>
        <w:widowControl/>
        <w:spacing w:line="228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15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Объявление результатов в порядке, установленном в пункте 2.21 Регламента ГЭК, возможно посредством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доведения до студентов информации о месте хранения информации (личный кабинет в ЭИОС). </w:t>
      </w:r>
    </w:p>
    <w:p>
      <w:pPr>
        <w:autoSpaceDN w:val="0"/>
        <w:autoSpaceDE w:val="0"/>
        <w:widowControl/>
        <w:spacing w:line="230" w:lineRule="exact" w:before="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16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За исключением ситуации, когда студент не явился на государственный экзамен по уважительной причине (см.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пункт 4.4 Положения). </w:t>
      </w:r>
    </w:p>
    <w:p>
      <w:pPr>
        <w:autoSpaceDN w:val="0"/>
        <w:autoSpaceDE w:val="0"/>
        <w:widowControl/>
        <w:spacing w:line="228" w:lineRule="exact" w:before="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17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Срок предоставления окончательного варианта ВКР устанавливается в программе практики и МР ВКР ОП. </w:t>
      </w: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18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Необходимость использования средств связи определяется программой практики, разрабатываемой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образовательной программой, и в приказе о проведении ГИА. </w:t>
      </w:r>
    </w:p>
    <w:p>
      <w:pPr>
        <w:sectPr>
          <w:pgSz w:w="11906" w:h="16838"/>
          <w:pgMar w:top="356" w:right="480" w:bottom="5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8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86" w:lineRule="exact" w:before="24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студенту выставляется оценка «неудовлетворительно» («0» по десятибалльной шкале). </w:t>
      </w:r>
    </w:p>
    <w:p>
      <w:pPr>
        <w:autoSpaceDN w:val="0"/>
        <w:autoSpaceDE w:val="0"/>
        <w:widowControl/>
        <w:spacing w:line="286" w:lineRule="exact" w:before="1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 такому студенту также могут быть применены меры дисциплинарного взыскания в </w:t>
      </w:r>
    </w:p>
    <w:p>
      <w:pPr>
        <w:autoSpaceDN w:val="0"/>
        <w:autoSpaceDE w:val="0"/>
        <w:widowControl/>
        <w:spacing w:line="286" w:lineRule="exact" w:before="1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порядке, установленном Правилами внутреннего распорядка обучающихся НИУ ВШЭ. </w:t>
      </w:r>
    </w:p>
    <w:p>
      <w:pPr>
        <w:autoSpaceDN w:val="0"/>
        <w:autoSpaceDE w:val="0"/>
        <w:widowControl/>
        <w:spacing w:line="286" w:lineRule="exact" w:before="1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2.25.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целях обеспечения прозрачности процедуры ГИА во время проведения </w:t>
      </w:r>
    </w:p>
    <w:p>
      <w:pPr>
        <w:autoSpaceDN w:val="0"/>
        <w:autoSpaceDE w:val="0"/>
        <w:widowControl/>
        <w:spacing w:line="286" w:lineRule="exact" w:before="14" w:after="6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государственных аттестационных испытаний всех образовательных программ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65"/>
        <w:gridCol w:w="1665"/>
        <w:gridCol w:w="1665"/>
        <w:gridCol w:w="1665"/>
        <w:gridCol w:w="1665"/>
        <w:gridCol w:w="1665"/>
      </w:tblGrid>
      <w:tr>
        <w:trPr>
          <w:trHeight w:hRule="exact" w:val="300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факультета/отдельных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образовательных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обязательном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1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порядке </w:t>
            </w:r>
          </w:p>
        </w:tc>
      </w:tr>
    </w:tbl>
    <w:p>
      <w:pPr>
        <w:autoSpaceDN w:val="0"/>
        <w:autoSpaceDE w:val="0"/>
        <w:widowControl/>
        <w:spacing w:line="288" w:lineRule="exact" w:before="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применяется видеозапись. Необходимость видеозаписи должна учитываться при </w:t>
      </w:r>
    </w:p>
    <w:p>
      <w:pPr>
        <w:autoSpaceDN w:val="0"/>
        <w:autoSpaceDE w:val="0"/>
        <w:widowControl/>
        <w:spacing w:line="288" w:lineRule="exact" w:before="1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планировании ГИА, включая планирование заседаний ГЭК с учетом технологий, </w:t>
      </w:r>
    </w:p>
    <w:p>
      <w:pPr>
        <w:autoSpaceDN w:val="0"/>
        <w:autoSpaceDE w:val="0"/>
        <w:widowControl/>
        <w:spacing w:line="288" w:lineRule="exact" w:before="1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предполагающих средства для видеозаписи. За организацию видеозаписи несет </w:t>
      </w:r>
    </w:p>
    <w:p>
      <w:pPr>
        <w:autoSpaceDN w:val="0"/>
        <w:autoSpaceDE w:val="0"/>
        <w:widowControl/>
        <w:spacing w:line="300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ответственность секретарь локальной ГЭК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19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86" w:lineRule="exact" w:before="1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2.26.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Видеозаписи могут использоваться в ходе принятия решений при </w:t>
      </w:r>
    </w:p>
    <w:p>
      <w:pPr>
        <w:autoSpaceDN w:val="0"/>
        <w:autoSpaceDE w:val="0"/>
        <w:widowControl/>
        <w:spacing w:line="286" w:lineRule="exact" w:before="1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проведении заседаний Президиума ГЭК, АК, комиссии по урегулированию споров </w:t>
      </w:r>
    </w:p>
    <w:p>
      <w:pPr>
        <w:autoSpaceDN w:val="0"/>
        <w:autoSpaceDE w:val="0"/>
        <w:widowControl/>
        <w:spacing w:line="288" w:lineRule="exact" w:before="1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между участниками образовательных отношений НИУ ВШЭ. В соответствии с </w:t>
      </w:r>
    </w:p>
    <w:p>
      <w:pPr>
        <w:autoSpaceDN w:val="0"/>
        <w:autoSpaceDE w:val="0"/>
        <w:widowControl/>
        <w:spacing w:line="286" w:lineRule="exact" w:before="1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законодательством о защите персональных данных, если на видеозаписи присутствуют </w:t>
      </w:r>
    </w:p>
    <w:p>
      <w:pPr>
        <w:autoSpaceDN w:val="0"/>
        <w:autoSpaceDE w:val="0"/>
        <w:widowControl/>
        <w:spacing w:line="286" w:lineRule="exact" w:before="1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иные лица, видеозаписи по запросу студентов/ выпускников образовательной </w:t>
      </w:r>
    </w:p>
    <w:p>
      <w:pPr>
        <w:autoSpaceDN w:val="0"/>
        <w:autoSpaceDE w:val="0"/>
        <w:widowControl/>
        <w:spacing w:line="286" w:lineRule="exact" w:before="1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 не предоставляются. </w:t>
      </w:r>
    </w:p>
    <w:p>
      <w:pPr>
        <w:autoSpaceDN w:val="0"/>
        <w:autoSpaceDE w:val="0"/>
        <w:widowControl/>
        <w:spacing w:line="288" w:lineRule="exact" w:before="320" w:after="0"/>
        <w:ind w:left="203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Порядок проведения государственного экзамена </w:t>
      </w:r>
    </w:p>
    <w:p>
      <w:pPr>
        <w:autoSpaceDN w:val="0"/>
        <w:tabs>
          <w:tab w:pos="1702" w:val="left"/>
        </w:tabs>
        <w:autoSpaceDE w:val="0"/>
        <w:widowControl/>
        <w:spacing w:line="286" w:lineRule="exact" w:before="244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Перед государственным экзаменом проводятся предэкзаменационные </w:t>
      </w:r>
    </w:p>
    <w:p>
      <w:pPr>
        <w:autoSpaceDN w:val="0"/>
        <w:autoSpaceDE w:val="0"/>
        <w:widowControl/>
        <w:spacing w:line="286" w:lineRule="exact" w:before="1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консультации студентов по вопросам, включенным в программу государственного </w:t>
      </w:r>
    </w:p>
    <w:p>
      <w:pPr>
        <w:autoSpaceDN w:val="0"/>
        <w:autoSpaceDE w:val="0"/>
        <w:widowControl/>
        <w:spacing w:line="288" w:lineRule="exact" w:before="1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экзамена в оффлайн, дистанционном или смешанном формате. </w:t>
      </w:r>
    </w:p>
    <w:p>
      <w:pPr>
        <w:autoSpaceDN w:val="0"/>
        <w:tabs>
          <w:tab w:pos="1702" w:val="left"/>
        </w:tabs>
        <w:autoSpaceDE w:val="0"/>
        <w:widowControl/>
        <w:spacing w:line="288" w:lineRule="exact" w:before="1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Государственный экзамен проводится устно или письменно. Конкретная </w:t>
      </w:r>
    </w:p>
    <w:p>
      <w:pPr>
        <w:autoSpaceDN w:val="0"/>
        <w:autoSpaceDE w:val="0"/>
        <w:widowControl/>
        <w:spacing w:line="288" w:lineRule="exact" w:before="1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форма проведения государственного экзамена, включая возможность сочетания устной </w:t>
      </w:r>
    </w:p>
    <w:p>
      <w:pPr>
        <w:autoSpaceDN w:val="0"/>
        <w:autoSpaceDE w:val="0"/>
        <w:widowControl/>
        <w:spacing w:line="288" w:lineRule="exact" w:before="1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 письменной форм проведения государственного экзамена, а также возможность </w:t>
      </w:r>
    </w:p>
    <w:p>
      <w:pPr>
        <w:autoSpaceDN w:val="0"/>
        <w:autoSpaceDE w:val="0"/>
        <w:widowControl/>
        <w:spacing w:line="288" w:lineRule="exact" w:before="1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проведения государственного экзамена в течение нескольких дней, определяется в </w:t>
      </w:r>
    </w:p>
    <w:p>
      <w:pPr>
        <w:autoSpaceDN w:val="0"/>
        <w:autoSpaceDE w:val="0"/>
        <w:widowControl/>
        <w:spacing w:line="288" w:lineRule="exact" w:before="1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программе проведения государственного экзамена. </w:t>
      </w:r>
    </w:p>
    <w:p>
      <w:pPr>
        <w:autoSpaceDN w:val="0"/>
        <w:tabs>
          <w:tab w:pos="1702" w:val="left"/>
        </w:tabs>
        <w:autoSpaceDE w:val="0"/>
        <w:widowControl/>
        <w:spacing w:line="288" w:lineRule="exact" w:before="1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проведении государственного экзамена в устной или письменной </w:t>
      </w:r>
    </w:p>
    <w:p>
      <w:pPr>
        <w:autoSpaceDN w:val="0"/>
        <w:tabs>
          <w:tab w:pos="1248" w:val="left"/>
          <w:tab w:pos="2560" w:val="left"/>
          <w:tab w:pos="3922" w:val="left"/>
          <w:tab w:pos="6166" w:val="left"/>
          <w:tab w:pos="7312" w:val="left"/>
          <w:tab w:pos="8964" w:val="left"/>
        </w:tabs>
        <w:autoSpaceDE w:val="0"/>
        <w:widowControl/>
        <w:spacing w:line="286" w:lineRule="exact" w:before="1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форме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студенты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получают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экзаменационные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билеты,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содержащие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задания, </w:t>
      </w:r>
    </w:p>
    <w:p>
      <w:pPr>
        <w:autoSpaceDN w:val="0"/>
        <w:tabs>
          <w:tab w:pos="2150" w:val="left"/>
          <w:tab w:pos="2638" w:val="left"/>
          <w:tab w:pos="4470" w:val="left"/>
          <w:tab w:pos="4954" w:val="left"/>
          <w:tab w:pos="6900" w:val="left"/>
          <w:tab w:pos="8612" w:val="left"/>
        </w:tabs>
        <w:autoSpaceDE w:val="0"/>
        <w:widowControl/>
        <w:spacing w:line="286" w:lineRule="exact" w:before="1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составленные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соответствии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утвержденной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программой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проведения </w:t>
      </w:r>
    </w:p>
    <w:p>
      <w:pPr>
        <w:autoSpaceDN w:val="0"/>
        <w:tabs>
          <w:tab w:pos="2526" w:val="left"/>
          <w:tab w:pos="3876" w:val="left"/>
          <w:tab w:pos="4628" w:val="left"/>
          <w:tab w:pos="6224" w:val="left"/>
          <w:tab w:pos="8488" w:val="left"/>
          <w:tab w:pos="9774" w:val="left"/>
        </w:tabs>
        <w:autoSpaceDE w:val="0"/>
        <w:widowControl/>
        <w:spacing w:line="286" w:lineRule="exact" w:before="1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государственного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экзамена.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проведении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экзамена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</w:t>
      </w:r>
    </w:p>
    <w:p>
      <w:pPr>
        <w:autoSpaceDN w:val="0"/>
        <w:autoSpaceDE w:val="0"/>
        <w:widowControl/>
        <w:spacing w:line="286" w:lineRule="exact" w:before="1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дистанционном формате билеты направляются студентам с использованием </w:t>
      </w:r>
    </w:p>
    <w:p>
      <w:pPr>
        <w:autoSpaceDN w:val="0"/>
        <w:tabs>
          <w:tab w:pos="1990" w:val="left"/>
          <w:tab w:pos="3126" w:val="left"/>
          <w:tab w:pos="4080" w:val="left"/>
          <w:tab w:pos="4904" w:val="left"/>
          <w:tab w:pos="6730" w:val="left"/>
          <w:tab w:pos="8912" w:val="left"/>
        </w:tabs>
        <w:autoSpaceDE w:val="0"/>
        <w:widowControl/>
        <w:spacing w:line="286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электронных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средств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связи,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либо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озвучиваются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непосредственно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членом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20</w:t>
      </w:r>
    </w:p>
    <w:p>
      <w:pPr>
        <w:autoSpaceDN w:val="0"/>
        <w:autoSpaceDE w:val="0"/>
        <w:widowControl/>
        <w:spacing w:line="286" w:lineRule="exact" w:before="1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ГЭК/ секретарем ГЭК. При подготовке к ответу на устном экзамене студенты могут </w:t>
      </w:r>
    </w:p>
    <w:p>
      <w:pPr>
        <w:autoSpaceDN w:val="0"/>
        <w:autoSpaceDE w:val="0"/>
        <w:widowControl/>
        <w:spacing w:line="286" w:lineRule="exact" w:before="14" w:after="6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делать необходимые записи по каждому вопросу.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00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1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3.4.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Проведение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государственного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экзамена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письменной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форме </w:t>
            </w:r>
          </w:p>
        </w:tc>
      </w:tr>
    </w:tbl>
    <w:p>
      <w:pPr>
        <w:autoSpaceDN w:val="0"/>
        <w:autoSpaceDE w:val="0"/>
        <w:widowControl/>
        <w:spacing w:line="286" w:lineRule="exact" w:before="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организуется с использованием ЭИОС, иных электронных систем. </w:t>
      </w:r>
    </w:p>
    <w:p>
      <w:pPr>
        <w:autoSpaceDN w:val="0"/>
        <w:tabs>
          <w:tab w:pos="1702" w:val="left"/>
          <w:tab w:pos="2940" w:val="left"/>
          <w:tab w:pos="4546" w:val="left"/>
          <w:tab w:pos="5836" w:val="left"/>
          <w:tab w:pos="7802" w:val="left"/>
          <w:tab w:pos="8590" w:val="left"/>
        </w:tabs>
        <w:autoSpaceDE w:val="0"/>
        <w:widowControl/>
        <w:spacing w:line="286" w:lineRule="exact" w:before="1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Формат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оценочных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средств,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используемых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проведении </w:t>
      </w:r>
    </w:p>
    <w:p>
      <w:pPr>
        <w:autoSpaceDN w:val="0"/>
        <w:tabs>
          <w:tab w:pos="2620" w:val="left"/>
          <w:tab w:pos="4060" w:val="left"/>
          <w:tab w:pos="6046" w:val="left"/>
          <w:tab w:pos="6576" w:val="left"/>
          <w:tab w:pos="8224" w:val="left"/>
        </w:tabs>
        <w:autoSpaceDE w:val="0"/>
        <w:widowControl/>
        <w:spacing w:line="286" w:lineRule="exact" w:before="1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государственного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экзамена,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разрабатывает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утверждает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академический </w:t>
      </w:r>
    </w:p>
    <w:p>
      <w:pPr>
        <w:autoSpaceDN w:val="0"/>
        <w:autoSpaceDE w:val="0"/>
        <w:widowControl/>
        <w:spacing w:line="288" w:lineRule="exact" w:before="1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совет/академический руководитель (в случае отсутствия академического совета) </w:t>
      </w:r>
    </w:p>
    <w:p>
      <w:pPr>
        <w:autoSpaceDN w:val="0"/>
        <w:autoSpaceDE w:val="0"/>
        <w:widowControl/>
        <w:spacing w:line="288" w:lineRule="exact" w:before="1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программы. </w:t>
      </w:r>
    </w:p>
    <w:p>
      <w:pPr>
        <w:autoSpaceDN w:val="0"/>
        <w:tabs>
          <w:tab w:pos="1702" w:val="left"/>
        </w:tabs>
        <w:autoSpaceDE w:val="0"/>
        <w:widowControl/>
        <w:spacing w:line="288" w:lineRule="exact" w:before="1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Ответственность за организацию проверки работоспособности теста, </w:t>
      </w:r>
    </w:p>
    <w:p>
      <w:pPr>
        <w:autoSpaceDN w:val="0"/>
        <w:autoSpaceDE w:val="0"/>
        <w:widowControl/>
        <w:spacing w:line="288" w:lineRule="exact" w:before="1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иных электронных форм проверки знаний при проведении государственного экзамена </w:t>
      </w:r>
    </w:p>
    <w:p>
      <w:pPr>
        <w:autoSpaceDN w:val="0"/>
        <w:autoSpaceDE w:val="0"/>
        <w:widowControl/>
        <w:spacing w:line="288" w:lineRule="exact" w:before="1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 использованием ЭИОС или иных электронных систем, несет академический </w:t>
      </w:r>
    </w:p>
    <w:p>
      <w:pPr>
        <w:autoSpaceDN w:val="0"/>
        <w:autoSpaceDE w:val="0"/>
        <w:widowControl/>
        <w:spacing w:line="228" w:lineRule="exact" w:before="52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19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НИУ ВШЭ несет ответственность за обработку и хранение персональных данных студентов и других лиц в </w:t>
      </w:r>
    </w:p>
    <w:p>
      <w:pPr>
        <w:autoSpaceDN w:val="0"/>
        <w:autoSpaceDE w:val="0"/>
        <w:widowControl/>
        <w:spacing w:line="220" w:lineRule="exact" w:before="1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соответствии с Федеральным законом от 27.07.2006 № 152-ФЗ «О персональных данных».</w:t>
      </w:r>
    </w:p>
    <w:p>
      <w:pPr>
        <w:autoSpaceDN w:val="0"/>
        <w:autoSpaceDE w:val="0"/>
        <w:widowControl/>
        <w:spacing w:line="228" w:lineRule="exact" w:before="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20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При описании порядка работы ГЭК словосочетание «члены локальной ГЭК» включает в себя председателя </w:t>
      </w:r>
    </w:p>
    <w:p>
      <w:pPr>
        <w:autoSpaceDN w:val="0"/>
        <w:autoSpaceDE w:val="0"/>
        <w:widowControl/>
        <w:spacing w:line="220" w:lineRule="exact" w:before="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комиссии. </w:t>
      </w:r>
    </w:p>
    <w:p>
      <w:pPr>
        <w:sectPr>
          <w:pgSz w:w="11906" w:h="16838"/>
          <w:pgMar w:top="356" w:right="478" w:bottom="5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80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300" w:lineRule="exact" w:before="228" w:after="0"/>
        <w:ind w:left="26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руководитель образовательной программы. Соответствующая проверка должна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осуществляться до начала государственного экзамена. В случаях, когда число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студентов, одновременно проходящих испытание с использованием ЭИОС, превышает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100 человек, менеджер программы обязан уведомить Цифровой блок и ДООП о дате,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времени, месте и численности участников государственного экзамена.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00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3.7.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проведении государственного экзамена в устной форме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подготовку к ответу каждому студенту предоставляется не менее 45 минут. В случае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если студенту заранее было определено конкретное время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21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начала государственного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экзамена, то 45 минут отводится с указанного времени, если не было особых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обстоятельств (включая наличие технических проблем при подключении 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электронной системе), препятствующих началу государственного экзамена для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студента в это время. В последнем случае, председатель локальной ГЭК назначает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студенту другое время непосредственно во время государственного экзамена.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98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3.8.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процессе ответа и после его завершения члены локальной ГЭК, 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разрешения председателя, могут задать студенту уточняющие и дополнительные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вопросы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 xml:space="preserve">22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пределах программы проведения государственного экзамена.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00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3.9.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После завершения ответа студента на все вопросы и объявления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председателем окончания опроса экзаменуемого, члены локальной ГЭК фиксируют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своих записях оценки за ответы экзаменуемого на каждый вопрос и предварительную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результирующую оценку. </w:t>
      </w:r>
    </w:p>
    <w:p>
      <w:pPr>
        <w:autoSpaceDN w:val="0"/>
        <w:autoSpaceDE w:val="0"/>
        <w:widowControl/>
        <w:spacing w:line="300" w:lineRule="exact" w:before="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3.10.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проведении государственного экзамена в письменной форме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экзамен выделяется до шести академических часов. Оценки формируются на основе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результатов выполнения экзаменационных заданий по методике, утвержденной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программе проведения государственного экзамена. </w:t>
      </w:r>
    </w:p>
    <w:p>
      <w:pPr>
        <w:autoSpaceDN w:val="0"/>
        <w:autoSpaceDE w:val="0"/>
        <w:widowControl/>
        <w:spacing w:line="298" w:lineRule="exact" w:before="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3.11.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 завершении государственного экзамена локальная ГЭК на закрытом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заседании обсуждает ответы каждого студента или его письменную работу (после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соответствующей проверки) и выставляет каждому студенту согласованную итоговую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оценку в соответствии с утвержденными критериями оценивания. </w:t>
      </w:r>
    </w:p>
    <w:p>
      <w:pPr>
        <w:autoSpaceDN w:val="0"/>
        <w:autoSpaceDE w:val="0"/>
        <w:widowControl/>
        <w:spacing w:line="300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3.12.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случае расхождения мнения членов локальной ГЭК по итоговой оценке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 основе оценок, поставленных каждым членом локальной ГЭК в отдельности,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решение локальной ГЭК принимается простым большинством голосов членов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локальной ГЭК, участвующих в заседании, при обязательном присутствии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председателя локальной ГЭК. При равном числе голосов председатель обладает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правом решающего голоса. </w:t>
      </w:r>
    </w:p>
    <w:p>
      <w:pPr>
        <w:autoSpaceDN w:val="0"/>
        <w:autoSpaceDE w:val="0"/>
        <w:widowControl/>
        <w:spacing w:line="300" w:lineRule="exact" w:before="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3.13.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Итоговая оценка за экзамен по пятибалльной и десятибалльной системам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оценивания проставляется в протокол заседания локальной ГЭК. В протоколе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заседания фиксируются также задания, по которым проводился государственный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экзамен. В протоколе в обязательном порядке фиксируется информация об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использовании при проведении государственного экзамена ЭИОС или иных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электронных систем, о формате применяемых в ходе государственного экзамена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оценочных средств. В случае отсутствия студента на государственном экзамене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протоколе фиксируется неявка. </w:t>
      </w:r>
    </w:p>
    <w:p>
      <w:pPr>
        <w:autoSpaceDN w:val="0"/>
        <w:autoSpaceDE w:val="0"/>
        <w:widowControl/>
        <w:spacing w:line="288" w:lineRule="exact" w:before="1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3.14.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Технологический порядок передачи студентами письменных работ ГЭК </w:t>
      </w:r>
    </w:p>
    <w:p>
      <w:pPr>
        <w:autoSpaceDN w:val="0"/>
        <w:autoSpaceDE w:val="0"/>
        <w:widowControl/>
        <w:spacing w:line="230" w:lineRule="exact" w:before="298" w:after="0"/>
        <w:ind w:left="262" w:right="3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21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Распределение студентов по времени начала государственных экзаменов может быть установлено секретарем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локальной ГЭК. Эта информация, при такой схеме организации государственного экзамена, должна быть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доведена по сведения студентов не позднее двух рабочих дней по даты проведения государственного экзамена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путем размещения на информационном стенде образовательной программы, интернет-странице (сайте)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образовательной программы в рамках корпоративного сайта (портала) НИУ ВШЭ. </w:t>
      </w:r>
    </w:p>
    <w:p>
      <w:pPr>
        <w:autoSpaceDN w:val="0"/>
        <w:autoSpaceDE w:val="0"/>
        <w:widowControl/>
        <w:spacing w:line="228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22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Вопросы могут быть заданы (продублированы) с использованием чата (иными способами). </w:t>
      </w:r>
    </w:p>
    <w:p>
      <w:pPr>
        <w:sectPr>
          <w:pgSz w:w="11906" w:h="16838"/>
          <w:pgMar w:top="356" w:right="482" w:bottom="5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5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300" w:lineRule="exact" w:before="228" w:after="0"/>
        <w:ind w:left="262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проведении государственного экзамена в письменной форме в дистанционном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формате определяется академическим руководителем программы и доводится до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сведения студентов в порядке, установленном Регламентом ГЭК. </w:t>
      </w:r>
    </w:p>
    <w:p>
      <w:pPr>
        <w:autoSpaceDN w:val="0"/>
        <w:autoSpaceDE w:val="0"/>
        <w:widowControl/>
        <w:spacing w:line="300" w:lineRule="exact" w:before="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3.15.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Копии письменных экзаменационных работ передаются секретарями ГЭК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учебные офисы и хранятся в электронном виде до окончания календарного года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могут быть запрошены АК при рассмотрении заявления студента об апелляции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результатов ГИА. </w:t>
      </w:r>
    </w:p>
    <w:p>
      <w:pPr>
        <w:autoSpaceDN w:val="0"/>
        <w:tabs>
          <w:tab w:pos="3418" w:val="left"/>
        </w:tabs>
        <w:autoSpaceDE w:val="0"/>
        <w:widowControl/>
        <w:spacing w:line="286" w:lineRule="exact" w:before="320" w:after="0"/>
        <w:ind w:left="269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4.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Порядок проведения защиты ВКР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06" w:lineRule="exact" w:before="214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4.1.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Формы, требования, критерии оценивания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23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, порядок выбора темы, сроки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 особенности этапов подготовки ВКР в НИУ ВШЭ определяются в Положении 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практической подготовке, программе практики и в МР ВКР.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98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4.2.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Менеджер программы информирует руководителя ВКР и рецензента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 xml:space="preserve">24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необходимости ознакомиться в личном кабинете в ЭИОС с ВКР, предоставленными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студентами в установленный образовательной программой срок, и о сроках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предоставления отзыва/рецензии.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98" w:lineRule="exact" w:before="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4.3.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Предоставление отзыва/рецензии осуществляется руководителем ВКР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рецензентом посредством прикрепления текстового или сканированного файла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документа в личном кабинете в ЭИОС.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00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Содержание отзыва руководителя ВКР и рецензии на ВКР должно быть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доступно студенту в личном кабинете в ЭИОС до назначенной даты защиты ВКР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25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,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сроки, установленные программой практики, но не позднее 5 календарных дней до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защиты ВКР, чтобы студент мог заранее подготовить ответы по существу сделанных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руководителем ВКР и рецензентом замечаний.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98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4.5.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Менеджер программы в личном кабинете в ЭИОС контролирует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исполнение и сроки ознакомления студентов с отзывом/рецензией, в том числе при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необходимости консультирует руководителя ВКР и рецензента о технологических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особенностях работы в ЭИОС.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98" w:lineRule="exact" w:before="2" w:after="8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4.6.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ВКР, отзыв и рецензия (рецензии) должны быть доступны для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ознакомления членам ГЭК и секретарю ГЭК в специализированном модуле в ЭИОС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позднее, чем за 2 календарных дня до дня защиты ВКР. За ознакомление членов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локальной ГЭК с указанными материалами отвечает секретарь локальной ГЭК,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который информирует членов ГЭК о необходимости ознакомления с представленными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материалами и при необходимости консультирует членов ГЭК о технологических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особенностях работы в ЭИОС.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999"/>
        <w:gridCol w:w="999"/>
        <w:gridCol w:w="999"/>
        <w:gridCol w:w="999"/>
        <w:gridCol w:w="999"/>
        <w:gridCol w:w="999"/>
        <w:gridCol w:w="999"/>
        <w:gridCol w:w="999"/>
        <w:gridCol w:w="999"/>
        <w:gridCol w:w="999"/>
      </w:tblGrid>
      <w:tr>
        <w:trPr>
          <w:trHeight w:hRule="exact" w:val="298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1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4.7.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Защита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ВКР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начинается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доклада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студента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теме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ВКР.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Продолжительность доклада зависит от уровня образовательной программы.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доклад по ВКР бакалавра отводится до 15 минут, по ВКР специалиста и магистра – до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20 минут. В программе практики и МР ВКР могут быть установлены требования к </w:t>
      </w:r>
    </w:p>
    <w:p>
      <w:pPr>
        <w:autoSpaceDN w:val="0"/>
        <w:autoSpaceDE w:val="0"/>
        <w:widowControl/>
        <w:spacing w:line="230" w:lineRule="exact" w:before="338" w:after="0"/>
        <w:ind w:left="262" w:right="4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23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Критерии оценивания ВКР не могут включать в себя обязательную к применению членами ГЭК формулу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расчета с взвешенной суммой оценок по отдельным элементам (оценка ГЭК, рекомендуемые оценки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руководителя, рецензента (ов) (при наличии). </w:t>
      </w:r>
    </w:p>
    <w:p>
      <w:pPr>
        <w:autoSpaceDN w:val="0"/>
        <w:autoSpaceDE w:val="0"/>
        <w:widowControl/>
        <w:spacing w:line="228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24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Если рецензирование ВКР носит обязательный характер.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Здесь и далее – ВКР магистров и специалистов и ВКР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бакалавров, если не было принято решение об отмене обязательного рецензирования. </w:t>
      </w:r>
    </w:p>
    <w:p>
      <w:pPr>
        <w:autoSpaceDN w:val="0"/>
        <w:autoSpaceDE w:val="0"/>
        <w:widowControl/>
        <w:spacing w:line="230" w:lineRule="exact" w:before="2" w:after="0"/>
        <w:ind w:left="262" w:right="3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25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За ознакомление студента с отзывом/рецензией отвечает руководитель ВКР, рецензент. В исключительных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случаях, в том числе при отсутствии возможности предоставления доступа к ЭИОС рецензенту, являющемуся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внешним по отношению к НИУ ВШЭ лицом, менеджер программы несет ответственность за отправку ВКР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рецензенту и последующее ознакомление студента с рецензией. Отправка осуществляется по электронной почте,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предоставленной рецензентом; ознакомление студента – посредством загрузки рецензии в ЭИОС. </w:t>
      </w:r>
    </w:p>
    <w:p>
      <w:pPr>
        <w:sectPr>
          <w:pgSz w:w="11906" w:h="16838"/>
          <w:pgMar w:top="356" w:right="480" w:bottom="5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86" w:lineRule="exact" w:before="24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предельной продолжительности доклада.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00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4.8.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 должен излагать основное содержание своей ВКР свободно, 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читая письменного текста. В процессе доклада может использоваться компьютерная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презентация ВКР, подготовленный наглядный графический (таблицы, схемы) или иной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материал, иллюстрирующий основные положения ВКР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26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Студент вправе не позднее,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чем за два календарных дня до защиты ВКР загрузить в личном кабинете в ЭИОС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презентацию/иные материалы, сопровождающие защиту, для предварительного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ознакомления членов ГЭК.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98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4.9.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После завершения доклада члены локальной ГЭК задают студенту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вопросы как непосредственно связанные с темой ВКР, так и близко к ней относящиеся.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ответах на вопросы студент имеет право пользоваться своей ВКР. </w:t>
      </w:r>
    </w:p>
    <w:p>
      <w:pPr>
        <w:autoSpaceDN w:val="0"/>
        <w:tabs>
          <w:tab w:pos="970" w:val="left"/>
        </w:tabs>
        <w:autoSpaceDE w:val="0"/>
        <w:widowControl/>
        <w:spacing w:line="300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4.10.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Участие в заседании локальной ГЭК руководителя ВКР и (или)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рецензента ВКР не является обязательным. </w:t>
      </w:r>
    </w:p>
    <w:p>
      <w:pPr>
        <w:autoSpaceDN w:val="0"/>
        <w:autoSpaceDE w:val="0"/>
        <w:widowControl/>
        <w:spacing w:line="298" w:lineRule="exact" w:before="0" w:after="0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4.11.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После окончания обсуждения студенту предоставляется заключительное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слово. В своем заключительном слове студент должен ответить на замечания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руководителя ВКР и рецензента, если таковые имелись в отзыве и рецензии. После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заключительного слова студента процедура защиты ВКР считается оконченной. </w:t>
      </w:r>
    </w:p>
    <w:p>
      <w:pPr>
        <w:autoSpaceDN w:val="0"/>
        <w:autoSpaceDE w:val="0"/>
        <w:widowControl/>
        <w:spacing w:line="300" w:lineRule="exact" w:before="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4.12.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Рекомендуемые оценки руководителя ВКР/ рецензента (в случае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проведения рецензирования ВКР), итоговая оценка по результатам защиты ВКР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студента по пятибалльной и десятибалльной системам оценивания вносятся в протокол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заседания локальной ГЭК. В случае отсутствия студента на защите ВКР в протоколе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вместо итоговой оценки фиксируется неявка. </w:t>
      </w:r>
    </w:p>
    <w:p>
      <w:pPr>
        <w:autoSpaceDN w:val="0"/>
        <w:tabs>
          <w:tab w:pos="3892" w:val="left"/>
        </w:tabs>
        <w:autoSpaceDE w:val="0"/>
        <w:widowControl/>
        <w:spacing w:line="286" w:lineRule="exact" w:before="318" w:after="0"/>
        <w:ind w:left="317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5.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Порядок завершения ГЭК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00" w:lineRule="exact" w:before="23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5.1.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период проведения ГИА, но не позднее 10 календарных дней после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завершения работы отдельной ГЭК организуется получение обратной связи от членов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ГЭК о качестве подготовки выпускников образовательных программ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27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(далее – опрос).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98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5.2.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Организацией опроса и формированием индивидуальных ссылок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заполнение его анкеты занимается Центр внутреннего мониторинга НИУ ВШЭ (далее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ЦВМ).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98" w:lineRule="exact" w:before="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5.3.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Секретари ГЭК уведомляют членов ГЭК о необходимости прохождения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опроса, а также о сроках и технологии прохождения опроса. В случае, если член ГЭК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 заполнил анкету опроса после однократного уведомления, секретарь ГЭК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направляет указанному лицу дополнительные напоминания о необходимости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заполнить анкету опроса.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00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5.4.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Менеджеры ОП: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5.4.1.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в установленном в НИУ ВШЭ порядке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28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отвечают за корректность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своевременность внесения в УИС информации о рекомендуемых оценках рецензента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ВКР (при наличии), руководителя ВКР, а также оценок за государственные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аттестационные испытания; </w:t>
      </w:r>
    </w:p>
    <w:p>
      <w:pPr>
        <w:autoSpaceDN w:val="0"/>
        <w:autoSpaceDE w:val="0"/>
        <w:widowControl/>
        <w:spacing w:line="228" w:lineRule="exact" w:before="50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26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Требования конкретной образовательной программы к порядку проведения защиты ВКР содержатся в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программе практики. </w:t>
      </w:r>
    </w:p>
    <w:p>
      <w:pPr>
        <w:autoSpaceDN w:val="0"/>
        <w:autoSpaceDE w:val="0"/>
        <w:widowControl/>
        <w:spacing w:line="232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27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В соответствии с Правилами и порядком организации внутренней системы оценки качества образования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(ВСОКО) в Национальном исследовательском университете «Высшая школа экономики». </w:t>
      </w:r>
    </w:p>
    <w:p>
      <w:pPr>
        <w:autoSpaceDN w:val="0"/>
        <w:autoSpaceDE w:val="0"/>
        <w:widowControl/>
        <w:spacing w:line="230" w:lineRule="exact" w:before="0" w:after="0"/>
        <w:ind w:left="262" w:right="4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28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В соответствии с требованиями к формированию и хранению информации об образовательных результатах,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установленными Порядком формирования и выдачи документов, подтверждающих результаты промежуточной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аттестации и факт обучения лиц, осваивающих программы высшего образования, в Национальном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исследовательском университете «Высшая школа экономики». </w:t>
      </w:r>
    </w:p>
    <w:p>
      <w:pPr>
        <w:sectPr>
          <w:pgSz w:w="11906" w:h="16838"/>
          <w:pgMar w:top="356" w:right="478" w:bottom="5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475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98" w:lineRule="exact" w:before="230" w:after="6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5.4.2.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подготовке приказов об утверждении составов ГЭК обеспечивают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полноту и достоверность содержащейся в ЭИОС информации о контактных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электронных адресах членов ГЭК с учетом требований, установленных в соответствии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 пунктом 1.21 Регламента ГЭК.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0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10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5.4.3.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при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необходимости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оказывают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содействие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секретарям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ГЭК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</w:tr>
    </w:tbl>
    <w:p>
      <w:pPr>
        <w:autoSpaceDN w:val="0"/>
        <w:autoSpaceDE w:val="0"/>
        <w:widowControl/>
        <w:spacing w:line="286" w:lineRule="exact" w:before="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уведомлении членов ГЭК о необходимости прохождения опроса.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300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5.5.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Результаты опроса передаются ЦВМ в ДООП и руководству факультетов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 позднее 30 сентября текущего года. </w:t>
      </w:r>
    </w:p>
    <w:p>
      <w:pPr>
        <w:autoSpaceDN w:val="0"/>
        <w:tabs>
          <w:tab w:pos="970" w:val="left"/>
          <w:tab w:pos="1702" w:val="left"/>
        </w:tabs>
        <w:autoSpaceDE w:val="0"/>
        <w:widowControl/>
        <w:spacing w:line="298" w:lineRule="exact" w:before="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5.6.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 позднее 31 декабря текущего года, на заседании ученого совета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факультета/ иного коллегиального органа управления факультетом представляется/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заслушивается отчет о работе ГЭК: о ходе и результатах работы ГЭК, включая итоги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опроса членов ГЭК, проведенного ЦВМ. Организацию подготовки отчета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контролирует секретарь ГЭК. Лиц, ответственных за формирование отчета определяет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заместитель декана по учебной работе. </w:t>
      </w:r>
    </w:p>
    <w:sectPr w:rsidR="00FC693F" w:rsidRPr="0006063C" w:rsidSect="00034616">
      <w:pgSz w:w="11906" w:h="16838"/>
      <w:pgMar w:top="356" w:right="48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