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Кто всегда готов помочь: Информация для ППС</w:t>
      </w:r>
    </w:p>
    <w:p>
      <w:pPr>
        <w:autoSpaceDN w:val="0"/>
        <w:autoSpaceDE w:val="0"/>
        <w:widowControl/>
        <w:spacing w:line="240" w:lineRule="auto" w:before="468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40" w:lineRule="auto" w:before="866" w:after="398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 всем вопросам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4456"/>
        </w:trPr>
        <w:tc>
          <w:tcPr>
            <w:tcW w:type="dxa" w:w="3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543560</wp:posOffset>
                  </wp:positionH>
                  <wp:positionV relativeFrom="page">
                    <wp:posOffset>4124960</wp:posOffset>
                  </wp:positionV>
                  <wp:extent cx="741680" cy="741679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7416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88" w:lineRule="auto" w:before="104" w:after="0"/>
              <w:ind w:left="0" w:right="100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21"/>
              </w:rPr>
              <w:hyperlink r:id="rId13" w:history="1">
                <w:r>
                  <w:rPr>
                    <w:rStyle w:val="Hyperlink"/>
                  </w:rPr>
                  <w:t>Радаев Вадим Валерьевич</w:t>
                </w:r>
              </w:hyperlink>
            </w:r>
            <w:r>
              <w:rPr>
                <w:rFonts w:ascii="Segoe UI" w:hAnsi="Segoe UI" w:eastAsia="Segoe UI"/>
                <w:b w:val="0"/>
                <w:i/>
                <w:color w:val="000000"/>
                <w:sz w:val="21"/>
              </w:rPr>
              <w:t>Первый проректор ВШЭ</w:t>
            </w:r>
          </w:p>
          <w:p>
            <w:pPr>
              <w:autoSpaceDN w:val="0"/>
              <w:autoSpaceDE w:val="0"/>
              <w:widowControl/>
              <w:spacing w:line="240" w:lineRule="auto" w:before="486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543560</wp:posOffset>
                  </wp:positionH>
                  <wp:positionV relativeFrom="page">
                    <wp:posOffset>5666740</wp:posOffset>
                  </wp:positionV>
                  <wp:extent cx="741680" cy="74422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7442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88" w:lineRule="auto" w:before="102" w:after="0"/>
              <w:ind w:left="0" w:right="1296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21"/>
              </w:rPr>
              <w:hyperlink r:id="rId15" w:history="1">
                <w:r>
                  <w:rPr>
                    <w:rStyle w:val="Hyperlink"/>
                  </w:rPr>
                  <w:t>Рощин Сергей Юрьевич</w:t>
                </w:r>
              </w:hyperlink>
            </w:r>
            <w:r>
              <w:rPr>
                <w:rFonts w:ascii="Segoe UI" w:hAnsi="Segoe UI" w:eastAsia="Segoe UI"/>
                <w:b w:val="0"/>
                <w:i/>
                <w:color w:val="000000"/>
                <w:sz w:val="21"/>
              </w:rPr>
              <w:t>Проректор НИУ ВШЭ</w:t>
            </w:r>
          </w:p>
        </w:tc>
        <w:tc>
          <w:tcPr>
            <w:tcW w:type="dxa" w:w="5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9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3591560</wp:posOffset>
                  </wp:positionH>
                  <wp:positionV relativeFrom="page">
                    <wp:posOffset>4124960</wp:posOffset>
                  </wp:positionV>
                  <wp:extent cx="741679" cy="741679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7416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88" w:lineRule="auto" w:before="104" w:after="0"/>
              <w:ind w:left="1096" w:right="72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21"/>
              </w:rPr>
              <w:hyperlink r:id="rId17" w:history="1">
                <w:r>
                  <w:rPr>
                    <w:rStyle w:val="Hyperlink"/>
                  </w:rPr>
                  <w:t>Артюхова Елена Алексеевна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/>
                <w:color w:val="000000"/>
                <w:sz w:val="21"/>
              </w:rPr>
              <w:t>Заместитель первого проректора ВШЭ</w:t>
            </w:r>
          </w:p>
          <w:p>
            <w:pPr>
              <w:autoSpaceDN w:val="0"/>
              <w:autoSpaceDE w:val="0"/>
              <w:widowControl/>
              <w:spacing w:line="240" w:lineRule="auto" w:before="486" w:after="0"/>
              <w:ind w:left="109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3591560</wp:posOffset>
                  </wp:positionH>
                  <wp:positionV relativeFrom="page">
                    <wp:posOffset>5666740</wp:posOffset>
                  </wp:positionV>
                  <wp:extent cx="741679" cy="74422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7442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88" w:lineRule="auto" w:before="102" w:after="0"/>
              <w:ind w:left="1096" w:right="86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21"/>
              </w:rPr>
              <w:hyperlink r:id="rId19" w:history="1">
                <w:r>
                  <w:rPr>
                    <w:rStyle w:val="Hyperlink"/>
                  </w:rPr>
                  <w:t>Коровко Анна Валентиновна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/>
                <w:color w:val="000000"/>
                <w:sz w:val="21"/>
              </w:rPr>
              <w:t>Дирекция основных образовательных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0" w:right="3394" w:firstLine="0"/>
        <w:jc w:val="right"/>
      </w:pPr>
      <w:r>
        <w:rPr>
          <w:rFonts w:ascii="Segoe UI" w:hAnsi="Segoe UI" w:eastAsia="Segoe UI"/>
          <w:b w:val="0"/>
          <w:i/>
          <w:color w:val="000000"/>
          <w:sz w:val="21"/>
        </w:rPr>
        <w:t>программ: Директор</w:t>
      </w:r>
    </w:p>
    <w:p>
      <w:pPr>
        <w:autoSpaceDN w:val="0"/>
        <w:autoSpaceDE w:val="0"/>
        <w:widowControl/>
        <w:spacing w:line="240" w:lineRule="auto" w:before="124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 вопросам развития образовательных программ,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методического сопровождения учебного процесса, содержания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программ дисциплин, учебных планов и стандартов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448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713740</wp:posOffset>
            </wp:positionV>
            <wp:extent cx="741680" cy="7442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7442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7AC5"/>
          <w:sz w:val="21"/>
        </w:rPr>
        <w:hyperlink r:id="rId22" w:history="1">
          <w:r>
            <w:rPr>
              <w:rStyle w:val="Hyperlink"/>
            </w:rPr>
            <w:t>Лепешкин Илья Александрович</w:t>
          </w:r>
        </w:hyperlink>
      </w:r>
    </w:p>
    <w:p>
      <w:pPr>
        <w:autoSpaceDN w:val="0"/>
        <w:autoSpaceDE w:val="0"/>
        <w:widowControl/>
        <w:spacing w:line="245" w:lineRule="auto" w:before="1300" w:after="0"/>
        <w:ind w:left="300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hyperlink r:id="rId23" w:history="1">
          <w:r>
            <w:rPr>
              <w:rStyle w:val="Hyperlink"/>
            </w:rPr>
            <w:t>По вопросам работы в цифровых сервисах, учебной наг</w:t>
          </w:r>
        </w:hyperlink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hyperlink r:id="rId23" w:history="1">
          <w:r>
            <w:rPr>
              <w:rStyle w:val="Hyperlink"/>
            </w:rPr>
            <w:t>рузки</w:t>
          </w:r>
        </w:hyperlink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hyperlink r:id="rId23" w:history="1">
          <w:r>
            <w:rPr>
              <w:rStyle w:val="Hyperlink"/>
            </w:rPr>
            <w:t>преподавателей, расписаний общевузовских проектов и</w:t>
          </w:r>
        </w:hyperlink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hyperlink r:id="rId23" w:history="1">
          <w:r>
            <w:rPr>
              <w:rStyle w:val="Hyperlink"/>
            </w:rPr>
            <w:t>взаимодей</w:t>
          </w:r>
        </w:hyperlink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hyperlink r:id="rId23" w:history="1">
          <w:r>
            <w:rPr>
              <w:rStyle w:val="Hyperlink"/>
            </w:rPr>
            <w:t>ствия между департаментами/факультетами/</w:t>
          </w:r>
        </w:hyperlink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hyperlink r:id="rId23" w:history="1">
          <w:r>
            <w:rPr>
              <w:rStyle w:val="Hyperlink"/>
            </w:rPr>
            <w:t>кампусами</w:t>
          </w:r>
        </w:hyperlink>
      </w:r>
    </w:p>
    <w:p>
      <w:pPr>
        <w:autoSpaceDN w:val="0"/>
        <w:autoSpaceDE w:val="0"/>
        <w:widowControl/>
        <w:spacing w:line="240" w:lineRule="auto" w:before="44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3914140</wp:posOffset>
            </wp:positionV>
            <wp:extent cx="741680" cy="7442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7442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7AC5"/>
          <w:sz w:val="21"/>
        </w:rPr>
        <w:hyperlink r:id="rId25" w:history="1">
          <w:r>
            <w:rPr>
              <w:rStyle w:val="Hyperlink"/>
            </w:rPr>
            <w:t>Лазаренко Денис Георгиевич</w:t>
          </w:r>
        </w:hyperlink>
      </w:r>
    </w:p>
    <w:p>
      <w:pPr>
        <w:autoSpaceDN w:val="0"/>
        <w:autoSpaceDE w:val="0"/>
        <w:widowControl/>
        <w:spacing w:line="240" w:lineRule="auto" w:before="131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 вопросам подготовки массовых онлайн-курсов (МООС)</w:t>
      </w:r>
    </w:p>
    <w:p>
      <w:pPr>
        <w:autoSpaceDN w:val="0"/>
        <w:autoSpaceDE w:val="0"/>
        <w:widowControl/>
        <w:spacing w:line="240" w:lineRule="auto" w:before="442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6296660</wp:posOffset>
            </wp:positionV>
            <wp:extent cx="741680" cy="74168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741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0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7AC5"/>
          <w:sz w:val="21"/>
        </w:rPr>
        <w:hyperlink r:id="rId27" w:history="1">
          <w:r>
            <w:rPr>
              <w:rStyle w:val="Hyperlink"/>
            </w:rPr>
            <w:t>Ремезова Юлия Валериевна</w:t>
          </w:r>
        </w:hyperlink>
      </w:r>
    </w:p>
    <w:p>
      <w:pPr>
        <w:autoSpaceDN w:val="0"/>
        <w:autoSpaceDE w:val="0"/>
        <w:widowControl/>
        <w:spacing w:line="240" w:lineRule="auto" w:before="126" w:after="0"/>
        <w:ind w:left="300" w:right="0" w:firstLine="0"/>
        <w:jc w:val="left"/>
      </w:pPr>
      <w:r>
        <w:rPr>
          <w:rFonts w:ascii="Segoe UI" w:hAnsi="Segoe UI" w:eastAsia="Segoe UI"/>
          <w:b w:val="0"/>
          <w:i/>
          <w:color w:val="000000"/>
          <w:sz w:val="21"/>
        </w:rPr>
        <w:t>Дирекция по онлайн-обучению: Директор по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/>
          <w:color w:val="000000"/>
          <w:sz w:val="21"/>
        </w:rPr>
        <w:t>онлайн обучению</w:t>
      </w:r>
    </w:p>
    <w:p>
      <w:pPr>
        <w:autoSpaceDN w:val="0"/>
        <w:autoSpaceDE w:val="0"/>
        <w:widowControl/>
        <w:spacing w:line="240" w:lineRule="auto" w:before="1658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8801100</wp:posOffset>
            </wp:positionV>
            <wp:extent cx="508000" cy="228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9182100</wp:posOffset>
            </wp:positionV>
            <wp:extent cx="1346200" cy="304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9677400</wp:posOffset>
            </wp:positionV>
            <wp:extent cx="228600" cy="228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1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Защиты диссертаций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980440</wp:posOffset>
            </wp:positionV>
            <wp:extent cx="6877050" cy="456989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9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hse.ru/org/persons/63968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www.hse.ru/org/persons/66063" TargetMode="External"/><Relationship Id="rId16" Type="http://schemas.openxmlformats.org/officeDocument/2006/relationships/image" Target="media/image3.png"/><Relationship Id="rId17" Type="http://schemas.openxmlformats.org/officeDocument/2006/relationships/hyperlink" Target="https://www.hse.ru/org/persons/107497" TargetMode="External"/><Relationship Id="rId18" Type="http://schemas.openxmlformats.org/officeDocument/2006/relationships/image" Target="media/image4.png"/><Relationship Id="rId19" Type="http://schemas.openxmlformats.org/officeDocument/2006/relationships/hyperlink" Target="https://www.hse.ru/org/persons/6117515" TargetMode="Externa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hyperlink" Target="https://www.hse.ru/org/persons/585994052" TargetMode="External"/><Relationship Id="rId23" Type="http://schemas.openxmlformats.org/officeDocument/2006/relationships/hyperlink" Target="https://departmentcentre.hse.ru/" TargetMode="External"/><Relationship Id="rId24" Type="http://schemas.openxmlformats.org/officeDocument/2006/relationships/image" Target="media/image7.png"/><Relationship Id="rId25" Type="http://schemas.openxmlformats.org/officeDocument/2006/relationships/hyperlink" Target="https://www.hse.ru/org/persons/225551224" TargetMode="External"/><Relationship Id="rId26" Type="http://schemas.openxmlformats.org/officeDocument/2006/relationships/image" Target="media/image8.png"/><Relationship Id="rId27" Type="http://schemas.openxmlformats.org/officeDocument/2006/relationships/hyperlink" Target="https://www.hse.ru/org/persons/7527459" TargetMode="External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hyperlink" Target="https://www.hse.ru/org/hse/info/" TargetMode="External"/><Relationship Id="rId32" Type="http://schemas.openxmlformats.org/officeDocument/2006/relationships/hyperlink" Target="https://figures.hse.ru/" TargetMode="External"/><Relationship Id="rId33" Type="http://schemas.openxmlformats.org/officeDocument/2006/relationships/hyperlink" Target="https://www.hse.ru/orgstructure/" TargetMode="External"/><Relationship Id="rId34" Type="http://schemas.openxmlformats.org/officeDocument/2006/relationships/hyperlink" Target="https://sustainability.hse.ru/" TargetMode="External"/><Relationship Id="rId35" Type="http://schemas.openxmlformats.org/officeDocument/2006/relationships/hyperlink" Target="https://www.hse.ru/org/persons/" TargetMode="External"/><Relationship Id="rId36" Type="http://schemas.openxmlformats.org/officeDocument/2006/relationships/hyperlink" Target="https://www.hse.ru/buildinghse" TargetMode="External"/><Relationship Id="rId37" Type="http://schemas.openxmlformats.org/officeDocument/2006/relationships/hyperlink" Target="https://www.hse.ru/org/hse/aup/procurement/" TargetMode="External"/><Relationship Id="rId38" Type="http://schemas.openxmlformats.org/officeDocument/2006/relationships/hyperlink" Target="https://www.hse.ru/appeal/" TargetMode="External"/><Relationship Id="rId39" Type="http://schemas.openxmlformats.org/officeDocument/2006/relationships/hyperlink" Target="https://endowment.hse.ru/" TargetMode="External"/><Relationship Id="rId40" Type="http://schemas.openxmlformats.org/officeDocument/2006/relationships/hyperlink" Target="https://www.hse.ru/anticorruption" TargetMode="External"/><Relationship Id="rId41" Type="http://schemas.openxmlformats.org/officeDocument/2006/relationships/hyperlink" Target="https://www.hse.ru/anticorruption/information" TargetMode="External"/><Relationship Id="rId42" Type="http://schemas.openxmlformats.org/officeDocument/2006/relationships/hyperlink" Target="https://www.hse.ru/sveden/" TargetMode="External"/><Relationship Id="rId43" Type="http://schemas.openxmlformats.org/officeDocument/2006/relationships/hyperlink" Target="https://inclusive.hse.ru/" TargetMode="External"/><Relationship Id="rId44" Type="http://schemas.openxmlformats.org/officeDocument/2006/relationships/hyperlink" Target="https://pay.hse.ru/" TargetMode="External"/><Relationship Id="rId45" Type="http://schemas.openxmlformats.org/officeDocument/2006/relationships/hyperlink" Target="https://www.hse.ru/career" TargetMode="External"/><Relationship Id="rId46" Type="http://schemas.openxmlformats.org/officeDocument/2006/relationships/hyperlink" Target="https://www.hse.ru/education/" TargetMode="External"/><Relationship Id="rId47" Type="http://schemas.openxmlformats.org/officeDocument/2006/relationships/hyperlink" Target="https://school.hse.ru/" TargetMode="External"/><Relationship Id="rId48" Type="http://schemas.openxmlformats.org/officeDocument/2006/relationships/hyperlink" Target="https://fdp.hse.ru/" TargetMode="External"/><Relationship Id="rId49" Type="http://schemas.openxmlformats.org/officeDocument/2006/relationships/hyperlink" Target="https://olymp.hse.ru/" TargetMode="External"/><Relationship Id="rId50" Type="http://schemas.openxmlformats.org/officeDocument/2006/relationships/hyperlink" Target="https://ba.hse.ru/" TargetMode="External"/><Relationship Id="rId51" Type="http://schemas.openxmlformats.org/officeDocument/2006/relationships/hyperlink" Target="https://www.hse.ru/plus" TargetMode="External"/><Relationship Id="rId52" Type="http://schemas.openxmlformats.org/officeDocument/2006/relationships/hyperlink" Target="https://ma.hse.ru/" TargetMode="External"/><Relationship Id="rId53" Type="http://schemas.openxmlformats.org/officeDocument/2006/relationships/hyperlink" Target="https://aspirantura.hse.ru/" TargetMode="External"/><Relationship Id="rId54" Type="http://schemas.openxmlformats.org/officeDocument/2006/relationships/hyperlink" Target="https://busedu.hse.ru/" TargetMode="External"/><Relationship Id="rId55" Type="http://schemas.openxmlformats.org/officeDocument/2006/relationships/hyperlink" Target="https://career.hse.ru/" TargetMode="External"/><Relationship Id="rId56" Type="http://schemas.openxmlformats.org/officeDocument/2006/relationships/hyperlink" Target="http://inc.hse.ru/" TargetMode="External"/><Relationship Id="rId57" Type="http://schemas.openxmlformats.org/officeDocument/2006/relationships/hyperlink" Target="https://dd.hse.ru/" TargetMode="External"/><Relationship Id="rId58" Type="http://schemas.openxmlformats.org/officeDocument/2006/relationships/hyperlink" Target="https://www.hse.ru/feedback" TargetMode="External"/><Relationship Id="rId59" Type="http://schemas.openxmlformats.org/officeDocument/2006/relationships/hyperlink" Target="https://www.hse.ru/science/" TargetMode="External"/><Relationship Id="rId60" Type="http://schemas.openxmlformats.org/officeDocument/2006/relationships/hyperlink" Target="https://www.hse.ru/science/centers" TargetMode="External"/><Relationship Id="rId61" Type="http://schemas.openxmlformats.org/officeDocument/2006/relationships/hyperlink" Target="https://www.hse.ru/org/projects/" TargetMode="External"/><Relationship Id="rId62" Type="http://schemas.openxmlformats.org/officeDocument/2006/relationships/hyperlink" Target="https://www.hse.ru/monitoring/" TargetMode="External"/><Relationship Id="rId63" Type="http://schemas.openxmlformats.org/officeDocument/2006/relationships/hyperlink" Target="https://www.hse.ru/science/disscoun/" TargetMode="External"/><Relationship Id="rId64" Type="http://schemas.openxmlformats.org/officeDocument/2006/relationships/hyperlink" Target="https://aspirantura.hse.ru/defence/announcements/" TargetMode="External"/><Relationship Id="rId65" Type="http://schemas.openxmlformats.org/officeDocument/2006/relationships/hyperlink" Target="https://academics.hse.ru/" TargetMode="External"/><Relationship Id="rId66" Type="http://schemas.openxmlformats.org/officeDocument/2006/relationships/hyperlink" Target="https://www.hse.ru/science/hsegrants" TargetMode="External"/><Relationship Id="rId67" Type="http://schemas.openxmlformats.org/officeDocument/2006/relationships/hyperlink" Target="https://sezam.hse.ru/" TargetMode="External"/><Relationship Id="rId68" Type="http://schemas.openxmlformats.org/officeDocument/2006/relationships/hyperlink" Target="https://publications.hse.ru/" TargetMode="External"/><Relationship Id="rId69" Type="http://schemas.openxmlformats.org/officeDocument/2006/relationships/hyperlink" Target="https://library.hse.ru/" TargetMode="External"/><Relationship Id="rId70" Type="http://schemas.openxmlformats.org/officeDocument/2006/relationships/hyperlink" Target="https://id.hse.ru/" TargetMode="External"/><Relationship Id="rId71" Type="http://schemas.openxmlformats.org/officeDocument/2006/relationships/hyperlink" Target="https://bookshop.hse.ru/" TargetMode="External"/><Relationship Id="rId72" Type="http://schemas.openxmlformats.org/officeDocument/2006/relationships/hyperlink" Target="https://print.hse.ru/" TargetMode="External"/><Relationship Id="rId73" Type="http://schemas.openxmlformats.org/officeDocument/2006/relationships/hyperlink" Target="https://mc.hse.ru/" TargetMode="External"/><Relationship Id="rId74" Type="http://schemas.openxmlformats.org/officeDocument/2006/relationships/hyperlink" Target="https://www.hse.ru/science/journals" TargetMode="External"/><Relationship Id="rId75" Type="http://schemas.openxmlformats.org/officeDocument/2006/relationships/hyperlink" Target="http://www.minobrnauki.gov.ru/" TargetMode="External"/><Relationship Id="rId76" Type="http://schemas.openxmlformats.org/officeDocument/2006/relationships/hyperlink" Target="https://edu.gov.ru/" TargetMode="External"/><Relationship Id="rId77" Type="http://schemas.openxmlformats.org/officeDocument/2006/relationships/hyperlink" Target="http://www.edu.ru/" TargetMode="External"/><Relationship Id="rId78" Type="http://schemas.openxmlformats.org/officeDocument/2006/relationships/hyperlink" Target="https://elearning.hse.ru/mooc" TargetMode="External"/><Relationship Id="rId79" Type="http://schemas.openxmlformats.org/officeDocument/2006/relationships/hyperlink" Target="https://www.hse.ru/adm/edit/edit.html?goto=%2AL3N0dWR5c3ByYXZrYS9wb21vZ2k%2FX3I9MzYyMzg2MDE3NzUwODIxMzUuMTAwOTk%3D%5E&amp;id=93411101&amp;cid=20594&amp;addon_name=default&amp;newportal=1" TargetMode="External"/><Relationship Id="rId80" Type="http://schemas.openxmlformats.org/officeDocument/2006/relationships/hyperlink" Target="https://www.hse.ru/contacts.html" TargetMode="External"/><Relationship Id="rId81" Type="http://schemas.openxmlformats.org/officeDocument/2006/relationships/hyperlink" Target="https://www.hse.ru/copyright" TargetMode="External"/><Relationship Id="rId82" Type="http://schemas.openxmlformats.org/officeDocument/2006/relationships/hyperlink" Target="https://www.hse.ru/data_protection_regulation" TargetMode="External"/><Relationship Id="rId83" Type="http://schemas.openxmlformats.org/officeDocument/2006/relationships/hyperlink" Target="https://www.hse.ru/sitemap.html" TargetMode="External"/><Relationship Id="rId84" Type="http://schemas.openxmlformats.org/officeDocument/2006/relationships/hyperlink" Target="https://design.hse.ru/" TargetMode="External"/><Relationship Id="rId85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