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2CAA3" w14:textId="77777777" w:rsidR="00E75E25" w:rsidRPr="00E75E25" w:rsidRDefault="00E75E25" w:rsidP="00E75E25">
      <w:pPr>
        <w:rPr>
          <w:b/>
          <w:bCs/>
        </w:rPr>
      </w:pPr>
      <w:r w:rsidRPr="00E75E25">
        <w:rPr>
          <w:b/>
          <w:bCs/>
        </w:rPr>
        <w:t>Отсутствие на экзаменах по уважительной причине</w:t>
      </w:r>
    </w:p>
    <w:p w14:paraId="50A4B471" w14:textId="77777777" w:rsidR="00E75E25" w:rsidRPr="00E75E25" w:rsidRDefault="00E75E25" w:rsidP="00E75E25">
      <w:pPr>
        <w:rPr>
          <w:b/>
          <w:bCs/>
        </w:rPr>
      </w:pPr>
      <w:r w:rsidRPr="00E75E25">
        <w:rPr>
          <w:b/>
          <w:bCs/>
        </w:rPr>
        <w:t>Навигация страницы</w:t>
      </w:r>
    </w:p>
    <w:p w14:paraId="59AB3C19" w14:textId="77777777" w:rsidR="00E75E25" w:rsidRPr="00E75E25" w:rsidRDefault="00E75E25" w:rsidP="00E75E25">
      <w:pPr>
        <w:numPr>
          <w:ilvl w:val="0"/>
          <w:numId w:val="1"/>
        </w:numPr>
      </w:pPr>
      <w:hyperlink r:id="rId5" w:anchor="important" w:history="1">
        <w:r w:rsidRPr="00E75E25">
          <w:rPr>
            <w:rStyle w:val="ac"/>
          </w:rPr>
          <w:t>Какие причины считаются уважительными</w:t>
        </w:r>
      </w:hyperlink>
    </w:p>
    <w:p w14:paraId="192D7E40" w14:textId="77777777" w:rsidR="00E75E25" w:rsidRPr="00E75E25" w:rsidRDefault="00E75E25" w:rsidP="00E75E25">
      <w:pPr>
        <w:numPr>
          <w:ilvl w:val="0"/>
          <w:numId w:val="1"/>
        </w:numPr>
      </w:pPr>
      <w:hyperlink r:id="rId6" w:anchor="about" w:history="1">
        <w:r w:rsidRPr="00E75E25">
          <w:rPr>
            <w:rStyle w:val="ac"/>
          </w:rPr>
          <w:t>Подтверждающие документы и сроки предоставления</w:t>
        </w:r>
      </w:hyperlink>
    </w:p>
    <w:p w14:paraId="015117B3" w14:textId="77777777" w:rsidR="00E75E25" w:rsidRPr="00E75E25" w:rsidRDefault="00E75E25" w:rsidP="00E75E25">
      <w:pPr>
        <w:numPr>
          <w:ilvl w:val="0"/>
          <w:numId w:val="1"/>
        </w:numPr>
      </w:pPr>
      <w:hyperlink r:id="rId7" w:anchor="howto" w:history="1">
        <w:r w:rsidRPr="00E75E25">
          <w:rPr>
            <w:rStyle w:val="ac"/>
          </w:rPr>
          <w:t>Порядок предоставления документов</w:t>
        </w:r>
      </w:hyperlink>
    </w:p>
    <w:p w14:paraId="1F06D538" w14:textId="77777777" w:rsidR="00E75E25" w:rsidRPr="00E75E25" w:rsidRDefault="00E75E25" w:rsidP="00E75E25">
      <w:pPr>
        <w:numPr>
          <w:ilvl w:val="0"/>
          <w:numId w:val="1"/>
        </w:numPr>
      </w:pPr>
      <w:hyperlink r:id="rId8" w:anchor="faq" w:history="1">
        <w:r w:rsidRPr="00E75E25">
          <w:rPr>
            <w:rStyle w:val="ac"/>
          </w:rPr>
          <w:t>Часто задаваемые вопросы</w:t>
        </w:r>
      </w:hyperlink>
    </w:p>
    <w:p w14:paraId="642E78BE" w14:textId="77777777" w:rsidR="00E75E25" w:rsidRPr="00E75E25" w:rsidRDefault="00E75E25" w:rsidP="00E75E25">
      <w:pPr>
        <w:numPr>
          <w:ilvl w:val="0"/>
          <w:numId w:val="1"/>
        </w:numPr>
      </w:pPr>
      <w:hyperlink r:id="rId9" w:anchor="docs" w:history="1">
        <w:r w:rsidRPr="00E75E25">
          <w:rPr>
            <w:rStyle w:val="ac"/>
          </w:rPr>
          <w:t>Документы</w:t>
        </w:r>
      </w:hyperlink>
    </w:p>
    <w:p w14:paraId="65DB0D97" w14:textId="77777777" w:rsidR="00E75E25" w:rsidRPr="00E75E25" w:rsidRDefault="00E75E25" w:rsidP="00E75E25">
      <w:pPr>
        <w:rPr>
          <w:b/>
          <w:bCs/>
        </w:rPr>
      </w:pPr>
      <w:r w:rsidRPr="00E75E25">
        <w:rPr>
          <w:b/>
          <w:bCs/>
        </w:rPr>
        <w:t>Полезные ссылки</w:t>
      </w:r>
    </w:p>
    <w:p w14:paraId="1FA5460E" w14:textId="77777777" w:rsidR="00E75E25" w:rsidRPr="00E75E25" w:rsidRDefault="00E75E25" w:rsidP="00E75E25">
      <w:pPr>
        <w:numPr>
          <w:ilvl w:val="0"/>
          <w:numId w:val="2"/>
        </w:numPr>
      </w:pPr>
      <w:hyperlink r:id="rId10" w:history="1">
        <w:r w:rsidRPr="00E75E25">
          <w:rPr>
            <w:rStyle w:val="ac"/>
          </w:rPr>
          <w:t>Центр сервиса «Студент»</w:t>
        </w:r>
      </w:hyperlink>
    </w:p>
    <w:p w14:paraId="227D45A7" w14:textId="77777777" w:rsidR="00E75E25" w:rsidRPr="00E75E25" w:rsidRDefault="00E75E25" w:rsidP="00E75E25">
      <w:pPr>
        <w:numPr>
          <w:ilvl w:val="0"/>
          <w:numId w:val="2"/>
        </w:numPr>
      </w:pPr>
      <w:hyperlink r:id="rId11" w:history="1">
        <w:r w:rsidRPr="00E75E25">
          <w:rPr>
            <w:rStyle w:val="ac"/>
          </w:rPr>
          <w:t>Контроль знаний студентов</w:t>
        </w:r>
      </w:hyperlink>
    </w:p>
    <w:p w14:paraId="3AE5E4D8" w14:textId="77777777" w:rsidR="00E75E25" w:rsidRPr="00E75E25" w:rsidRDefault="00E75E25" w:rsidP="00E75E25">
      <w:pPr>
        <w:numPr>
          <w:ilvl w:val="0"/>
          <w:numId w:val="2"/>
        </w:numPr>
      </w:pPr>
      <w:hyperlink r:id="rId12" w:history="1">
        <w:r w:rsidRPr="00E75E25">
          <w:rPr>
            <w:rStyle w:val="ac"/>
          </w:rPr>
          <w:t>Показатель качества учебной деятельности (КУД)</w:t>
        </w:r>
      </w:hyperlink>
    </w:p>
    <w:p w14:paraId="20890FC2" w14:textId="77777777" w:rsidR="00E75E25" w:rsidRPr="00E75E25" w:rsidRDefault="00E75E25" w:rsidP="00E75E25">
      <w:pPr>
        <w:numPr>
          <w:ilvl w:val="0"/>
          <w:numId w:val="2"/>
        </w:numPr>
      </w:pPr>
      <w:hyperlink r:id="rId13" w:history="1">
        <w:r w:rsidRPr="00E75E25">
          <w:rPr>
            <w:rStyle w:val="ac"/>
          </w:rPr>
          <w:t>Перенос второй пересдачи и повторное изучение</w:t>
        </w:r>
      </w:hyperlink>
    </w:p>
    <w:p w14:paraId="452E3E6C" w14:textId="77777777" w:rsidR="00E75E25" w:rsidRPr="00E75E25" w:rsidRDefault="00E75E25" w:rsidP="00E75E25">
      <w:pPr>
        <w:numPr>
          <w:ilvl w:val="0"/>
          <w:numId w:val="2"/>
        </w:numPr>
      </w:pPr>
      <w:hyperlink r:id="rId14" w:history="1">
        <w:r w:rsidRPr="00E75E25">
          <w:rPr>
            <w:rStyle w:val="ac"/>
          </w:rPr>
          <w:t>Академический отпуск</w:t>
        </w:r>
      </w:hyperlink>
    </w:p>
    <w:p w14:paraId="1A1D90E0" w14:textId="77777777" w:rsidR="00E75E25" w:rsidRPr="00E75E25" w:rsidRDefault="00E75E25" w:rsidP="00E75E25">
      <w:pPr>
        <w:numPr>
          <w:ilvl w:val="0"/>
          <w:numId w:val="2"/>
        </w:numPr>
      </w:pPr>
      <w:hyperlink r:id="rId15" w:history="1">
        <w:r w:rsidRPr="00E75E25">
          <w:rPr>
            <w:rStyle w:val="ac"/>
          </w:rPr>
          <w:t>Отчисление</w:t>
        </w:r>
      </w:hyperlink>
    </w:p>
    <w:p w14:paraId="7B4B9A78" w14:textId="77777777" w:rsidR="00E75E25" w:rsidRPr="00E75E25" w:rsidRDefault="00E75E25" w:rsidP="00E75E25">
      <w:pPr>
        <w:rPr>
          <w:b/>
          <w:bCs/>
        </w:rPr>
      </w:pPr>
      <w:bookmarkStart w:id="0" w:name="important"/>
      <w:bookmarkEnd w:id="0"/>
      <w:r w:rsidRPr="00E75E25">
        <w:rPr>
          <w:b/>
          <w:bCs/>
        </w:rPr>
        <w:t>Причины, считающиеся уважительными</w:t>
      </w:r>
    </w:p>
    <w:p w14:paraId="1E71D72C" w14:textId="77777777" w:rsidR="00E75E25" w:rsidRPr="00E75E25" w:rsidRDefault="00E75E25" w:rsidP="00E75E25">
      <w:r w:rsidRPr="00E75E25">
        <w:t>Уважительной причиной неявки на экзамен считаются болезнь, подтвержденная медицинской справкой</w:t>
      </w:r>
      <w:r w:rsidRPr="00E75E25">
        <w:rPr>
          <w:vertAlign w:val="superscript"/>
        </w:rPr>
        <w:t>*</w:t>
      </w:r>
      <w:r w:rsidRPr="00E75E25">
        <w:t>, а также другие уважительные причины. Чтобы причина была признана уважительной, необходимо </w:t>
      </w:r>
      <w:r w:rsidRPr="00E75E25">
        <w:rPr>
          <w:b/>
          <w:bCs/>
        </w:rPr>
        <w:t>обязательно</w:t>
      </w:r>
      <w:r w:rsidRPr="00E75E25">
        <w:t> верифицировать подтверждающие документы путем подачи заявки через электронный сервис.</w:t>
      </w:r>
    </w:p>
    <w:p w14:paraId="105863EA" w14:textId="77777777" w:rsidR="00E75E25" w:rsidRPr="00E75E25" w:rsidRDefault="00E75E25" w:rsidP="00E75E25">
      <w:r w:rsidRPr="00E75E25">
        <w:t>К уважительным причинам </w:t>
      </w:r>
      <w:r w:rsidRPr="00E75E25">
        <w:rPr>
          <w:b/>
          <w:bCs/>
        </w:rPr>
        <w:t>не</w:t>
      </w:r>
      <w:r w:rsidRPr="00E75E25">
        <w:t> относятся обстоятельства, связанные с работой студента (служебные командировки, рабочее время).</w:t>
      </w:r>
    </w:p>
    <w:p w14:paraId="29FDD2F0" w14:textId="77777777" w:rsidR="00E75E25" w:rsidRPr="00E75E25" w:rsidRDefault="00E75E25" w:rsidP="00E75E25">
      <w:r w:rsidRPr="00E75E25">
        <w:pict w14:anchorId="47CE32E1">
          <v:rect id="_x0000_i1031" style="width:0;height:.75pt" o:hralign="center" o:hrstd="t" o:hr="t" fillcolor="#a0a0a0" stroked="f"/>
        </w:pict>
      </w:r>
    </w:p>
    <w:p w14:paraId="09920D3E" w14:textId="77777777" w:rsidR="00E75E25" w:rsidRPr="00E75E25" w:rsidRDefault="00E75E25" w:rsidP="00E75E25">
      <w:r w:rsidRPr="00E75E25">
        <w:rPr>
          <w:vertAlign w:val="superscript"/>
        </w:rPr>
        <w:t>* Медицинской справкой признается справка о временной нетрудоспособности студента в определенный период, выданная по утвержденной Минздравом России форме и в установленном порядке. Университет имеет право проверить подлинность медицинской справки путем направления запроса в медицинскую организацию, выдавшую справку, копию которой предоставил студент. Иностранные студенты могут предоставить помимо указанного документа сведения и документы, выпущенные/выданные иностранными организациями. Документы не на русском языке, выданные иностранными организациями или полученные из иностранных источников, должны иметь нотариально заверенный перевод на русский.</w:t>
      </w:r>
    </w:p>
    <w:p w14:paraId="4312C503" w14:textId="77777777" w:rsidR="00E75E25" w:rsidRPr="00E75E25" w:rsidRDefault="00E75E25" w:rsidP="00E75E25">
      <w:r w:rsidRPr="00E75E25">
        <w:t>Свернуть все</w:t>
      </w:r>
    </w:p>
    <w:p w14:paraId="421CD47D" w14:textId="77777777" w:rsidR="00E75E25" w:rsidRPr="00E75E25" w:rsidRDefault="00E75E25" w:rsidP="00E75E25">
      <w:pPr>
        <w:rPr>
          <w:b/>
          <w:bCs/>
        </w:rPr>
      </w:pPr>
      <w:r w:rsidRPr="00E75E25">
        <w:rPr>
          <w:b/>
          <w:bCs/>
        </w:rPr>
        <w:t>Если вы не можете участвовать в экзамене по состоянию здоровья </w:t>
      </w:r>
    </w:p>
    <w:p w14:paraId="6710956D" w14:textId="77777777" w:rsidR="00E75E25" w:rsidRPr="00E75E25" w:rsidRDefault="00E75E25" w:rsidP="00E75E25">
      <w:r w:rsidRPr="00E75E25">
        <w:rPr>
          <w:b/>
          <w:bCs/>
        </w:rPr>
        <w:t>1. Если вы не приступали к выполнению задания:</w:t>
      </w:r>
    </w:p>
    <w:p w14:paraId="02416486" w14:textId="77777777" w:rsidR="00E75E25" w:rsidRPr="00E75E25" w:rsidRDefault="00E75E25" w:rsidP="00E75E25">
      <w:pPr>
        <w:numPr>
          <w:ilvl w:val="0"/>
          <w:numId w:val="3"/>
        </w:numPr>
      </w:pPr>
      <w:r w:rsidRPr="00E75E25">
        <w:lastRenderedPageBreak/>
        <w:t>Если вы заболели раньше дня экзамена и не пришли на экзамен, можно не информировать преподавателя.</w:t>
      </w:r>
    </w:p>
    <w:p w14:paraId="21BA07B4" w14:textId="77777777" w:rsidR="00E75E25" w:rsidRPr="00E75E25" w:rsidRDefault="00E75E25" w:rsidP="00E75E25">
      <w:pPr>
        <w:numPr>
          <w:ilvl w:val="0"/>
          <w:numId w:val="3"/>
        </w:numPr>
      </w:pPr>
      <w:r w:rsidRPr="00E75E25">
        <w:t>Если вы пришли на экзамен и плохо себя почувствовали, сообщите об этом преподавателю </w:t>
      </w:r>
      <w:r w:rsidRPr="00E75E25">
        <w:rPr>
          <w:u w:val="single"/>
        </w:rPr>
        <w:t>до получения задания</w:t>
      </w:r>
      <w:r w:rsidRPr="00E75E25">
        <w:t>.</w:t>
      </w:r>
    </w:p>
    <w:p w14:paraId="78C63F82" w14:textId="77777777" w:rsidR="00E75E25" w:rsidRPr="00E75E25" w:rsidRDefault="00E75E25" w:rsidP="00E75E25">
      <w:pPr>
        <w:numPr>
          <w:ilvl w:val="0"/>
          <w:numId w:val="3"/>
        </w:numPr>
      </w:pPr>
      <w:r w:rsidRPr="00E75E25">
        <w:t>В обоих случаях это будет зафиксированы в ведомости как «неявка». Если в течение 5 дней после даты экзамена или после выздоровления, если болезнь длилась дольше, учебный офис не получит уведомление о предоставлении справки через электронный сервис, пропуск будет зафиксирован как </w:t>
      </w:r>
      <w:r w:rsidRPr="00E75E25">
        <w:rPr>
          <w:u w:val="single"/>
        </w:rPr>
        <w:t>неявка без уважительной причины</w:t>
      </w:r>
      <w:r w:rsidRPr="00E75E25">
        <w:t>. Если студент был болен дольше срока сессии и уведомит об этом в течение 5 дней после выздоровления, </w:t>
      </w:r>
      <w:r w:rsidRPr="00E75E25">
        <w:rPr>
          <w:u w:val="single"/>
        </w:rPr>
        <w:t>причина неявки будет изменена на уважительную</w:t>
      </w:r>
      <w:r w:rsidRPr="00E75E25">
        <w:t>.</w:t>
      </w:r>
    </w:p>
    <w:p w14:paraId="687F5B21" w14:textId="77777777" w:rsidR="00E75E25" w:rsidRPr="00E75E25" w:rsidRDefault="00E75E25" w:rsidP="00E75E25">
      <w:r w:rsidRPr="00E75E25">
        <w:rPr>
          <w:b/>
          <w:bCs/>
        </w:rPr>
        <w:t>2. Если вы отказались продолжать выполнение задания после его получения:</w:t>
      </w:r>
    </w:p>
    <w:p w14:paraId="78D7F965" w14:textId="77777777" w:rsidR="00E75E25" w:rsidRPr="00E75E25" w:rsidRDefault="00E75E25" w:rsidP="00E75E25">
      <w:pPr>
        <w:numPr>
          <w:ilvl w:val="0"/>
          <w:numId w:val="4"/>
        </w:numPr>
      </w:pPr>
      <w:r w:rsidRPr="00E75E25">
        <w:t>Частично выполненная работа оценивается по установленным критериям.</w:t>
      </w:r>
    </w:p>
    <w:p w14:paraId="108793ED" w14:textId="77777777" w:rsidR="00E75E25" w:rsidRPr="00E75E25" w:rsidRDefault="00E75E25" w:rsidP="00E75E25">
      <w:pPr>
        <w:numPr>
          <w:ilvl w:val="0"/>
          <w:numId w:val="4"/>
        </w:numPr>
      </w:pPr>
      <w:r w:rsidRPr="00E75E25">
        <w:t>Если работа не начата, выставляется оценка «0».</w:t>
      </w:r>
    </w:p>
    <w:p w14:paraId="3C42A4DE" w14:textId="77777777" w:rsidR="00E75E25" w:rsidRPr="00E75E25" w:rsidRDefault="00E75E25" w:rsidP="00E75E25">
      <w:pPr>
        <w:rPr>
          <w:b/>
          <w:bCs/>
        </w:rPr>
      </w:pPr>
      <w:r w:rsidRPr="00E75E25">
        <w:rPr>
          <w:b/>
          <w:bCs/>
        </w:rPr>
        <w:t>Если вы пропустили другой элемент контроля, не являющийся экзаменом, по состоянию здоровья </w:t>
      </w:r>
    </w:p>
    <w:p w14:paraId="63BBB435" w14:textId="77777777" w:rsidR="00E75E25" w:rsidRPr="00E75E25" w:rsidRDefault="00E75E25" w:rsidP="00E75E25">
      <w:r w:rsidRPr="00E75E25">
        <w:t>Отсутствие студента на элементе контроля, не относящемся к категории «экзамен», не анализируется на предмет наличия уважительных причин. При пропуске важных элементов контроля (контрольные работы, доклады, лабораторные работы, коллоквиумы, эссе, рефераты, тесты, которые весят </w:t>
      </w:r>
      <w:r w:rsidRPr="00E75E25">
        <w:rPr>
          <w:b/>
          <w:bCs/>
        </w:rPr>
        <w:t>не менее 30% от итоговой оценки</w:t>
      </w:r>
      <w:r w:rsidRPr="00E75E25">
        <w:t>), можно будет сдать их до начала сессии, даже если студент пропустил данный элемент контроля без уважительной причины. Условия сдачи пропущенных элементов контроля должны быть определены в </w:t>
      </w:r>
      <w:hyperlink r:id="rId16" w:history="1">
        <w:r w:rsidRPr="00E75E25">
          <w:rPr>
            <w:rStyle w:val="ac"/>
          </w:rPr>
          <w:t>программе учебной дисциплины</w:t>
        </w:r>
      </w:hyperlink>
      <w:r w:rsidRPr="00E75E25">
        <w:t>.</w:t>
      </w:r>
    </w:p>
    <w:p w14:paraId="32FD541C" w14:textId="77777777" w:rsidR="00E75E25" w:rsidRPr="00E75E25" w:rsidRDefault="00E75E25" w:rsidP="00E75E25">
      <w:pPr>
        <w:rPr>
          <w:b/>
          <w:bCs/>
        </w:rPr>
      </w:pPr>
      <w:bookmarkStart w:id="1" w:name="about"/>
      <w:bookmarkEnd w:id="1"/>
      <w:r w:rsidRPr="00E75E25">
        <w:rPr>
          <w:b/>
          <w:bCs/>
        </w:rPr>
        <w:t>Подтверждающие документы и сроки предоставления</w:t>
      </w:r>
    </w:p>
    <w:p w14:paraId="3B907D81" w14:textId="77777777" w:rsidR="00E75E25" w:rsidRPr="00E75E25" w:rsidRDefault="00E75E25" w:rsidP="00E75E25">
      <w:r w:rsidRPr="00E75E25">
        <w:t>Подтвердить отсутствие на экзамене по уважительной причине </w:t>
      </w:r>
      <w:r w:rsidRPr="00E75E25">
        <w:rPr>
          <w:b/>
          <w:bCs/>
        </w:rPr>
        <w:t>студентам НИУ ВШЭ </w:t>
      </w:r>
      <w:r w:rsidRPr="00E75E25">
        <w:t>возможно через </w:t>
      </w:r>
      <w:hyperlink r:id="rId17" w:history="1">
        <w:r w:rsidRPr="00E75E25">
          <w:rPr>
            <w:rStyle w:val="ac"/>
          </w:rPr>
          <w:t>электронный сервис</w:t>
        </w:r>
      </w:hyperlink>
      <w:r w:rsidRPr="00E75E25">
        <w:t> Центра сервиса «Студент» </w:t>
      </w:r>
      <w:r w:rsidRPr="00E75E25">
        <w:rPr>
          <w:b/>
          <w:bCs/>
        </w:rPr>
        <w:t>не позднее 5 учебных дней</w:t>
      </w:r>
      <w:r w:rsidRPr="00E75E25">
        <w:t> после даты выздоровления (если эта дата в соответствии с медицинской справкой находится за пределами 5 (пяти) учебных дней после даты экзамена) или пропуска</w:t>
      </w:r>
      <w:r w:rsidRPr="00E75E25">
        <w:rPr>
          <w:b/>
          <w:bCs/>
        </w:rPr>
        <w:t>.</w:t>
      </w:r>
    </w:p>
    <w:p w14:paraId="312B94B5" w14:textId="77777777" w:rsidR="00E75E25" w:rsidRPr="00E75E25" w:rsidRDefault="00E75E25" w:rsidP="00E75E25">
      <w:pPr>
        <w:rPr>
          <w:b/>
          <w:bCs/>
        </w:rPr>
      </w:pPr>
      <w:bookmarkStart w:id="2" w:name="howto"/>
      <w:bookmarkEnd w:id="2"/>
      <w:r w:rsidRPr="00E75E25">
        <w:rPr>
          <w:b/>
          <w:bCs/>
        </w:rPr>
        <w:t>Порядок подачи заявки через электронный сервис</w:t>
      </w:r>
    </w:p>
    <w:p w14:paraId="6FF4AB3C" w14:textId="77777777" w:rsidR="00E75E25" w:rsidRPr="00E75E25" w:rsidRDefault="00E75E25" w:rsidP="00E75E25">
      <w:r w:rsidRPr="00E75E25">
        <w:rPr>
          <w:b/>
          <w:bCs/>
        </w:rPr>
        <w:t>Медицинская справка:</w:t>
      </w:r>
    </w:p>
    <w:p w14:paraId="185A0194" w14:textId="77777777" w:rsidR="00E75E25" w:rsidRPr="00E75E25" w:rsidRDefault="00E75E25" w:rsidP="00E75E25">
      <w:pPr>
        <w:numPr>
          <w:ilvl w:val="0"/>
          <w:numId w:val="5"/>
        </w:numPr>
      </w:pPr>
      <w:r w:rsidRPr="00E75E25">
        <w:t>Подается только через </w:t>
      </w:r>
      <w:hyperlink r:id="rId18" w:history="1">
        <w:r w:rsidRPr="00E75E25">
          <w:rPr>
            <w:rStyle w:val="ac"/>
          </w:rPr>
          <w:t>сервис предоставления и верификации медицинских справок</w:t>
        </w:r>
      </w:hyperlink>
      <w:r w:rsidRPr="00E75E25">
        <w:t> не позднее 5 учебных дней после даты выздоровления, как правило, указанная в документе как</w:t>
      </w:r>
      <w:r w:rsidRPr="00E75E25">
        <w:rPr>
          <w:b/>
          <w:bCs/>
        </w:rPr>
        <w:t> </w:t>
      </w:r>
      <w:r w:rsidRPr="00E75E25">
        <w:t>«приступить к занятиям»</w:t>
      </w:r>
      <w:r w:rsidRPr="00E75E25">
        <w:rPr>
          <w:b/>
          <w:bCs/>
        </w:rPr>
        <w:t>.</w:t>
      </w:r>
    </w:p>
    <w:p w14:paraId="4FFB4A14" w14:textId="77777777" w:rsidR="00E75E25" w:rsidRPr="00E75E25" w:rsidRDefault="00E75E25" w:rsidP="00E75E25">
      <w:pPr>
        <w:numPr>
          <w:ilvl w:val="0"/>
          <w:numId w:val="5"/>
        </w:numPr>
      </w:pPr>
      <w:r w:rsidRPr="00E75E25">
        <w:t>Не предоставляется в учебный офис (копия или оригинал документа), и не принимается в случае предоставления после указанной даты.</w:t>
      </w:r>
    </w:p>
    <w:p w14:paraId="7655CDC2" w14:textId="77777777" w:rsidR="00E75E25" w:rsidRPr="00E75E25" w:rsidRDefault="00E75E25" w:rsidP="00E75E25">
      <w:r w:rsidRPr="00E75E25">
        <w:rPr>
          <w:b/>
          <w:bCs/>
        </w:rPr>
        <w:lastRenderedPageBreak/>
        <w:t>Другие уважительные причины:</w:t>
      </w:r>
    </w:p>
    <w:p w14:paraId="54C38C47" w14:textId="77777777" w:rsidR="00E75E25" w:rsidRPr="00E75E25" w:rsidRDefault="00E75E25" w:rsidP="00E75E25">
      <w:pPr>
        <w:numPr>
          <w:ilvl w:val="0"/>
          <w:numId w:val="6"/>
        </w:numPr>
      </w:pPr>
      <w:r w:rsidRPr="00E75E25">
        <w:t>Подтверждаются документально путем подачи заявки через </w:t>
      </w:r>
      <w:hyperlink r:id="rId19" w:history="1">
        <w:r w:rsidRPr="00E75E25">
          <w:rPr>
            <w:rStyle w:val="ac"/>
          </w:rPr>
          <w:t>электронный сервис</w:t>
        </w:r>
      </w:hyperlink>
      <w:r w:rsidRPr="00E75E25">
        <w:t> Центра сервиса «Студент» в течение 5 учебных дней после неявки.</w:t>
      </w:r>
    </w:p>
    <w:p w14:paraId="6CE962EC" w14:textId="77777777" w:rsidR="00E75E25" w:rsidRPr="00E75E25" w:rsidRDefault="00E75E25" w:rsidP="00E75E25">
      <w:pPr>
        <w:numPr>
          <w:ilvl w:val="0"/>
          <w:numId w:val="6"/>
        </w:numPr>
      </w:pPr>
      <w:r w:rsidRPr="00E75E25">
        <w:t>Решение о признании причины уважительной принимается после верификации документов.</w:t>
      </w:r>
    </w:p>
    <w:p w14:paraId="5084DD7C" w14:textId="77777777" w:rsidR="00E75E25" w:rsidRPr="00E75E25" w:rsidRDefault="00E75E25" w:rsidP="00E75E25">
      <w:r w:rsidRPr="00E75E25">
        <w:t>Полученные заявки обрабатываются сотрудниками Центра сервиса «Студент» и учебных офисов совместно. Заявка от студентов НИУ ВШЭ Москва проходит техническую экспертизу Центром и передается менеджеру образовательной программы для дальнейшей работы по процедуре признания причины неявки уважительной. Верификацию всех справок (запросы в поликлинику) осуществляет Центр централизованно.</w:t>
      </w:r>
    </w:p>
    <w:p w14:paraId="1431D1AA" w14:textId="77777777" w:rsidR="00E75E25" w:rsidRPr="00E75E25" w:rsidRDefault="00E75E25" w:rsidP="00E75E25">
      <w:r w:rsidRPr="00E75E25">
        <w:t>Заявки, полученные от студентов кампусов НИУ ВШЭ, передаются для дальнейшего рассмотрения менеджеру образовательной программы. </w:t>
      </w:r>
    </w:p>
    <w:p w14:paraId="564524A6" w14:textId="77777777" w:rsidR="00E75E25" w:rsidRPr="00E75E25" w:rsidRDefault="00E75E25" w:rsidP="00E75E25">
      <w:pPr>
        <w:rPr>
          <w:b/>
          <w:bCs/>
        </w:rPr>
      </w:pPr>
      <w:bookmarkStart w:id="3" w:name="faq"/>
      <w:bookmarkEnd w:id="3"/>
      <w:r w:rsidRPr="00E75E25">
        <w:rPr>
          <w:b/>
          <w:bCs/>
        </w:rPr>
        <w:t>Часто задаваемые вопросы</w:t>
      </w:r>
    </w:p>
    <w:p w14:paraId="359BCF7E" w14:textId="77777777" w:rsidR="00E75E25" w:rsidRPr="00E75E25" w:rsidRDefault="00E75E25" w:rsidP="00E75E25">
      <w:pPr>
        <w:rPr>
          <w:b/>
          <w:bCs/>
        </w:rPr>
      </w:pPr>
      <w:r w:rsidRPr="00E75E25">
        <w:rPr>
          <w:b/>
          <w:bCs/>
        </w:rPr>
        <w:t>Обязательна ли печать врача на бумажной справке 095/у?</w:t>
      </w:r>
    </w:p>
    <w:p w14:paraId="3573F0C9" w14:textId="77777777" w:rsidR="00E75E25" w:rsidRPr="00E75E25" w:rsidRDefault="00E75E25" w:rsidP="00E75E25">
      <w:r w:rsidRPr="00E75E25">
        <w:t>Да, печать врача на справке по форме 095/у о временной нетрудоспособности студента является обязательным требованием.</w:t>
      </w:r>
    </w:p>
    <w:p w14:paraId="3BE92AF5" w14:textId="77777777" w:rsidR="00E75E25" w:rsidRPr="00E75E25" w:rsidRDefault="00E75E25" w:rsidP="00E75E25">
      <w:r w:rsidRPr="00E75E25">
        <w:t>Обоснование: справки на бумажном носителе оформляются с проставлением штампа медицинской организации или на бланке медицинской организации (при наличии), подписываются врачом (фельдшером, акушеркой), заверяются личной печатью врача и печатью медицинской организации (при наличии), на которой идентифицируется полное наименование медицинской организации в соответствии с учредительными документами (П.6 Порядка выдачи медицинскими организациями справок и медицинских заключений, утвержденного приказом Минздрава России от 14.09.2020 № 972н).</w:t>
      </w:r>
    </w:p>
    <w:p w14:paraId="7B21CDF8" w14:textId="77777777" w:rsidR="00E75E25" w:rsidRPr="00E75E25" w:rsidRDefault="00E75E25" w:rsidP="00E75E25">
      <w:pPr>
        <w:rPr>
          <w:b/>
          <w:bCs/>
        </w:rPr>
      </w:pPr>
      <w:r w:rsidRPr="00E75E25">
        <w:rPr>
          <w:b/>
          <w:bCs/>
        </w:rPr>
        <w:t>Можно ли предоставить больничный лист вместо справки по форме 095/у?</w:t>
      </w:r>
    </w:p>
    <w:p w14:paraId="5AE7A28C" w14:textId="77777777" w:rsidR="00E75E25" w:rsidRPr="00E75E25" w:rsidRDefault="00E75E25" w:rsidP="00E75E25">
      <w:r w:rsidRPr="00E75E25">
        <w:t>Нет, больничный лист не является документом, подтверждающим отсутствие в учебном заведении по уважительной причине.</w:t>
      </w:r>
    </w:p>
    <w:p w14:paraId="0353ADA7" w14:textId="77777777" w:rsidR="00E75E25" w:rsidRPr="00E75E25" w:rsidRDefault="00E75E25" w:rsidP="00E75E25">
      <w:r w:rsidRPr="00E75E25">
        <w:t>Обоснование: листок временной нетрудоспособности (больничный лист) на сегодняшний день оформляется исключительно в электронной форме и направляется работодателю. Уважительность отсутствия студента на занятиях подтверждается медицинской справкой по форме 095/у. </w:t>
      </w:r>
      <w:hyperlink r:id="rId20" w:history="1">
        <w:r w:rsidRPr="00E75E25">
          <w:rPr>
            <w:rStyle w:val="ac"/>
          </w:rPr>
          <w:t>ПОПАТКУС</w:t>
        </w:r>
      </w:hyperlink>
      <w:r w:rsidRPr="00E75E25">
        <w:t> также допускает представление только медицинской справки. При наличии больничного листа студент может оформить соответствующую справку и представить ее в НИУ ВШЭ.</w:t>
      </w:r>
    </w:p>
    <w:p w14:paraId="3C399C83" w14:textId="77777777" w:rsidR="00E75E25" w:rsidRPr="00E75E25" w:rsidRDefault="00E75E25" w:rsidP="00E75E25">
      <w:pPr>
        <w:rPr>
          <w:b/>
          <w:bCs/>
        </w:rPr>
      </w:pPr>
      <w:r w:rsidRPr="00E75E25">
        <w:rPr>
          <w:b/>
          <w:bCs/>
        </w:rPr>
        <w:t>Можно ли предоставить медицинское заключение вместо справки по форме 095/у для подтверждения отсутствия по уважительной причине если у организации отсутствует лицензия на выдачу справок?</w:t>
      </w:r>
    </w:p>
    <w:p w14:paraId="093613F4" w14:textId="77777777" w:rsidR="00E75E25" w:rsidRPr="00E75E25" w:rsidRDefault="00E75E25" w:rsidP="00E75E25">
      <w:r w:rsidRPr="00E75E25">
        <w:lastRenderedPageBreak/>
        <w:t>Нет, такое заключение не является документом, подтверждающим уважительную причину отсутствия студента.</w:t>
      </w:r>
    </w:p>
    <w:p w14:paraId="7AA83142" w14:textId="77777777" w:rsidR="00E75E25" w:rsidRPr="00E75E25" w:rsidRDefault="00E75E25" w:rsidP="00E75E25">
      <w:r w:rsidRPr="00E75E25">
        <w:t>Обоснование: организация, которая не имеет лицензию на осуществление медицинской деятельности, не вправе оформлять медицинские заключения и выдавать справки.</w:t>
      </w:r>
    </w:p>
    <w:p w14:paraId="2176A4F8" w14:textId="77777777" w:rsidR="00E75E25" w:rsidRPr="00E75E25" w:rsidRDefault="00E75E25" w:rsidP="00E75E25">
      <w:pPr>
        <w:rPr>
          <w:b/>
          <w:bCs/>
        </w:rPr>
      </w:pPr>
      <w:r w:rsidRPr="00E75E25">
        <w:rPr>
          <w:b/>
          <w:bCs/>
        </w:rPr>
        <w:t>Приходят ли в НИУ ВШЭ электронные медицинские документы?</w:t>
      </w:r>
    </w:p>
    <w:p w14:paraId="5FA37876" w14:textId="77777777" w:rsidR="00E75E25" w:rsidRPr="00E75E25" w:rsidRDefault="00E75E25" w:rsidP="00E75E25">
      <w:r w:rsidRPr="00E75E25">
        <w:t>Нет, не приходят. Студенту необходимо выгрузить медицинскую справку из системы ЕМИАС или Госуслуг для подачи заявки через электронный сервис.</w:t>
      </w:r>
    </w:p>
    <w:p w14:paraId="1D5133D1" w14:textId="77777777" w:rsidR="00E75E25" w:rsidRPr="00E75E25" w:rsidRDefault="00E75E25" w:rsidP="00E75E25">
      <w:r w:rsidRPr="00E75E25">
        <w:t>Обоснование: НИУ ВШЭ на данный момент не получает электронные документы от медицинских учреждений.</w:t>
      </w:r>
    </w:p>
    <w:p w14:paraId="05EE270C" w14:textId="77777777" w:rsidR="00A2186C" w:rsidRDefault="00A2186C"/>
    <w:sectPr w:rsidR="00A21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121F9"/>
    <w:multiLevelType w:val="multilevel"/>
    <w:tmpl w:val="E986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F4222C"/>
    <w:multiLevelType w:val="multilevel"/>
    <w:tmpl w:val="5E6A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D35040"/>
    <w:multiLevelType w:val="multilevel"/>
    <w:tmpl w:val="C950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0F2E1E"/>
    <w:multiLevelType w:val="multilevel"/>
    <w:tmpl w:val="CAB8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9762A7"/>
    <w:multiLevelType w:val="multilevel"/>
    <w:tmpl w:val="F936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5A72F2"/>
    <w:multiLevelType w:val="multilevel"/>
    <w:tmpl w:val="E910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190328">
    <w:abstractNumId w:val="4"/>
  </w:num>
  <w:num w:numId="2" w16cid:durableId="645284103">
    <w:abstractNumId w:val="5"/>
  </w:num>
  <w:num w:numId="3" w16cid:durableId="246891440">
    <w:abstractNumId w:val="3"/>
  </w:num>
  <w:num w:numId="4" w16cid:durableId="463541581">
    <w:abstractNumId w:val="0"/>
  </w:num>
  <w:num w:numId="5" w16cid:durableId="1766462990">
    <w:abstractNumId w:val="2"/>
  </w:num>
  <w:num w:numId="6" w16cid:durableId="740836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E25"/>
    <w:rsid w:val="005B6110"/>
    <w:rsid w:val="00870367"/>
    <w:rsid w:val="00A2186C"/>
    <w:rsid w:val="00AB6D4B"/>
    <w:rsid w:val="00E75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EFB46"/>
  <w15:chartTrackingRefBased/>
  <w15:docId w15:val="{64994320-7E1E-4FF3-9386-2816A6131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5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5E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E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E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5E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5E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5E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5E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5E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5E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5E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5E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5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5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5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E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5E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E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E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E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75E2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75E2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75E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se.ru/studyspravka/medcert/" TargetMode="External"/><Relationship Id="rId13" Type="http://schemas.openxmlformats.org/officeDocument/2006/relationships/hyperlink" Target="https://www.hse.ru/studyspravka/repeated_courses" TargetMode="External"/><Relationship Id="rId18" Type="http://schemas.openxmlformats.org/officeDocument/2006/relationships/hyperlink" Target="https://lk.hse.ru/student-service/student-service-first?components=21201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hse.ru/studyspravka/medcert/" TargetMode="External"/><Relationship Id="rId12" Type="http://schemas.openxmlformats.org/officeDocument/2006/relationships/hyperlink" Target="https://www.hse.ru/studyspravka/kud" TargetMode="External"/><Relationship Id="rId17" Type="http://schemas.openxmlformats.org/officeDocument/2006/relationships/hyperlink" Target="https://lk.hse.ru/student-service/student-service-first?components=21201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hse.ru/studyspravka/syllabus" TargetMode="External"/><Relationship Id="rId20" Type="http://schemas.openxmlformats.org/officeDocument/2006/relationships/hyperlink" Target="https://www.hse.ru/studyspravka/new_regulation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hse.ru/studyspravka/medcert/" TargetMode="External"/><Relationship Id="rId11" Type="http://schemas.openxmlformats.org/officeDocument/2006/relationships/hyperlink" Target="https://www.hse.ru/studyspravka/kontr" TargetMode="External"/><Relationship Id="rId5" Type="http://schemas.openxmlformats.org/officeDocument/2006/relationships/hyperlink" Target="https://www.hse.ru/studyspravka/medcert/" TargetMode="External"/><Relationship Id="rId15" Type="http://schemas.openxmlformats.org/officeDocument/2006/relationships/hyperlink" Target="https://www.hse.ru/studyspravka/otch" TargetMode="External"/><Relationship Id="rId10" Type="http://schemas.openxmlformats.org/officeDocument/2006/relationships/hyperlink" Target="https://studentcentre.hse.ru/" TargetMode="External"/><Relationship Id="rId19" Type="http://schemas.openxmlformats.org/officeDocument/2006/relationships/hyperlink" Target="https://lk.hse.ru/student-service/student-service-first?components=2120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se.ru/studyspravka/medcert/" TargetMode="External"/><Relationship Id="rId14" Type="http://schemas.openxmlformats.org/officeDocument/2006/relationships/hyperlink" Target="https://www.hse.ru/studyspravka/academotpusk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1161</Words>
  <Characters>6619</Characters>
  <Application>Microsoft Office Word</Application>
  <DocSecurity>0</DocSecurity>
  <Lines>55</Lines>
  <Paragraphs>15</Paragraphs>
  <ScaleCrop>false</ScaleCrop>
  <Company/>
  <LinksUpToDate>false</LinksUpToDate>
  <CharactersWithSpaces>7765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Antilopa Popa</dc:creator>
  <cp:keywords/>
  <dc:description/>
  <cp:lastModifiedBy>Antilopa Popa</cp:lastModifiedBy>
  <cp:revision>1</cp:revision>
  <dcterms:created xsi:type="dcterms:W3CDTF">2026-04-13T18:35:00Z</dcterms:created>
  <dcterms:modified xsi:type="dcterms:W3CDTF">2026-04-13T18:36:00Z</dcterms:modified>
</cp:coreProperties>
</file>