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20"/>
        </w:rPr>
        <w:t>ПАМЯТКА СТУДЕНТУ ОТДЕЛЬНОЙ КАТЕГОРИИ</w:t>
      </w:r>
      <w:r>
        <w:rPr>
          <w:rFonts w:ascii="Helvetica" w:hAnsi="Helvetica" w:eastAsia="Helvetica"/>
          <w:b w:val="0"/>
          <w:i w:val="0"/>
          <w:color w:val="000000"/>
          <w:sz w:val="79"/>
        </w:rPr>
        <w:t>: пересдача экзамена</w:t>
      </w:r>
      <w:r>
        <w:rPr>
          <w:rFonts w:ascii="Helvetica" w:hAnsi="Helvetica" w:eastAsia="Helvetica"/>
          <w:b w:val="0"/>
          <w:i w:val="0"/>
          <w:color w:val="000000"/>
          <w:sz w:val="58"/>
        </w:rPr>
        <w:t xml:space="preserve">Правила и </w:t>
      </w:r>
      <w:r>
        <w:rPr>
          <w:rFonts w:ascii="Helvetica" w:hAnsi="Helvetica" w:eastAsia="Helvetica"/>
          <w:b w:val="0"/>
          <w:i w:val="0"/>
          <w:color w:val="000000"/>
          <w:sz w:val="45"/>
        </w:rPr>
        <w:t>факты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1537970</wp:posOffset>
            </wp:positionH>
            <wp:positionV relativeFrom="page">
              <wp:posOffset>810260</wp:posOffset>
            </wp:positionV>
            <wp:extent cx="5589270" cy="54274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5427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1537970</wp:posOffset>
            </wp:positionH>
            <wp:positionV relativeFrom="page">
              <wp:posOffset>1352550</wp:posOffset>
            </wp:positionV>
            <wp:extent cx="5580380" cy="108498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0849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6327140</wp:posOffset>
            </wp:positionH>
            <wp:positionV relativeFrom="page">
              <wp:posOffset>2252980</wp:posOffset>
            </wp:positionV>
            <wp:extent cx="793750" cy="18341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1834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1537970</wp:posOffset>
            </wp:positionH>
            <wp:positionV relativeFrom="page">
              <wp:posOffset>2434590</wp:posOffset>
            </wp:positionV>
            <wp:extent cx="5581650" cy="72348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234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6803390</wp:posOffset>
            </wp:positionH>
            <wp:positionV relativeFrom="page">
              <wp:posOffset>2434590</wp:posOffset>
            </wp:positionV>
            <wp:extent cx="313689" cy="18194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689" cy="181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1537970</wp:posOffset>
            </wp:positionH>
            <wp:positionV relativeFrom="page">
              <wp:posOffset>3154680</wp:posOffset>
            </wp:positionV>
            <wp:extent cx="5586730" cy="126581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12658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1537970</wp:posOffset>
            </wp:positionH>
            <wp:positionV relativeFrom="page">
              <wp:posOffset>4417060</wp:posOffset>
            </wp:positionV>
            <wp:extent cx="5582920" cy="54274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5427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1537970</wp:posOffset>
            </wp:positionH>
            <wp:positionV relativeFrom="page">
              <wp:posOffset>4958080</wp:posOffset>
            </wp:positionV>
            <wp:extent cx="5589270" cy="54591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5459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1537970</wp:posOffset>
            </wp:positionH>
            <wp:positionV relativeFrom="page">
              <wp:posOffset>6206490</wp:posOffset>
            </wp:positionV>
            <wp:extent cx="5586730" cy="108498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108498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1537970</wp:posOffset>
            </wp:positionH>
            <wp:positionV relativeFrom="page">
              <wp:posOffset>7633970</wp:posOffset>
            </wp:positionV>
            <wp:extent cx="5590539" cy="90425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0539" cy="904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1537970</wp:posOffset>
            </wp:positionH>
            <wp:positionV relativeFrom="page">
              <wp:posOffset>8536940</wp:posOffset>
            </wp:positionV>
            <wp:extent cx="5585459" cy="1628034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5459" cy="16280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38" w:after="0"/>
        <w:ind w:left="287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1826260</wp:posOffset>
            </wp:positionH>
            <wp:positionV relativeFrom="page">
              <wp:posOffset>269240</wp:posOffset>
            </wp:positionV>
            <wp:extent cx="4516120" cy="1816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6120" cy="181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62" w:after="0"/>
        <w:ind w:left="0" w:right="45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3529329</wp:posOffset>
            </wp:positionH>
            <wp:positionV relativeFrom="page">
              <wp:posOffset>617220</wp:posOffset>
            </wp:positionV>
            <wp:extent cx="1118870" cy="1816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81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95"/>
        </w:rPr>
        <w:t>С</w:t>
      </w:r>
      <w:r>
        <w:rPr>
          <w:u w:val="single" w:color="0462c1"/>
          <w:rFonts w:ascii="ArialMT" w:hAnsi="ArialMT" w:eastAsia="ArialMT"/>
          <w:b w:val="0"/>
          <w:i w:val="0"/>
          <w:color w:val="000000"/>
          <w:sz w:val="95"/>
        </w:rPr>
        <w:hyperlink r:id="rId11" w:history="1">
          <w:r>
            <w:rPr>
              <w:rStyle w:val="Hyperlink"/>
            </w:rPr>
            <w:t>тудент отдельный категории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102"/>
        </w:rPr>
        <w:t>имеет право пойти на пересдачу</w:t>
      </w:r>
      <w:r>
        <w:rPr>
          <w:rFonts w:ascii="ArialMT" w:hAnsi="ArialMT" w:eastAsia="ArialMT"/>
          <w:b w:val="0"/>
          <w:i w:val="0"/>
          <w:color w:val="000000"/>
          <w:sz w:val="77"/>
        </w:rPr>
        <w:t>, если у него по</w:t>
      </w:r>
      <w:r>
        <w:rPr>
          <w:rFonts w:ascii="ArialMT" w:hAnsi="ArialMT" w:eastAsia="ArialMT"/>
          <w:b w:val="0"/>
          <w:i w:val="0"/>
          <w:color w:val="000000"/>
          <w:sz w:val="77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130"/>
        </w:rPr>
        <w:t>промежу</w:t>
      </w:r>
    </w:p>
    <w:p>
      <w:pPr>
        <w:autoSpaceDN w:val="0"/>
        <w:autoSpaceDE w:val="0"/>
        <w:widowControl/>
        <w:spacing w:line="318" w:lineRule="exact" w:before="534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58"/>
        </w:rPr>
        <w:t>П</w:t>
      </w:r>
      <w:r>
        <w:rPr>
          <w:rFonts w:ascii="ArialMT" w:hAnsi="ArialMT" w:eastAsia="ArialMT"/>
          <w:b w:val="0"/>
          <w:i w:val="0"/>
          <w:color w:val="000000"/>
          <w:sz w:val="58"/>
        </w:rPr>
        <w:t xml:space="preserve">ересдача </w:t>
      </w:r>
      <w:r>
        <w:rPr>
          <w:w w:val="98.16604795910064"/>
          <w:rFonts w:ascii="ArialMT" w:hAnsi="ArialMT" w:eastAsia="ArialMT"/>
          <w:b w:val="0"/>
          <w:i w:val="0"/>
          <w:color w:val="000000"/>
          <w:sz w:val="21"/>
        </w:rPr>
        <w:t>-</w:t>
      </w:r>
      <w:r>
        <w:rPr>
          <w:rFonts w:ascii="ArialMT" w:hAnsi="ArialMT" w:eastAsia="ArialMT"/>
          <w:b w:val="0"/>
          <w:i w:val="0"/>
          <w:color w:val="000000"/>
          <w:sz w:val="81"/>
        </w:rPr>
        <w:t>это повторный экзаме</w:t>
      </w:r>
      <w:r>
        <w:rPr>
          <w:rFonts w:ascii="ArialMT" w:hAnsi="ArialMT" w:eastAsia="ArialMT"/>
          <w:b w:val="0"/>
          <w:i w:val="0"/>
          <w:color w:val="000000"/>
          <w:sz w:val="81"/>
        </w:rPr>
        <w:t>н</w:t>
      </w:r>
      <w:r>
        <w:rPr>
          <w:rFonts w:ascii="ArialMT" w:hAnsi="ArialMT" w:eastAsia="Arial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320" w:lineRule="exact" w:before="0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91"/>
        </w:rPr>
        <w:t>П</w:t>
      </w:r>
      <w:r>
        <w:rPr>
          <w:rFonts w:ascii="ArialMT" w:hAnsi="ArialMT" w:eastAsia="ArialMT"/>
          <w:b w:val="0"/>
          <w:i w:val="0"/>
          <w:color w:val="000000"/>
          <w:sz w:val="91"/>
        </w:rPr>
        <w:t>о итогам пересдачи может и</w:t>
      </w:r>
      <w:r>
        <w:rPr>
          <w:rFonts w:ascii="ArialMT" w:hAnsi="ArialMT" w:eastAsia="ArialMT"/>
          <w:b w:val="0"/>
          <w:i w:val="0"/>
          <w:color w:val="000000"/>
          <w:sz w:val="56"/>
        </w:rPr>
        <w:t>зменит</w:t>
      </w:r>
      <w:r>
        <w:rPr>
          <w:rFonts w:ascii="ArialMT" w:hAnsi="ArialMT" w:eastAsia="ArialMT"/>
          <w:b w:val="0"/>
          <w:i w:val="0"/>
          <w:color w:val="000000"/>
          <w:sz w:val="56"/>
        </w:rPr>
        <w:t xml:space="preserve">ься </w:t>
      </w:r>
      <w:r>
        <w:rPr>
          <w:rFonts w:ascii="ArialMT" w:hAnsi="ArialMT" w:eastAsia="ArialMT"/>
          <w:b w:val="0"/>
          <w:i w:val="0"/>
          <w:color w:val="000000"/>
          <w:sz w:val="90"/>
        </w:rPr>
        <w:t>только оценка за сам экзамен</w:t>
      </w:r>
      <w:r>
        <w:rPr>
          <w:rFonts w:ascii="ArialMT" w:hAnsi="ArialMT" w:eastAsia="ArialMT"/>
          <w:b w:val="0"/>
          <w:i w:val="0"/>
          <w:color w:val="000000"/>
          <w:sz w:val="43"/>
        </w:rPr>
        <w:t xml:space="preserve">, если </w:t>
      </w:r>
      <w:r>
        <w:rPr>
          <w:rFonts w:ascii="ArialMT" w:hAnsi="ArialMT" w:eastAsia="ArialMT"/>
          <w:b w:val="0"/>
          <w:i w:val="0"/>
          <w:color w:val="000000"/>
          <w:sz w:val="58"/>
        </w:rPr>
        <w:t xml:space="preserve">первый раз </w:t>
      </w:r>
      <w:r>
        <w:rPr>
          <w:rFonts w:ascii="ArialMT" w:hAnsi="ArialMT" w:eastAsia="ArialMT"/>
          <w:b w:val="0"/>
          <w:i w:val="0"/>
          <w:color w:val="000000"/>
          <w:sz w:val="40"/>
        </w:rPr>
        <w:t xml:space="preserve">этот </w:t>
      </w:r>
      <w:r>
        <w:rPr>
          <w:rFonts w:ascii="ArialMT" w:hAnsi="ArialMT" w:eastAsia="ArialMT"/>
          <w:b w:val="0"/>
          <w:i w:val="0"/>
          <w:color w:val="000000"/>
          <w:sz w:val="77"/>
        </w:rPr>
        <w:t>экза</w:t>
      </w:r>
    </w:p>
    <w:p>
      <w:pPr>
        <w:autoSpaceDN w:val="0"/>
        <w:autoSpaceDE w:val="0"/>
        <w:widowControl/>
        <w:spacing w:line="318" w:lineRule="exact" w:before="250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74"/>
        </w:rPr>
        <w:t>П</w:t>
      </w:r>
      <w:r>
        <w:rPr>
          <w:rFonts w:ascii="ArialMT" w:hAnsi="ArialMT" w:eastAsia="ArialMT"/>
          <w:b w:val="0"/>
          <w:i w:val="0"/>
          <w:color w:val="000000"/>
          <w:sz w:val="74"/>
        </w:rPr>
        <w:t>осле пересдачи о</w:t>
      </w:r>
      <w:r>
        <w:rPr>
          <w:rFonts w:ascii="ArialMT" w:hAnsi="ArialMT" w:eastAsia="ArialMT"/>
          <w:b w:val="0"/>
          <w:i w:val="0"/>
          <w:color w:val="000000"/>
          <w:sz w:val="44"/>
        </w:rPr>
        <w:t xml:space="preserve">ценка </w:t>
      </w:r>
      <w:r>
        <w:rPr>
          <w:rFonts w:ascii="ArialMT" w:hAnsi="ArialMT" w:eastAsia="ArialMT"/>
          <w:b w:val="0"/>
          <w:i w:val="0"/>
          <w:color w:val="000000"/>
          <w:sz w:val="135"/>
        </w:rPr>
        <w:t>по промежуточной аттестации рассчитывается по той же формуле</w:t>
      </w:r>
      <w:r>
        <w:rPr>
          <w:rFonts w:ascii="ArialMT" w:hAnsi="ArialMT" w:eastAsia="ArialMT"/>
          <w:b w:val="0"/>
          <w:i w:val="0"/>
          <w:color w:val="000000"/>
          <w:sz w:val="135"/>
        </w:rPr>
        <w:t xml:space="preserve">, </w:t>
      </w:r>
      <w:r>
        <w:rPr>
          <w:rFonts w:ascii="ArialMT" w:hAnsi="ArialMT" w:eastAsia="ArialMT"/>
          <w:b w:val="0"/>
          <w:i w:val="0"/>
          <w:color w:val="000000"/>
          <w:sz w:val="67"/>
        </w:rPr>
        <w:t>что и н</w:t>
      </w:r>
    </w:p>
    <w:p>
      <w:pPr>
        <w:autoSpaceDN w:val="0"/>
        <w:autoSpaceDE w:val="0"/>
        <w:widowControl/>
        <w:spacing w:line="318" w:lineRule="exact" w:before="248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46"/>
        </w:rPr>
        <w:t>Е</w:t>
      </w:r>
      <w:r>
        <w:rPr>
          <w:rFonts w:ascii="ArialMT" w:hAnsi="ArialMT" w:eastAsia="ArialMT"/>
          <w:b w:val="0"/>
          <w:i w:val="0"/>
          <w:color w:val="000000"/>
          <w:sz w:val="146"/>
        </w:rPr>
        <w:t>сли накопленн</w:t>
      </w:r>
      <w:r>
        <w:rPr>
          <w:rFonts w:ascii="ArialMT" w:hAnsi="ArialMT" w:eastAsia="ArialMT"/>
          <w:b w:val="0"/>
          <w:i w:val="0"/>
          <w:color w:val="000000"/>
          <w:sz w:val="146"/>
        </w:rPr>
        <w:t>ая до экзамена оценка низкая, то высока вероятность</w:t>
      </w:r>
      <w:r>
        <w:rPr>
          <w:rFonts w:ascii="ArialMT" w:hAnsi="ArialMT" w:eastAsia="ArialMT"/>
          <w:b w:val="0"/>
          <w:i w:val="0"/>
          <w:color w:val="000000"/>
          <w:sz w:val="60"/>
        </w:rPr>
        <w:t xml:space="preserve">сохранения </w:t>
      </w:r>
      <w:r>
        <w:rPr>
          <w:rFonts w:ascii="ArialMT" w:hAnsi="ArialMT" w:eastAsia="ArialMT"/>
          <w:b w:val="0"/>
          <w:i w:val="0"/>
          <w:color w:val="000000"/>
          <w:sz w:val="154"/>
        </w:rPr>
        <w:t>неудовле</w:t>
      </w:r>
    </w:p>
    <w:p>
      <w:pPr>
        <w:autoSpaceDN w:val="0"/>
        <w:autoSpaceDE w:val="0"/>
        <w:widowControl/>
        <w:spacing w:line="318" w:lineRule="exact" w:before="534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08"/>
        </w:rPr>
        <w:t>П</w:t>
      </w:r>
      <w:r>
        <w:rPr>
          <w:rFonts w:ascii="ArialMT" w:hAnsi="ArialMT" w:eastAsia="ArialMT"/>
          <w:b w:val="0"/>
          <w:i w:val="0"/>
          <w:color w:val="000000"/>
          <w:sz w:val="108"/>
        </w:rPr>
        <w:t>ересдача проводится в п</w:t>
      </w:r>
      <w:r>
        <w:rPr>
          <w:rFonts w:ascii="ArialMT" w:hAnsi="ArialMT" w:eastAsia="ArialMT"/>
          <w:b w:val="0"/>
          <w:i w:val="0"/>
          <w:color w:val="000000"/>
          <w:sz w:val="108"/>
        </w:rPr>
        <w:t>ериод пересдач</w:t>
      </w:r>
      <w:r>
        <w:rPr>
          <w:w w:val="101.6977310180664"/>
          <w:rFonts w:ascii="ArialMT" w:hAnsi="ArialMT" w:eastAsia="ArialMT"/>
          <w:b w:val="0"/>
          <w:i w:val="0"/>
          <w:color w:val="000000"/>
          <w:sz w:val="26"/>
        </w:rPr>
        <w:t xml:space="preserve">и </w:t>
      </w:r>
      <w:r>
        <w:rPr>
          <w:rFonts w:ascii="ArialMT" w:hAnsi="ArialMT" w:eastAsia="ArialMT"/>
          <w:b w:val="0"/>
          <w:i w:val="0"/>
          <w:color w:val="000000"/>
          <w:sz w:val="71"/>
        </w:rPr>
        <w:t>не более двух ра</w:t>
      </w:r>
      <w:r>
        <w:rPr>
          <w:rFonts w:ascii="ArialMT" w:hAnsi="ArialMT" w:eastAsia="ArialMT"/>
          <w:b w:val="0"/>
          <w:i w:val="0"/>
          <w:color w:val="000000"/>
          <w:sz w:val="71"/>
        </w:rPr>
        <w:t>з</w:t>
      </w:r>
      <w:r>
        <w:rPr>
          <w:w w:val="98.17848801612854"/>
          <w:rFonts w:ascii="ArialMT" w:hAnsi="ArialMT" w:eastAsia="Arial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318" w:lineRule="exact" w:before="0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54"/>
        </w:rPr>
        <w:t>П</w:t>
      </w:r>
      <w:r>
        <w:rPr>
          <w:rFonts w:ascii="ArialMT" w:hAnsi="ArialMT" w:eastAsia="ArialMT"/>
          <w:b w:val="0"/>
          <w:i w:val="0"/>
          <w:color w:val="000000"/>
          <w:sz w:val="154"/>
        </w:rPr>
        <w:t xml:space="preserve">ервая пересдача проводится преподавателем, ранее </w:t>
      </w:r>
      <w:r>
        <w:rPr>
          <w:rFonts w:ascii="ArialMT" w:hAnsi="ArialMT" w:eastAsia="ArialMT"/>
          <w:b w:val="0"/>
          <w:i w:val="0"/>
          <w:color w:val="000000"/>
          <w:sz w:val="154"/>
        </w:rPr>
        <w:t>принимавшим экзамен</w:t>
      </w:r>
      <w:r>
        <w:rPr>
          <w:rFonts w:ascii="ArialMT" w:hAnsi="ArialMT" w:eastAsia="ArialMT"/>
          <w:b w:val="0"/>
          <w:i w:val="0"/>
          <w:color w:val="000000"/>
          <w:sz w:val="42"/>
        </w:rPr>
        <w:t>, по</w:t>
      </w:r>
      <w:r>
        <w:rPr>
          <w:rFonts w:ascii="ArialMT" w:hAnsi="ArialMT" w:eastAsia="ArialMT"/>
          <w:b w:val="0"/>
          <w:i w:val="0"/>
          <w:color w:val="000000"/>
          <w:sz w:val="42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121"/>
        </w:rPr>
        <w:t>аналоги</w:t>
      </w:r>
    </w:p>
    <w:p>
      <w:pPr>
        <w:autoSpaceDN w:val="0"/>
        <w:autoSpaceDE w:val="0"/>
        <w:widowControl/>
        <w:spacing w:line="318" w:lineRule="exact" w:before="250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50"/>
        </w:rPr>
        <w:t>В</w:t>
      </w:r>
      <w:r>
        <w:rPr>
          <w:rFonts w:ascii="ArialMT" w:hAnsi="ArialMT" w:eastAsia="ArialMT"/>
          <w:b w:val="0"/>
          <w:i w:val="0"/>
          <w:color w:val="000000"/>
          <w:sz w:val="150"/>
        </w:rPr>
        <w:t>торая пересдача проводится комиссией из нес</w:t>
      </w:r>
      <w:r>
        <w:rPr>
          <w:rFonts w:ascii="ArialMT" w:hAnsi="ArialMT" w:eastAsia="ArialMT"/>
          <w:b w:val="0"/>
          <w:i w:val="0"/>
          <w:color w:val="000000"/>
          <w:sz w:val="150"/>
        </w:rPr>
        <w:t>кольких преподавателей.</w:t>
      </w:r>
      <w:r>
        <w:rPr>
          <w:rFonts w:ascii="ArialMT" w:hAnsi="ArialMT" w:eastAsia="ArialMT"/>
          <w:b w:val="0"/>
          <w:i w:val="0"/>
          <w:color w:val="000000"/>
          <w:sz w:val="51"/>
        </w:rPr>
        <w:t xml:space="preserve">Формат </w:t>
      </w:r>
      <w:r>
        <w:rPr>
          <w:rFonts w:ascii="ArialMT" w:hAnsi="ArialMT" w:eastAsia="ArialMT"/>
          <w:b w:val="0"/>
          <w:i w:val="0"/>
          <w:color w:val="000000"/>
          <w:sz w:val="158"/>
        </w:rPr>
        <w:t>проведен</w:t>
      </w:r>
    </w:p>
    <w:p>
      <w:pPr>
        <w:autoSpaceDN w:val="0"/>
        <w:autoSpaceDE w:val="0"/>
        <w:widowControl/>
        <w:spacing w:line="318" w:lineRule="exact" w:before="534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66"/>
        </w:rPr>
        <w:t>Б</w:t>
      </w:r>
      <w:r>
        <w:rPr>
          <w:rFonts w:ascii="ArialMT" w:hAnsi="ArialMT" w:eastAsia="ArialMT"/>
          <w:b w:val="0"/>
          <w:i w:val="0"/>
          <w:color w:val="000000"/>
          <w:sz w:val="66"/>
        </w:rPr>
        <w:t>олее половин</w:t>
      </w:r>
      <w:r>
        <w:rPr>
          <w:rFonts w:ascii="ArialMT" w:hAnsi="ArialMT" w:eastAsia="ArialMT"/>
          <w:b w:val="0"/>
          <w:i w:val="0"/>
          <w:color w:val="000000"/>
          <w:sz w:val="27"/>
        </w:rPr>
        <w:t>ы</w:t>
      </w:r>
      <w:r>
        <w:rPr>
          <w:rFonts w:ascii="ArialMT" w:hAnsi="ArialMT" w:eastAsia="ArialMT"/>
          <w:b w:val="0"/>
          <w:i w:val="0"/>
          <w:color w:val="000000"/>
          <w:sz w:val="143"/>
        </w:rPr>
        <w:t>студентов, которым назначаются пересдачи, справляются с ними у</w:t>
      </w:r>
      <w:r>
        <w:rPr>
          <w:rFonts w:ascii="ArialMT" w:hAnsi="ArialMT" w:eastAsia="ArialMT"/>
          <w:b w:val="0"/>
          <w:i w:val="0"/>
          <w:color w:val="000000"/>
          <w:sz w:val="143"/>
        </w:rPr>
        <w:t>спешн</w:t>
      </w:r>
      <w:r>
        <w:rPr>
          <w:rFonts w:ascii="ArialMT" w:hAnsi="ArialMT" w:eastAsia="ArialMT"/>
          <w:b w:val="0"/>
          <w:i w:val="0"/>
          <w:color w:val="000000"/>
          <w:sz w:val="143"/>
        </w:rPr>
        <w:t xml:space="preserve">о </w:t>
      </w:r>
      <w:r>
        <w:rPr>
          <w:rFonts w:ascii="ArialMT" w:hAnsi="ArialMT" w:eastAsia="ArialMT"/>
          <w:b w:val="0"/>
          <w:i w:val="0"/>
          <w:color w:val="000000"/>
          <w:sz w:val="81"/>
        </w:rPr>
        <w:t>и оста</w:t>
      </w:r>
    </w:p>
    <w:p>
      <w:pPr>
        <w:autoSpaceDN w:val="0"/>
        <w:autoSpaceDE w:val="0"/>
        <w:widowControl/>
        <w:spacing w:line="320" w:lineRule="exact" w:before="248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58"/>
        </w:rPr>
        <w:t>Е</w:t>
      </w:r>
      <w:r>
        <w:rPr>
          <w:rFonts w:ascii="ArialMT" w:hAnsi="ArialMT" w:eastAsia="ArialMT"/>
          <w:b w:val="0"/>
          <w:i w:val="0"/>
          <w:color w:val="000000"/>
          <w:sz w:val="158"/>
        </w:rPr>
        <w:t xml:space="preserve">сли вторая пересдача </w:t>
      </w:r>
      <w:r>
        <w:rPr>
          <w:rFonts w:ascii="ArialMT" w:hAnsi="ArialMT" w:eastAsia="ArialMT"/>
          <w:b w:val="0"/>
          <w:i w:val="0"/>
          <w:color w:val="000000"/>
          <w:sz w:val="158"/>
        </w:rPr>
        <w:t xml:space="preserve">завершается неудовлетворительной оценкой, то студент должен </w:t>
      </w:r>
      <w:r>
        <w:rPr>
          <w:rFonts w:ascii="ArialMT" w:hAnsi="ArialMT" w:eastAsia="ArialMT"/>
          <w:b w:val="0"/>
          <w:i w:val="0"/>
          <w:color w:val="000000"/>
          <w:sz w:val="93"/>
        </w:rPr>
        <w:t>быть отч</w:t>
      </w:r>
    </w:p>
    <w:p>
      <w:pPr>
        <w:autoSpaceDN w:val="0"/>
        <w:autoSpaceDE w:val="0"/>
        <w:widowControl/>
        <w:spacing w:line="318" w:lineRule="exact" w:before="250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45"/>
        </w:rPr>
        <w:t>Б</w:t>
      </w:r>
      <w:r>
        <w:rPr>
          <w:rFonts w:ascii="ArialMT" w:hAnsi="ArialMT" w:eastAsia="ArialMT"/>
          <w:b w:val="0"/>
          <w:i w:val="0"/>
          <w:color w:val="000000"/>
          <w:sz w:val="45"/>
        </w:rPr>
        <w:t xml:space="preserve">олее </w:t>
      </w:r>
      <w:r>
        <w:rPr>
          <w:rFonts w:ascii="ArialMT" w:hAnsi="ArialMT" w:eastAsia="ArialMT"/>
          <w:b w:val="0"/>
          <w:i w:val="0"/>
          <w:color w:val="000000"/>
          <w:sz w:val="152"/>
        </w:rPr>
        <w:t>70 % студентов, отчислен</w:t>
      </w:r>
      <w:r>
        <w:rPr>
          <w:rFonts w:ascii="ArialMT" w:hAnsi="ArialMT" w:eastAsia="ArialMT"/>
          <w:b w:val="0"/>
          <w:i w:val="0"/>
          <w:color w:val="000000"/>
          <w:sz w:val="152"/>
        </w:rPr>
        <w:t xml:space="preserve">ных из университета, восстанавливаются в течение одного </w:t>
      </w:r>
      <w:r>
        <w:rPr>
          <w:w w:val="101.39830589294434"/>
          <w:rFonts w:ascii="ArialMT" w:hAnsi="ArialMT" w:eastAsia="ArialMT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158"/>
        </w:rPr>
        <w:t>двух ле</w:t>
      </w:r>
    </w:p>
    <w:p>
      <w:pPr>
        <w:autoSpaceDN w:val="0"/>
        <w:autoSpaceDE w:val="0"/>
        <w:widowControl/>
        <w:spacing w:line="318" w:lineRule="exact" w:before="534" w:after="228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55"/>
        </w:rPr>
        <w:t>С</w:t>
      </w:r>
      <w:r>
        <w:rPr>
          <w:rFonts w:ascii="ArialMT" w:hAnsi="ArialMT" w:eastAsia="ArialMT"/>
          <w:b w:val="0"/>
          <w:i w:val="0"/>
          <w:color w:val="000000"/>
          <w:sz w:val="155"/>
        </w:rPr>
        <w:t>туденты, которые в ход</w:t>
      </w:r>
      <w:r>
        <w:rPr>
          <w:rFonts w:ascii="ArialMT" w:hAnsi="ArialMT" w:eastAsia="ArialMT"/>
          <w:b w:val="0"/>
          <w:i w:val="0"/>
          <w:color w:val="000000"/>
          <w:sz w:val="155"/>
        </w:rPr>
        <w:t xml:space="preserve">е периода пересдач сохранили одну или </w:t>
      </w:r>
      <w:r>
        <w:rPr>
          <w:rFonts w:ascii="ArialMT" w:hAnsi="ArialMT" w:eastAsia="ArialMT"/>
          <w:b w:val="0"/>
          <w:i w:val="0"/>
          <w:color w:val="000000"/>
          <w:sz w:val="37"/>
        </w:rPr>
        <w:t>две</w:t>
      </w:r>
      <w:r>
        <w:rPr>
          <w:rFonts w:ascii="ArialMT" w:hAnsi="ArialMT" w:eastAsia="ArialMT"/>
          <w:b w:val="0"/>
          <w:i w:val="0"/>
          <w:color w:val="000000"/>
          <w:sz w:val="37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148"/>
        </w:rPr>
        <w:t>неудов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4513"/>
        <w:gridCol w:w="4513"/>
      </w:tblGrid>
      <w:tr>
        <w:trPr>
          <w:trHeight w:hRule="exact" w:val="688"/>
        </w:trPr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2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1537970</wp:posOffset>
                  </wp:positionH>
                  <wp:positionV relativeFrom="page">
                    <wp:posOffset>5499100</wp:posOffset>
                  </wp:positionV>
                  <wp:extent cx="4616450" cy="360679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3606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6159500</wp:posOffset>
                  </wp:positionH>
                  <wp:positionV relativeFrom="page">
                    <wp:posOffset>5499100</wp:posOffset>
                  </wp:positionV>
                  <wp:extent cx="963929" cy="18161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929" cy="1816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82" w:after="0"/>
        <w:ind w:left="0" w:right="34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2814320</wp:posOffset>
            </wp:positionH>
            <wp:positionV relativeFrom="page">
              <wp:posOffset>6013450</wp:posOffset>
            </wp:positionV>
            <wp:extent cx="2542540" cy="18033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1803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27"/>
        </w:rPr>
        <w:t>О</w:t>
      </w:r>
      <w:r>
        <w:rPr>
          <w:rFonts w:ascii="ArialMT" w:hAnsi="ArialMT" w:eastAsia="ArialMT"/>
          <w:b w:val="0"/>
          <w:i w:val="0"/>
          <w:color w:val="000000"/>
          <w:sz w:val="127"/>
        </w:rPr>
        <w:t>цени свои шансы усп</w:t>
      </w:r>
      <w:r>
        <w:rPr>
          <w:rFonts w:ascii="ArialMT" w:hAnsi="ArialMT" w:eastAsia="ArialMT"/>
          <w:b w:val="0"/>
          <w:i w:val="0"/>
          <w:color w:val="000000"/>
          <w:sz w:val="127"/>
        </w:rPr>
        <w:t>ешно сдать вторую пересдачу перед</w:t>
      </w:r>
      <w:r>
        <w:rPr>
          <w:rFonts w:ascii="ArialMT" w:hAnsi="ArialMT" w:eastAsia="ArialMT"/>
          <w:b w:val="0"/>
          <w:i w:val="0"/>
          <w:color w:val="000000"/>
          <w:sz w:val="57"/>
        </w:rPr>
        <w:t>ком</w:t>
      </w:r>
      <w:r>
        <w:rPr>
          <w:rFonts w:ascii="ArialMT" w:hAnsi="ArialMT" w:eastAsia="ArialMT"/>
          <w:b w:val="0"/>
          <w:i w:val="0"/>
          <w:color w:val="000000"/>
          <w:sz w:val="57"/>
        </w:rPr>
        <w:t>иссией</w:t>
      </w:r>
      <w:r>
        <w:rPr>
          <w:w w:val="101.36489868164062"/>
          <w:rFonts w:ascii="ArialMT" w:hAnsi="ArialMT" w:eastAsia="ArialMT"/>
          <w:b w:val="0"/>
          <w:i w:val="0"/>
          <w:color w:val="000000"/>
          <w:sz w:val="26"/>
        </w:rPr>
        <w:t>: т</w:t>
      </w:r>
      <w:r>
        <w:rPr>
          <w:rFonts w:ascii="ArialMT" w:hAnsi="ArialMT" w:eastAsia="ArialMT"/>
          <w:b w:val="0"/>
          <w:i w:val="0"/>
          <w:color w:val="000000"/>
          <w:sz w:val="76"/>
        </w:rPr>
        <w:t>ебе поможет анал</w:t>
      </w:r>
      <w:r>
        <w:rPr>
          <w:rFonts w:ascii="ArialMT" w:hAnsi="ArialMT" w:eastAsia="ArialMT"/>
          <w:b w:val="0"/>
          <w:i w:val="0"/>
          <w:color w:val="000000"/>
          <w:sz w:val="76"/>
        </w:rPr>
        <w:t xml:space="preserve">из </w:t>
      </w:r>
      <w:r>
        <w:rPr>
          <w:rFonts w:ascii="ArialMT" w:hAnsi="ArialMT" w:eastAsia="ArialMT"/>
          <w:b w:val="0"/>
          <w:i w:val="0"/>
          <w:color w:val="000000"/>
          <w:sz w:val="159"/>
        </w:rPr>
        <w:t>формул</w:t>
      </w:r>
    </w:p>
    <w:p>
      <w:pPr>
        <w:autoSpaceDN w:val="0"/>
        <w:autoSpaceDE w:val="0"/>
        <w:widowControl/>
        <w:spacing w:line="318" w:lineRule="exact" w:before="534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86"/>
        </w:rPr>
        <w:t>Е</w:t>
      </w:r>
      <w:r>
        <w:rPr>
          <w:rFonts w:ascii="ArialMT" w:hAnsi="ArialMT" w:eastAsia="ArialMT"/>
          <w:b w:val="0"/>
          <w:i w:val="0"/>
          <w:color w:val="000000"/>
          <w:sz w:val="86"/>
        </w:rPr>
        <w:t xml:space="preserve">сли уверен в своих силах </w:t>
      </w:r>
      <w:r>
        <w:rPr>
          <w:w w:val="98.16615695045108"/>
          <w:rFonts w:ascii="ArialMT" w:hAnsi="ArialMT" w:eastAsia="ArialMT"/>
          <w:b w:val="0"/>
          <w:i w:val="0"/>
          <w:color w:val="000000"/>
          <w:sz w:val="21"/>
        </w:rPr>
        <w:t>-</w:t>
      </w:r>
      <w:r>
        <w:rPr>
          <w:rFonts w:ascii="ArialMT" w:hAnsi="ArialMT" w:eastAsia="ArialMT"/>
          <w:b w:val="0"/>
          <w:i w:val="0"/>
          <w:color w:val="000000"/>
          <w:sz w:val="107"/>
        </w:rPr>
        <w:t>желаем тебе удачи на второй пересдаче.</w:t>
      </w:r>
      <w:r>
        <w:rPr>
          <w:rFonts w:ascii="ArialMT" w:hAnsi="ArialMT" w:eastAsia="ArialMT"/>
          <w:b w:val="0"/>
          <w:i w:val="0"/>
          <w:color w:val="000000"/>
          <w:sz w:val="107"/>
        </w:rPr>
        <w:t xml:space="preserve"> </w:t>
      </w:r>
    </w:p>
    <w:p>
      <w:pPr>
        <w:autoSpaceDN w:val="0"/>
        <w:autoSpaceDE w:val="0"/>
        <w:widowControl/>
        <w:spacing w:line="318" w:lineRule="exact" w:before="0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48"/>
        </w:rPr>
        <w:t>П</w:t>
      </w:r>
      <w:r>
        <w:rPr>
          <w:rFonts w:ascii="ArialMT" w:hAnsi="ArialMT" w:eastAsia="ArialMT"/>
          <w:b w:val="0"/>
          <w:i w:val="0"/>
          <w:color w:val="000000"/>
          <w:sz w:val="48"/>
        </w:rPr>
        <w:t>омни,</w:t>
      </w:r>
      <w:r>
        <w:rPr>
          <w:rFonts w:ascii="ArialMT" w:hAnsi="ArialMT" w:eastAsia="ArialMT"/>
          <w:b w:val="0"/>
          <w:i w:val="0"/>
          <w:color w:val="000000"/>
          <w:sz w:val="79"/>
        </w:rPr>
        <w:t xml:space="preserve">что при сохранении </w:t>
      </w:r>
      <w:r>
        <w:rPr>
          <w:rFonts w:ascii="ArialMT" w:hAnsi="ArialMT" w:eastAsia="ArialMT"/>
          <w:b w:val="0"/>
          <w:i w:val="0"/>
          <w:color w:val="000000"/>
          <w:sz w:val="130"/>
        </w:rPr>
        <w:t>неудовлетворительной оценки посл</w:t>
      </w:r>
      <w:r>
        <w:rPr>
          <w:rFonts w:ascii="ArialMT" w:hAnsi="ArialMT" w:eastAsia="ArialMT"/>
          <w:b w:val="0"/>
          <w:i w:val="0"/>
          <w:color w:val="000000"/>
          <w:sz w:val="130"/>
        </w:rPr>
        <w:t>е второй пересдачи и</w:t>
      </w:r>
      <w:r>
        <w:rPr>
          <w:rFonts w:ascii="ArialMT" w:hAnsi="ArialMT" w:eastAsia="ArialMT"/>
          <w:b w:val="0"/>
          <w:i w:val="0"/>
          <w:color w:val="000000"/>
          <w:sz w:val="130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106"/>
        </w:rPr>
        <w:t>отчисле</w:t>
      </w:r>
    </w:p>
    <w:p>
      <w:pPr>
        <w:autoSpaceDN w:val="0"/>
        <w:autoSpaceDE w:val="0"/>
        <w:widowControl/>
        <w:spacing w:line="240" w:lineRule="auto" w:before="530" w:after="0"/>
        <w:ind w:left="0" w:right="21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1996439</wp:posOffset>
            </wp:positionH>
            <wp:positionV relativeFrom="page">
              <wp:posOffset>7442200</wp:posOffset>
            </wp:positionV>
            <wp:extent cx="4178300" cy="18160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81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74"/>
        </w:rPr>
        <w:t>У</w:t>
      </w:r>
      <w:r>
        <w:rPr>
          <w:rFonts w:ascii="ArialMT" w:hAnsi="ArialMT" w:eastAsia="ArialMT"/>
          <w:b w:val="0"/>
          <w:i w:val="0"/>
          <w:color w:val="000000"/>
          <w:sz w:val="74"/>
        </w:rPr>
        <w:t xml:space="preserve"> тебя е</w:t>
      </w:r>
      <w:r>
        <w:rPr>
          <w:rFonts w:ascii="ArialMT" w:hAnsi="ArialMT" w:eastAsia="ArialMT"/>
          <w:b w:val="0"/>
          <w:i w:val="0"/>
          <w:color w:val="000000"/>
          <w:sz w:val="74"/>
        </w:rPr>
        <w:t xml:space="preserve">сть право </w:t>
      </w:r>
      <w:r>
        <w:rPr>
          <w:rFonts w:ascii="ArialMT" w:hAnsi="ArialMT" w:eastAsia="ArialMT"/>
          <w:b w:val="0"/>
          <w:i w:val="0"/>
          <w:color w:val="000000"/>
          <w:sz w:val="65"/>
        </w:rPr>
        <w:t>отложить втор</w:t>
      </w:r>
      <w:r>
        <w:rPr>
          <w:rFonts w:ascii="ArialMT" w:hAnsi="ArialMT" w:eastAsia="ArialMT"/>
          <w:b w:val="0"/>
          <w:i w:val="0"/>
          <w:color w:val="000000"/>
          <w:sz w:val="33"/>
        </w:rPr>
        <w:t>ую</w:t>
      </w:r>
      <w:r>
        <w:rPr>
          <w:rFonts w:ascii="ArialMT" w:hAnsi="ArialMT" w:eastAsia="ArialMT"/>
          <w:b w:val="0"/>
          <w:i w:val="0"/>
          <w:color w:val="000000"/>
          <w:sz w:val="53"/>
        </w:rPr>
        <w:t>пересдач</w:t>
      </w:r>
      <w:r>
        <w:rPr>
          <w:rFonts w:ascii="ArialMT" w:hAnsi="ArialMT" w:eastAsia="ArialMT"/>
          <w:b w:val="0"/>
          <w:i w:val="0"/>
          <w:color w:val="000000"/>
          <w:sz w:val="78"/>
        </w:rPr>
        <w:t xml:space="preserve">у на период до года </w:t>
      </w:r>
      <w:r>
        <w:rPr>
          <w:rFonts w:ascii="ArialMT" w:hAnsi="ArialMT" w:eastAsia="ArialMT"/>
          <w:b w:val="0"/>
          <w:i w:val="0"/>
          <w:color w:val="000000"/>
          <w:sz w:val="82"/>
        </w:rPr>
        <w:t>от д</w:t>
      </w:r>
      <w:r>
        <w:rPr>
          <w:rFonts w:ascii="ArialMT" w:hAnsi="ArialMT" w:eastAsia="ArialMT"/>
          <w:b w:val="0"/>
          <w:i w:val="0"/>
          <w:color w:val="000000"/>
          <w:sz w:val="82"/>
        </w:rPr>
        <w:t>аты возникнов</w:t>
      </w:r>
      <w:r>
        <w:rPr>
          <w:rFonts w:ascii="ArialMT" w:hAnsi="ArialMT" w:eastAsia="ArialMT"/>
          <w:b w:val="0"/>
          <w:i w:val="0"/>
          <w:color w:val="000000"/>
          <w:sz w:val="82"/>
        </w:rPr>
        <w:t xml:space="preserve">ения </w:t>
      </w:r>
      <w:r>
        <w:rPr>
          <w:rFonts w:ascii="ArialMT" w:hAnsi="ArialMT" w:eastAsia="ArialMT"/>
          <w:b w:val="0"/>
          <w:i w:val="0"/>
          <w:color w:val="000000"/>
          <w:sz w:val="69"/>
        </w:rPr>
        <w:t>зад</w:t>
      </w:r>
    </w:p>
    <w:p>
      <w:pPr>
        <w:autoSpaceDN w:val="0"/>
        <w:autoSpaceDE w:val="0"/>
        <w:widowControl/>
        <w:spacing w:line="320" w:lineRule="exact" w:before="1102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58"/>
        </w:rPr>
        <w:t>О</w:t>
      </w:r>
      <w:r>
        <w:rPr>
          <w:rFonts w:ascii="ArialMT" w:hAnsi="ArialMT" w:eastAsia="ArialMT"/>
          <w:b w:val="0"/>
          <w:i w:val="0"/>
          <w:color w:val="000000"/>
          <w:sz w:val="158"/>
        </w:rPr>
        <w:t>дин раз за весь период обучения ты</w:t>
      </w:r>
      <w:r>
        <w:rPr>
          <w:rFonts w:ascii="ArialMT" w:hAnsi="ArialMT" w:eastAsia="ArialMT"/>
          <w:b w:val="0"/>
          <w:i w:val="0"/>
          <w:color w:val="000000"/>
          <w:sz w:val="158"/>
        </w:rPr>
        <w:t xml:space="preserve"> можешь воспользоваться правом повторного изучения </w:t>
      </w:r>
      <w:r>
        <w:rPr>
          <w:rFonts w:ascii="ArialMT" w:hAnsi="ArialMT" w:eastAsia="ArialMT"/>
          <w:b w:val="0"/>
          <w:i w:val="0"/>
          <w:color w:val="000000"/>
          <w:sz w:val="85"/>
        </w:rPr>
        <w:t>бесплатн</w:t>
      </w:r>
    </w:p>
    <w:p>
      <w:pPr>
        <w:autoSpaceDN w:val="0"/>
        <w:autoSpaceDE w:val="0"/>
        <w:widowControl/>
        <w:spacing w:line="320" w:lineRule="exact" w:before="532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58"/>
        </w:rPr>
        <w:t>Д</w:t>
      </w:r>
      <w:r>
        <w:rPr>
          <w:rFonts w:ascii="ArialMT" w:hAnsi="ArialMT" w:eastAsia="ArialMT"/>
          <w:b w:val="0"/>
          <w:i w:val="0"/>
          <w:color w:val="000000"/>
          <w:sz w:val="158"/>
        </w:rPr>
        <w:t>ля повторного изучения с тобой заключат отд</w:t>
      </w:r>
      <w:r>
        <w:rPr>
          <w:rFonts w:ascii="ArialMT" w:hAnsi="ArialMT" w:eastAsia="ArialMT"/>
          <w:b w:val="0"/>
          <w:i w:val="0"/>
          <w:color w:val="000000"/>
          <w:sz w:val="158"/>
        </w:rPr>
        <w:t xml:space="preserve">ельный договор по части образовательной </w:t>
      </w:r>
      <w:r>
        <w:rPr>
          <w:rFonts w:ascii="ArialMT" w:hAnsi="ArialMT" w:eastAsia="ArialMT"/>
          <w:b w:val="0"/>
          <w:i w:val="0"/>
          <w:color w:val="000000"/>
          <w:sz w:val="124"/>
        </w:rPr>
        <w:t>программ</w:t>
      </w:r>
    </w:p>
    <w:p>
      <w:pPr>
        <w:autoSpaceDN w:val="0"/>
        <w:autoSpaceDE w:val="0"/>
        <w:widowControl/>
        <w:spacing w:line="320" w:lineRule="exact" w:before="532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1"/>
        </w:rPr>
        <w:t></w:t>
      </w:r>
      <w:r>
        <w:rPr>
          <w:rFonts w:ascii="ArialMT" w:hAnsi="ArialMT" w:eastAsia="ArialMT"/>
          <w:b w:val="0"/>
          <w:i w:val="0"/>
          <w:color w:val="000000"/>
          <w:sz w:val="143"/>
        </w:rPr>
        <w:t>Е</w:t>
      </w:r>
      <w:r>
        <w:rPr>
          <w:rFonts w:ascii="ArialMT" w:hAnsi="ArialMT" w:eastAsia="ArialMT"/>
          <w:b w:val="0"/>
          <w:i w:val="0"/>
          <w:color w:val="000000"/>
          <w:sz w:val="143"/>
        </w:rPr>
        <w:t>сли решился на п</w:t>
      </w:r>
      <w:r>
        <w:rPr>
          <w:rFonts w:ascii="ArialMT" w:hAnsi="ArialMT" w:eastAsia="ArialMT"/>
          <w:b w:val="0"/>
          <w:i w:val="0"/>
          <w:color w:val="000000"/>
          <w:sz w:val="143"/>
        </w:rPr>
        <w:t xml:space="preserve">еренос второй пересдачи и повторное изучение, то </w:t>
      </w:r>
      <w:r>
        <w:rPr>
          <w:rFonts w:ascii="ArialMT" w:hAnsi="ArialMT" w:eastAsia="ArialMT"/>
          <w:b w:val="0"/>
          <w:i w:val="0"/>
          <w:color w:val="000000"/>
          <w:sz w:val="40"/>
        </w:rPr>
        <w:t>пода</w:t>
      </w:r>
      <w:r>
        <w:rPr>
          <w:u w:val="single" w:color="0462c1"/>
          <w:w w:val="101.53343200683594"/>
          <w:rFonts w:ascii="ArialMT" w:hAnsi="ArialMT" w:eastAsia="ArialMT"/>
          <w:b w:val="0"/>
          <w:i w:val="0"/>
          <w:color w:val="000000"/>
          <w:sz w:val="25"/>
        </w:rPr>
        <w:hyperlink r:id="rId16" w:history="1">
          <w:r>
            <w:rPr>
              <w:rStyle w:val="Hyperlink"/>
            </w:rPr>
            <w:t>й</w:t>
          </w:r>
        </w:hyperlink>
      </w:r>
      <w:r>
        <w:rPr>
          <w:u w:val="single" w:color="0462c1"/>
          <w:rFonts w:ascii="ArialMT" w:hAnsi="ArialMT" w:eastAsia="ArialMT"/>
          <w:b w:val="0"/>
          <w:i w:val="0"/>
          <w:color w:val="000000"/>
          <w:sz w:val="54"/>
        </w:rPr>
        <w:hyperlink r:id="rId16" w:history="1">
          <w:r>
            <w:rPr>
              <w:rStyle w:val="Hyperlink"/>
            </w:rPr>
            <w:t xml:space="preserve">заявку 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54"/>
        </w:rPr>
        <w:hyperlink r:id="rId16" w:history="1">
          <w:r>
            <w:rPr>
              <w:rStyle w:val="Hyperlink"/>
            </w:rPr>
            <w:t>н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54"/>
        </w:rPr>
        <w:t xml:space="preserve">а </w:t>
      </w:r>
      <w:r>
        <w:rPr>
          <w:rFonts w:ascii="ArialMT" w:hAnsi="ArialMT" w:eastAsia="ArialMT"/>
          <w:b w:val="0"/>
          <w:i w:val="0"/>
          <w:color w:val="000000"/>
          <w:sz w:val="77"/>
        </w:rPr>
        <w:t>повтор</w:t>
      </w:r>
    </w:p>
    <w:sectPr w:rsidR="00FC693F" w:rsidRPr="0006063C" w:rsidSect="00034616">
      <w:pgSz w:w="11906" w:h="16838"/>
      <w:pgMar w:top="0" w:right="0" w:bottom="56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hse.ru/studyspravka/spec_categ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s://lk.hse.ru/student-service/student-service-first?components=21425" TargetMode="Externa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