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601B19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50B5" w:rsidRPr="00894E51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Pr="00894E51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Pr="00894E51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Pr="00894E51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Pr="00894E51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Pr="00894E51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AF4063" w:rsidRDefault="00AA123E" w:rsidP="00AA123E">
      <w:pPr>
        <w:autoSpaceDE w:val="0"/>
        <w:autoSpaceDN w:val="0"/>
        <w:adjustRightInd w:val="0"/>
        <w:spacing w:line="276" w:lineRule="auto"/>
        <w:contextualSpacing/>
        <w:rPr>
          <w:rFonts w:eastAsiaTheme="minorHAnsi"/>
          <w:color w:val="auto"/>
          <w:kern w:val="0"/>
          <w:sz w:val="24"/>
          <w:szCs w:val="24"/>
          <w:lang w:eastAsia="en-US"/>
        </w:rPr>
      </w:pPr>
      <w:r>
        <w:rPr>
          <w:color w:val="000000" w:themeColor="text1"/>
          <w:sz w:val="24"/>
          <w:szCs w:val="24"/>
        </w:rPr>
        <w:t xml:space="preserve">04.02.2020 </w:t>
      </w:r>
      <w:r>
        <w:rPr>
          <w:color w:val="000000" w:themeColor="text1"/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color w:val="000000" w:themeColor="text1"/>
          <w:sz w:val="24"/>
          <w:szCs w:val="24"/>
        </w:rPr>
        <w:t>№ 6.18.1-01/0402-08</w:t>
      </w:r>
    </w:p>
    <w:p w:rsidR="00AF4063" w:rsidRDefault="00AF4063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AF4063" w:rsidRDefault="00AF4063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AF4063" w:rsidRPr="00894E51" w:rsidRDefault="00AF4063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Pr="00894E51" w:rsidRDefault="008156D2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</w:pPr>
      <w:r w:rsidRPr="00894E51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 xml:space="preserve">О внесении изменений в </w:t>
      </w:r>
      <w:r w:rsidR="0043729F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 xml:space="preserve">Правила внутреннего распорядка обучающихся </w:t>
      </w:r>
      <w:r w:rsidRPr="00894E51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>Национально</w:t>
      </w:r>
      <w:r w:rsidR="0043729F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>го</w:t>
      </w:r>
      <w:r w:rsidRPr="00894E51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 xml:space="preserve"> исследовательско</w:t>
      </w:r>
      <w:r w:rsidR="0043729F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>го</w:t>
      </w:r>
      <w:r w:rsidRPr="00894E51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 xml:space="preserve"> университет</w:t>
      </w:r>
      <w:r w:rsidR="0043729F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>а</w:t>
      </w:r>
      <w:r w:rsidRPr="00894E51">
        <w:rPr>
          <w:rFonts w:eastAsiaTheme="minorHAnsi"/>
          <w:b/>
          <w:bCs/>
          <w:color w:val="auto"/>
          <w:kern w:val="0"/>
          <w:sz w:val="26"/>
          <w:szCs w:val="26"/>
          <w:lang w:eastAsia="en-US"/>
        </w:rPr>
        <w:t xml:space="preserve"> «Высшая школа экономики»</w:t>
      </w:r>
    </w:p>
    <w:p w:rsidR="00E650B5" w:rsidRDefault="00E650B5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AF4063" w:rsidRPr="00894E51" w:rsidRDefault="00AF4063" w:rsidP="00894E51">
      <w:pPr>
        <w:autoSpaceDE w:val="0"/>
        <w:autoSpaceDN w:val="0"/>
        <w:adjustRightInd w:val="0"/>
        <w:spacing w:line="276" w:lineRule="auto"/>
        <w:ind w:firstLine="7513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E650B5" w:rsidRPr="00434239" w:rsidRDefault="00894E51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  <w:r w:rsidRPr="00434239">
        <w:rPr>
          <w:rFonts w:eastAsiaTheme="minorHAnsi"/>
          <w:color w:val="auto"/>
          <w:kern w:val="0"/>
          <w:sz w:val="26"/>
          <w:szCs w:val="26"/>
          <w:lang w:eastAsia="en-US"/>
        </w:rPr>
        <w:t>На основании решения ученого совета Национального исследовательского уни</w:t>
      </w:r>
      <w:r w:rsidR="00AF4063" w:rsidRPr="00434239">
        <w:rPr>
          <w:rFonts w:eastAsiaTheme="minorHAnsi"/>
          <w:color w:val="auto"/>
          <w:kern w:val="0"/>
          <w:sz w:val="26"/>
          <w:szCs w:val="26"/>
          <w:lang w:eastAsia="en-US"/>
        </w:rPr>
        <w:t>в</w:t>
      </w:r>
      <w:r w:rsidRPr="00434239">
        <w:rPr>
          <w:rFonts w:eastAsiaTheme="minorHAnsi"/>
          <w:color w:val="auto"/>
          <w:kern w:val="0"/>
          <w:sz w:val="26"/>
          <w:szCs w:val="26"/>
          <w:lang w:eastAsia="en-US"/>
        </w:rPr>
        <w:t>ерситет</w:t>
      </w:r>
      <w:r w:rsidR="00AF4063" w:rsidRPr="00434239">
        <w:rPr>
          <w:rFonts w:eastAsiaTheme="minorHAnsi"/>
          <w:color w:val="auto"/>
          <w:kern w:val="0"/>
          <w:sz w:val="26"/>
          <w:szCs w:val="26"/>
          <w:lang w:eastAsia="en-US"/>
        </w:rPr>
        <w:t>а</w:t>
      </w:r>
      <w:r w:rsidRPr="00434239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«Высшая школа экономики» от 24.01.2020, протокол №1</w:t>
      </w:r>
    </w:p>
    <w:p w:rsidR="00AF4063" w:rsidRDefault="00AF4063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4"/>
          <w:szCs w:val="24"/>
          <w:lang w:eastAsia="en-US"/>
        </w:rPr>
      </w:pPr>
    </w:p>
    <w:p w:rsidR="00AF4063" w:rsidRPr="00AF4063" w:rsidRDefault="00894E51" w:rsidP="00AF4063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>ПРИКАЗЫВА</w:t>
      </w:r>
      <w:r w:rsidR="00AF4063"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>Ю</w:t>
      </w:r>
    </w:p>
    <w:p w:rsidR="00AF4063" w:rsidRPr="00AF4063" w:rsidRDefault="00AF4063" w:rsidP="00AF4063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894E51" w:rsidRPr="00AF4063" w:rsidRDefault="00AF4063" w:rsidP="00AF4063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      1. В</w:t>
      </w:r>
      <w:r w:rsidR="00894E51"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нести в </w:t>
      </w:r>
      <w:r w:rsidR="0043729F" w:rsidRPr="0043729F">
        <w:rPr>
          <w:rFonts w:eastAsiaTheme="minorHAnsi"/>
          <w:color w:val="auto"/>
          <w:kern w:val="0"/>
          <w:sz w:val="26"/>
          <w:szCs w:val="26"/>
          <w:lang w:eastAsia="en-US"/>
        </w:rPr>
        <w:t>Правила внутреннего распорядка обучающихся Национального исследовательского университета «Высшая школа экономики»</w:t>
      </w:r>
      <w:r w:rsidR="00894E51" w:rsidRPr="0043729F">
        <w:rPr>
          <w:rFonts w:eastAsiaTheme="minorHAnsi"/>
          <w:color w:val="auto"/>
          <w:kern w:val="0"/>
          <w:sz w:val="26"/>
          <w:szCs w:val="26"/>
          <w:lang w:eastAsia="en-US"/>
        </w:rPr>
        <w:t>, утвержденны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е</w:t>
      </w:r>
      <w:r w:rsidR="00894E51"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ученым советом НИУ ВШЭ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2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4.06.2016,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протокол №</w:t>
      </w:r>
      <w:r w:rsidR="00601B19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7</w:t>
      </w:r>
      <w:r w:rsidR="00601B19">
        <w:rPr>
          <w:rFonts w:eastAsiaTheme="minorHAnsi"/>
          <w:color w:val="auto"/>
          <w:kern w:val="0"/>
          <w:sz w:val="26"/>
          <w:szCs w:val="26"/>
          <w:lang w:eastAsia="en-US"/>
        </w:rPr>
        <w:t>,</w:t>
      </w:r>
      <w:r w:rsidR="00894E51"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и введенн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ые</w:t>
      </w:r>
      <w:r w:rsidR="00894E51"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в действие приказом НИУ ВШЭ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от 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22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>.0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7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>.201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6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№</w:t>
      </w:r>
      <w:r w:rsidR="00601B19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>6.18.1-01/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2207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>-</w:t>
      </w:r>
      <w:r w:rsidR="0043729F">
        <w:rPr>
          <w:rFonts w:eastAsiaTheme="minorHAnsi"/>
          <w:color w:val="auto"/>
          <w:kern w:val="0"/>
          <w:sz w:val="26"/>
          <w:szCs w:val="26"/>
          <w:lang w:eastAsia="en-US"/>
        </w:rPr>
        <w:t>16</w:t>
      </w:r>
      <w:r w:rsidR="00601B19">
        <w:rPr>
          <w:rFonts w:eastAsiaTheme="minorHAnsi"/>
          <w:color w:val="auto"/>
          <w:kern w:val="0"/>
          <w:sz w:val="26"/>
          <w:szCs w:val="26"/>
          <w:lang w:eastAsia="en-US"/>
        </w:rPr>
        <w:t>,</w:t>
      </w:r>
      <w:r w:rsidR="00894E51"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 xml:space="preserve"> изменения в соответствии с приложением.</w:t>
      </w:r>
    </w:p>
    <w:p w:rsidR="00AF4063" w:rsidRDefault="00AF4063" w:rsidP="00AF4063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kern w:val="0"/>
          <w:sz w:val="26"/>
          <w:szCs w:val="26"/>
          <w:lang w:eastAsia="en-US"/>
        </w:rPr>
      </w:pPr>
    </w:p>
    <w:p w:rsidR="00AF4063" w:rsidRPr="00AF4063" w:rsidRDefault="00AF4063" w:rsidP="00AF4063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kern w:val="0"/>
          <w:sz w:val="26"/>
          <w:szCs w:val="26"/>
          <w:lang w:eastAsia="en-US"/>
        </w:rPr>
      </w:pPr>
    </w:p>
    <w:p w:rsidR="00894E51" w:rsidRDefault="00894E51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>Ректор</w:t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</w:r>
      <w:r w:rsidRPr="00AF4063">
        <w:rPr>
          <w:rFonts w:eastAsiaTheme="minorHAnsi"/>
          <w:color w:val="auto"/>
          <w:kern w:val="0"/>
          <w:sz w:val="26"/>
          <w:szCs w:val="26"/>
          <w:lang w:eastAsia="en-US"/>
        </w:rPr>
        <w:tab/>
        <w:t>Я.И. Кузьминов</w:t>
      </w: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2B0575" w:rsidRDefault="002B0575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540E96" w:rsidRDefault="00540E96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</w:p>
    <w:p w:rsidR="00540E96" w:rsidRDefault="00540E96" w:rsidP="00894E51">
      <w:pPr>
        <w:autoSpaceDE w:val="0"/>
        <w:autoSpaceDN w:val="0"/>
        <w:adjustRightInd w:val="0"/>
        <w:spacing w:line="276" w:lineRule="auto"/>
        <w:contextualSpacing/>
        <w:jc w:val="both"/>
        <w:rPr>
          <w:rFonts w:eastAsiaTheme="minorHAnsi"/>
          <w:color w:val="auto"/>
          <w:kern w:val="0"/>
          <w:sz w:val="26"/>
          <w:szCs w:val="26"/>
          <w:lang w:eastAsia="en-US"/>
        </w:rPr>
      </w:pPr>
      <w:bookmarkStart w:id="0" w:name="_GoBack"/>
      <w:bookmarkEnd w:id="0"/>
    </w:p>
    <w:p w:rsidR="002B0575" w:rsidRDefault="002B0575" w:rsidP="002B0575">
      <w:pPr>
        <w:autoSpaceDE w:val="0"/>
        <w:autoSpaceDN w:val="0"/>
        <w:adjustRightInd w:val="0"/>
        <w:spacing w:line="276" w:lineRule="auto"/>
        <w:ind w:left="4956" w:firstLine="708"/>
        <w:contextualSpacing/>
        <w:rPr>
          <w:color w:val="000000" w:themeColor="text1"/>
          <w:kern w:val="2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Приложение </w:t>
      </w:r>
    </w:p>
    <w:p w:rsidR="002B0575" w:rsidRDefault="002B0575" w:rsidP="002B0575">
      <w:pPr>
        <w:autoSpaceDE w:val="0"/>
        <w:autoSpaceDN w:val="0"/>
        <w:adjustRightInd w:val="0"/>
        <w:spacing w:line="276" w:lineRule="auto"/>
        <w:ind w:left="4956" w:firstLine="708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к приказу НИУ ВШЭ </w:t>
      </w:r>
      <w:proofErr w:type="gramStart"/>
      <w:r>
        <w:rPr>
          <w:color w:val="000000" w:themeColor="text1"/>
          <w:sz w:val="24"/>
          <w:szCs w:val="24"/>
        </w:rPr>
        <w:t>от</w:t>
      </w:r>
      <w:proofErr w:type="gramEnd"/>
    </w:p>
    <w:p w:rsidR="002B0575" w:rsidRDefault="002B0575" w:rsidP="002B0575">
      <w:pPr>
        <w:autoSpaceDE w:val="0"/>
        <w:autoSpaceDN w:val="0"/>
        <w:adjustRightInd w:val="0"/>
        <w:spacing w:line="276" w:lineRule="auto"/>
        <w:ind w:left="4956" w:firstLine="708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04.02.2020</w:t>
      </w:r>
      <w:r>
        <w:rPr>
          <w:color w:val="000000" w:themeColor="text1"/>
          <w:sz w:val="24"/>
          <w:szCs w:val="24"/>
        </w:rPr>
        <w:t xml:space="preserve"> №</w:t>
      </w:r>
      <w:r>
        <w:rPr>
          <w:color w:val="000000" w:themeColor="text1"/>
          <w:sz w:val="24"/>
          <w:szCs w:val="24"/>
        </w:rPr>
        <w:t xml:space="preserve"> 6.18.1-01/0402-08</w:t>
      </w:r>
    </w:p>
    <w:p w:rsidR="002B0575" w:rsidRDefault="002B0575" w:rsidP="002B0575">
      <w:pPr>
        <w:autoSpaceDE w:val="0"/>
        <w:autoSpaceDN w:val="0"/>
        <w:adjustRightInd w:val="0"/>
        <w:spacing w:line="276" w:lineRule="auto"/>
        <w:ind w:left="6372"/>
        <w:contextualSpacing/>
        <w:rPr>
          <w:color w:val="000000" w:themeColor="text1"/>
          <w:sz w:val="24"/>
          <w:szCs w:val="24"/>
        </w:rPr>
      </w:pPr>
    </w:p>
    <w:p w:rsidR="002B0575" w:rsidRPr="002F25E6" w:rsidRDefault="002B0575" w:rsidP="002B0575">
      <w:pPr>
        <w:autoSpaceDE w:val="0"/>
        <w:autoSpaceDN w:val="0"/>
        <w:adjustRightInd w:val="0"/>
        <w:spacing w:line="276" w:lineRule="auto"/>
        <w:ind w:left="4956" w:firstLine="708"/>
        <w:contextualSpacing/>
        <w:rPr>
          <w:color w:val="000000" w:themeColor="text1"/>
          <w:sz w:val="24"/>
          <w:szCs w:val="24"/>
        </w:rPr>
      </w:pPr>
      <w:r w:rsidRPr="002F25E6">
        <w:rPr>
          <w:color w:val="000000" w:themeColor="text1"/>
          <w:sz w:val="24"/>
          <w:szCs w:val="24"/>
        </w:rPr>
        <w:t>УТВЕРЖДЕНЫ</w:t>
      </w:r>
    </w:p>
    <w:p w:rsidR="002B0575" w:rsidRPr="002F25E6" w:rsidRDefault="002B0575" w:rsidP="002B0575">
      <w:pPr>
        <w:autoSpaceDE w:val="0"/>
        <w:autoSpaceDN w:val="0"/>
        <w:adjustRightInd w:val="0"/>
        <w:spacing w:line="276" w:lineRule="auto"/>
        <w:ind w:left="5664"/>
        <w:contextualSpacing/>
        <w:rPr>
          <w:color w:val="000000" w:themeColor="text1"/>
          <w:sz w:val="24"/>
          <w:szCs w:val="24"/>
        </w:rPr>
      </w:pPr>
      <w:r w:rsidRPr="002F25E6">
        <w:rPr>
          <w:color w:val="000000" w:themeColor="text1"/>
          <w:sz w:val="24"/>
          <w:szCs w:val="24"/>
        </w:rPr>
        <w:t>ученым советом Национального исследовательского университета</w:t>
      </w:r>
    </w:p>
    <w:p w:rsidR="002B0575" w:rsidRPr="002F25E6" w:rsidRDefault="002B0575" w:rsidP="002B0575">
      <w:pPr>
        <w:autoSpaceDE w:val="0"/>
        <w:autoSpaceDN w:val="0"/>
        <w:adjustRightInd w:val="0"/>
        <w:spacing w:line="276" w:lineRule="auto"/>
        <w:ind w:left="5664"/>
        <w:contextualSpacing/>
        <w:rPr>
          <w:color w:val="000000" w:themeColor="text1"/>
          <w:sz w:val="24"/>
          <w:szCs w:val="24"/>
        </w:rPr>
      </w:pPr>
      <w:r w:rsidRPr="002F25E6">
        <w:rPr>
          <w:color w:val="000000" w:themeColor="text1"/>
          <w:sz w:val="24"/>
          <w:szCs w:val="24"/>
        </w:rPr>
        <w:t>«Высшая школа экономики» протокол от 24.0</w:t>
      </w:r>
      <w:r>
        <w:rPr>
          <w:color w:val="000000" w:themeColor="text1"/>
          <w:sz w:val="24"/>
          <w:szCs w:val="24"/>
        </w:rPr>
        <w:t>1</w:t>
      </w:r>
      <w:r w:rsidRPr="002F25E6">
        <w:rPr>
          <w:color w:val="000000" w:themeColor="text1"/>
          <w:sz w:val="24"/>
          <w:szCs w:val="24"/>
        </w:rPr>
        <w:t>.20</w:t>
      </w:r>
      <w:r>
        <w:rPr>
          <w:color w:val="000000" w:themeColor="text1"/>
          <w:sz w:val="24"/>
          <w:szCs w:val="24"/>
        </w:rPr>
        <w:t>20</w:t>
      </w:r>
      <w:r w:rsidRPr="002F25E6">
        <w:rPr>
          <w:color w:val="000000" w:themeColor="text1"/>
          <w:sz w:val="24"/>
          <w:szCs w:val="24"/>
        </w:rPr>
        <w:t xml:space="preserve"> №</w:t>
      </w:r>
      <w:r>
        <w:rPr>
          <w:color w:val="000000" w:themeColor="text1"/>
          <w:sz w:val="24"/>
          <w:szCs w:val="24"/>
        </w:rPr>
        <w:t>1</w:t>
      </w:r>
    </w:p>
    <w:p w:rsidR="002B0575" w:rsidRDefault="002B0575" w:rsidP="002B0575">
      <w:pPr>
        <w:autoSpaceDE w:val="0"/>
        <w:autoSpaceDN w:val="0"/>
        <w:adjustRightInd w:val="0"/>
        <w:spacing w:line="276" w:lineRule="auto"/>
        <w:contextualSpacing/>
        <w:jc w:val="center"/>
        <w:rPr>
          <w:b/>
          <w:color w:val="000000" w:themeColor="text1"/>
          <w:sz w:val="26"/>
          <w:szCs w:val="26"/>
        </w:rPr>
      </w:pPr>
    </w:p>
    <w:p w:rsidR="002B0575" w:rsidRPr="00CF7ED5" w:rsidRDefault="002B0575" w:rsidP="002B0575">
      <w:pPr>
        <w:autoSpaceDE w:val="0"/>
        <w:autoSpaceDN w:val="0"/>
        <w:adjustRightInd w:val="0"/>
        <w:spacing w:line="276" w:lineRule="auto"/>
        <w:contextualSpacing/>
        <w:jc w:val="center"/>
        <w:rPr>
          <w:b/>
          <w:color w:val="000000" w:themeColor="text1"/>
          <w:kern w:val="0"/>
          <w:sz w:val="26"/>
          <w:szCs w:val="26"/>
          <w:lang w:eastAsia="ru-RU"/>
        </w:rPr>
      </w:pPr>
      <w:r w:rsidRPr="00CF7ED5">
        <w:rPr>
          <w:b/>
          <w:color w:val="000000" w:themeColor="text1"/>
          <w:sz w:val="26"/>
          <w:szCs w:val="26"/>
        </w:rPr>
        <w:t>Изменения</w:t>
      </w:r>
      <w:r>
        <w:rPr>
          <w:b/>
          <w:color w:val="000000" w:themeColor="text1"/>
          <w:sz w:val="26"/>
          <w:szCs w:val="26"/>
        </w:rPr>
        <w:t>, вносимые</w:t>
      </w:r>
      <w:r w:rsidRPr="00CF7ED5">
        <w:rPr>
          <w:b/>
          <w:color w:val="000000" w:themeColor="text1"/>
          <w:sz w:val="26"/>
          <w:szCs w:val="26"/>
        </w:rPr>
        <w:t xml:space="preserve"> в </w:t>
      </w:r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 xml:space="preserve">Правила внутреннего распорядка </w:t>
      </w:r>
      <w:proofErr w:type="gramStart"/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>обучающихся</w:t>
      </w:r>
      <w:proofErr w:type="gramEnd"/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</w:t>
      </w:r>
      <w:r>
        <w:rPr>
          <w:b/>
          <w:color w:val="000000" w:themeColor="text1"/>
          <w:kern w:val="0"/>
          <w:sz w:val="26"/>
          <w:szCs w:val="26"/>
          <w:lang w:eastAsia="ru-RU"/>
        </w:rPr>
        <w:t>»</w:t>
      </w:r>
      <w:r w:rsidRPr="00CF7ED5">
        <w:rPr>
          <w:b/>
          <w:noProof/>
          <w:color w:val="000000" w:themeColor="text1"/>
          <w:sz w:val="26"/>
          <w:szCs w:val="26"/>
          <w:lang w:eastAsia="ru-RU"/>
        </w:rPr>
        <w:t xml:space="preserve"> </w:t>
      </w:r>
    </w:p>
    <w:p w:rsidR="002B0575" w:rsidRPr="00CF7ED5" w:rsidRDefault="002B0575" w:rsidP="002B0575">
      <w:pPr>
        <w:autoSpaceDE w:val="0"/>
        <w:autoSpaceDN w:val="0"/>
        <w:adjustRightInd w:val="0"/>
        <w:spacing w:line="276" w:lineRule="auto"/>
        <w:ind w:firstLine="709"/>
        <w:contextualSpacing/>
        <w:jc w:val="center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2B0575" w:rsidRPr="00040AA6" w:rsidRDefault="002B0575" w:rsidP="002B0575">
      <w:pPr>
        <w:pStyle w:val="a3"/>
        <w:numPr>
          <w:ilvl w:val="1"/>
          <w:numId w:val="2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rFonts w:eastAsia="Calibri"/>
          <w:color w:val="000000" w:themeColor="text1"/>
          <w:sz w:val="26"/>
          <w:szCs w:val="26"/>
        </w:rPr>
        <w:t>В пункте 3.5:</w:t>
      </w:r>
    </w:p>
    <w:p w:rsidR="002B0575" w:rsidRPr="00040AA6" w:rsidRDefault="002B0575" w:rsidP="002B0575">
      <w:pPr>
        <w:pStyle w:val="a3"/>
        <w:numPr>
          <w:ilvl w:val="1"/>
          <w:numId w:val="42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rFonts w:eastAsia="Calibri"/>
          <w:color w:val="000000" w:themeColor="text1"/>
          <w:sz w:val="26"/>
          <w:szCs w:val="26"/>
        </w:rPr>
        <w:t>подпункт 3.5.8 изложить в следующей редакции:</w:t>
      </w:r>
    </w:p>
    <w:p w:rsidR="002B0575" w:rsidRPr="000C108B" w:rsidRDefault="002B0575" w:rsidP="002B0575">
      <w:pPr>
        <w:pStyle w:val="a3"/>
        <w:tabs>
          <w:tab w:val="left" w:pos="142"/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bCs/>
          <w:kern w:val="0"/>
          <w:sz w:val="26"/>
          <w:szCs w:val="26"/>
          <w:lang w:eastAsia="ru-RU"/>
        </w:rPr>
      </w:pPr>
      <w:proofErr w:type="gramStart"/>
      <w:r>
        <w:rPr>
          <w:bCs/>
          <w:kern w:val="0"/>
          <w:sz w:val="26"/>
          <w:szCs w:val="26"/>
          <w:lang w:eastAsia="ru-RU"/>
        </w:rPr>
        <w:t>«</w:t>
      </w:r>
      <w:r w:rsidRPr="000C108B">
        <w:rPr>
          <w:bCs/>
          <w:kern w:val="0"/>
          <w:sz w:val="26"/>
          <w:szCs w:val="26"/>
          <w:lang w:eastAsia="ru-RU"/>
        </w:rPr>
        <w:t xml:space="preserve">3.5.8. при проходе в здания университета и (или) нахождении в помещениях университета иметь при себе учебный документ, удостоверяющий его личность (студенческий билет, удостоверение аспиранта, ученический билет) и электронный пропуск, предъявлять любой из документов, дающих право на вход на объекты НИУ ВШЭ в соответствии с Положением о </w:t>
      </w:r>
      <w:proofErr w:type="spellStart"/>
      <w:r w:rsidRPr="000C108B">
        <w:rPr>
          <w:bCs/>
          <w:kern w:val="0"/>
          <w:sz w:val="26"/>
          <w:szCs w:val="26"/>
          <w:lang w:eastAsia="ru-RU"/>
        </w:rPr>
        <w:t>внутриобъектовом</w:t>
      </w:r>
      <w:proofErr w:type="spellEnd"/>
      <w:r w:rsidRPr="000C108B">
        <w:rPr>
          <w:bCs/>
          <w:kern w:val="0"/>
          <w:sz w:val="26"/>
          <w:szCs w:val="26"/>
          <w:lang w:eastAsia="ru-RU"/>
        </w:rPr>
        <w:t xml:space="preserve"> и пропускном режиме на объектах НИУ ВШЭ по требованию уполномоченных работников НИУ ВШЭ</w:t>
      </w:r>
      <w:proofErr w:type="gramEnd"/>
      <w:r w:rsidRPr="000C108B">
        <w:rPr>
          <w:bCs/>
          <w:kern w:val="0"/>
          <w:sz w:val="26"/>
          <w:szCs w:val="26"/>
          <w:lang w:eastAsia="ru-RU"/>
        </w:rPr>
        <w:t xml:space="preserve"> и работников охраны, в случае наличия у указанных работников обоснованных подозрений в нарушении обучающимся Правил, а равно при наличии оснований, предусмотренных законодательством Российской Федерации, и при условии указания соответствующим работником своей должности, фамилии, имени, отчества; бережно и аккуратно хранить студенческий билет, удостоверение аспиранта, ученический билет, электронный пропуск, не передавать их третьим лицам, и не использовать указанные документы третьих лиц для совершения действий в своих интересах</w:t>
      </w:r>
      <w:proofErr w:type="gramStart"/>
      <w:r w:rsidRPr="000C108B">
        <w:rPr>
          <w:bCs/>
          <w:kern w:val="0"/>
          <w:sz w:val="26"/>
          <w:szCs w:val="26"/>
          <w:lang w:eastAsia="ru-RU"/>
        </w:rPr>
        <w:t>;»</w:t>
      </w:r>
      <w:proofErr w:type="gramEnd"/>
      <w:r w:rsidRPr="000C108B">
        <w:rPr>
          <w:bCs/>
          <w:kern w:val="0"/>
          <w:sz w:val="26"/>
          <w:szCs w:val="26"/>
          <w:lang w:eastAsia="ru-RU"/>
        </w:rPr>
        <w:t>;</w:t>
      </w:r>
    </w:p>
    <w:p w:rsidR="002B0575" w:rsidRPr="000C108B" w:rsidRDefault="002B0575" w:rsidP="002B0575">
      <w:pPr>
        <w:pStyle w:val="a3"/>
        <w:numPr>
          <w:ilvl w:val="1"/>
          <w:numId w:val="42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bCs/>
          <w:kern w:val="0"/>
          <w:sz w:val="26"/>
          <w:szCs w:val="26"/>
          <w:lang w:eastAsia="ru-RU"/>
        </w:rPr>
        <w:t>подпункт</w:t>
      </w:r>
      <w:r w:rsidRPr="008D4D53">
        <w:rPr>
          <w:bCs/>
          <w:kern w:val="0"/>
          <w:sz w:val="26"/>
          <w:szCs w:val="26"/>
          <w:lang w:eastAsia="ru-RU"/>
        </w:rPr>
        <w:t xml:space="preserve"> 3.5.19</w:t>
      </w:r>
      <w:r w:rsidRPr="000C108B">
        <w:rPr>
          <w:rFonts w:eastAsia="Calibri"/>
          <w:color w:val="000000" w:themeColor="text1"/>
          <w:sz w:val="26"/>
          <w:szCs w:val="26"/>
        </w:rPr>
        <w:t xml:space="preserve"> </w:t>
      </w:r>
      <w:r>
        <w:rPr>
          <w:rFonts w:eastAsia="Calibri"/>
          <w:color w:val="000000" w:themeColor="text1"/>
          <w:sz w:val="26"/>
          <w:szCs w:val="26"/>
        </w:rPr>
        <w:t>изложить в следующей редакции:</w:t>
      </w:r>
    </w:p>
    <w:p w:rsidR="002B0575" w:rsidRDefault="002B0575" w:rsidP="002B0575">
      <w:pPr>
        <w:tabs>
          <w:tab w:val="left" w:pos="142"/>
        </w:tabs>
        <w:spacing w:line="276" w:lineRule="auto"/>
        <w:ind w:firstLine="709"/>
        <w:jc w:val="both"/>
        <w:rPr>
          <w:bCs/>
          <w:color w:val="auto"/>
          <w:kern w:val="0"/>
          <w:sz w:val="26"/>
          <w:szCs w:val="26"/>
          <w:lang w:eastAsia="ru-RU"/>
        </w:rPr>
      </w:pPr>
      <w:proofErr w:type="gramStart"/>
      <w:r w:rsidRPr="008D4D53">
        <w:rPr>
          <w:bCs/>
          <w:color w:val="auto"/>
          <w:kern w:val="0"/>
          <w:sz w:val="26"/>
          <w:szCs w:val="26"/>
          <w:lang w:eastAsia="ru-RU"/>
        </w:rPr>
        <w:t>«</w:t>
      </w:r>
      <w:r w:rsidRPr="000C108B">
        <w:rPr>
          <w:bCs/>
          <w:color w:val="auto"/>
          <w:kern w:val="0"/>
          <w:sz w:val="26"/>
          <w:szCs w:val="26"/>
          <w:lang w:eastAsia="ru-RU"/>
        </w:rPr>
        <w:t>3.5.19. не выступать публично и не делать заявления от имени университета (структурного подразделения университета, должностного лица университета), не представлять в публичном пространстве свою личную позицию или позицию группы работников и/или обучающихся как совокупную позицию НИУ ВШЭ, его структурных подразделений либо работников и/или обучающихся НИУ ВШЭ, либо его структурных подразделений в целом;</w:t>
      </w:r>
      <w:r w:rsidRPr="008D4D53">
        <w:rPr>
          <w:bCs/>
          <w:color w:val="auto"/>
          <w:kern w:val="0"/>
          <w:sz w:val="26"/>
          <w:szCs w:val="26"/>
          <w:lang w:eastAsia="ru-RU"/>
        </w:rPr>
        <w:t>»;</w:t>
      </w:r>
      <w:proofErr w:type="gramEnd"/>
    </w:p>
    <w:p w:rsidR="002B0575" w:rsidRPr="000C108B" w:rsidRDefault="002B0575" w:rsidP="002B0575">
      <w:pPr>
        <w:pStyle w:val="a3"/>
        <w:numPr>
          <w:ilvl w:val="1"/>
          <w:numId w:val="42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bCs/>
          <w:kern w:val="0"/>
          <w:sz w:val="26"/>
          <w:szCs w:val="26"/>
          <w:lang w:eastAsia="ru-RU"/>
        </w:rPr>
        <w:t>подпункт</w:t>
      </w:r>
      <w:r w:rsidRPr="008D4D53">
        <w:rPr>
          <w:bCs/>
          <w:kern w:val="0"/>
          <w:sz w:val="26"/>
          <w:szCs w:val="26"/>
          <w:lang w:eastAsia="ru-RU"/>
        </w:rPr>
        <w:t xml:space="preserve"> 3.5.20</w:t>
      </w:r>
      <w:r w:rsidRPr="000C108B">
        <w:rPr>
          <w:rFonts w:eastAsia="Calibri"/>
          <w:color w:val="000000" w:themeColor="text1"/>
          <w:sz w:val="26"/>
          <w:szCs w:val="26"/>
        </w:rPr>
        <w:t xml:space="preserve"> </w:t>
      </w:r>
      <w:r>
        <w:rPr>
          <w:rFonts w:eastAsia="Calibri"/>
          <w:color w:val="000000" w:themeColor="text1"/>
          <w:sz w:val="26"/>
          <w:szCs w:val="26"/>
        </w:rPr>
        <w:t>изложить в следующей редакции</w:t>
      </w:r>
      <w:r w:rsidRPr="000C108B">
        <w:rPr>
          <w:bCs/>
          <w:kern w:val="0"/>
          <w:sz w:val="26"/>
          <w:szCs w:val="26"/>
          <w:lang w:eastAsia="ru-RU"/>
        </w:rPr>
        <w:t>:</w:t>
      </w:r>
    </w:p>
    <w:p w:rsidR="002B0575" w:rsidRPr="00D220CE" w:rsidRDefault="002B0575" w:rsidP="002B0575">
      <w:pPr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firstLine="709"/>
        <w:contextualSpacing/>
        <w:jc w:val="both"/>
        <w:rPr>
          <w:bCs/>
          <w:color w:val="auto"/>
          <w:kern w:val="0"/>
          <w:sz w:val="26"/>
          <w:szCs w:val="26"/>
          <w:lang w:eastAsia="ru-RU"/>
        </w:rPr>
      </w:pPr>
      <w:proofErr w:type="gramStart"/>
      <w:r w:rsidRPr="008D4D53">
        <w:rPr>
          <w:bCs/>
          <w:color w:val="auto"/>
          <w:kern w:val="0"/>
          <w:sz w:val="26"/>
          <w:szCs w:val="26"/>
          <w:lang w:eastAsia="ru-RU"/>
        </w:rPr>
        <w:t>«</w:t>
      </w:r>
      <w:r w:rsidRPr="000C108B">
        <w:rPr>
          <w:bCs/>
          <w:color w:val="auto"/>
          <w:kern w:val="0"/>
          <w:sz w:val="26"/>
          <w:szCs w:val="26"/>
          <w:lang w:eastAsia="ru-RU"/>
        </w:rPr>
        <w:t xml:space="preserve">3.5.20. не вести политической деятельности на территории университета, территории, где проходят мероприятия, организованные университетом, в информационных системах и сетях университета, не допускать действий и (или) высказываний, содержащих мотивы политической, идеологической, расовой, национальной или религиозной ненависти или вражды, либо мотивы ненависти или вражды в отношении какой-либо социальной группы, в том числе действий и (или) </w:t>
      </w:r>
      <w:r w:rsidRPr="000C108B">
        <w:rPr>
          <w:bCs/>
          <w:color w:val="auto"/>
          <w:kern w:val="0"/>
          <w:sz w:val="26"/>
          <w:szCs w:val="26"/>
          <w:lang w:eastAsia="ru-RU"/>
        </w:rPr>
        <w:lastRenderedPageBreak/>
        <w:t>высказываний дискриминационного характера по признакам пола, расы</w:t>
      </w:r>
      <w:proofErr w:type="gramEnd"/>
      <w:r w:rsidRPr="000C108B">
        <w:rPr>
          <w:bCs/>
          <w:color w:val="auto"/>
          <w:kern w:val="0"/>
          <w:sz w:val="26"/>
          <w:szCs w:val="26"/>
          <w:lang w:eastAsia="ru-RU"/>
        </w:rPr>
        <w:t xml:space="preserve">, </w:t>
      </w:r>
      <w:proofErr w:type="gramStart"/>
      <w:r w:rsidRPr="000C108B">
        <w:rPr>
          <w:bCs/>
          <w:color w:val="auto"/>
          <w:kern w:val="0"/>
          <w:sz w:val="26"/>
          <w:szCs w:val="26"/>
          <w:lang w:eastAsia="ru-RU"/>
        </w:rPr>
        <w:t>цвета кожи, национальности, языка, происхождения, имущественного, семейного, социального и должностного положения, возраста, места жительства, отношения к религии, политических убеждений, принадлежности или непринадлежности к общественным объединениям;</w:t>
      </w:r>
      <w:r w:rsidRPr="00D220CE">
        <w:rPr>
          <w:bCs/>
          <w:color w:val="auto"/>
          <w:kern w:val="0"/>
          <w:sz w:val="26"/>
          <w:szCs w:val="26"/>
          <w:lang w:eastAsia="ru-RU"/>
        </w:rPr>
        <w:t>»;</w:t>
      </w:r>
      <w:proofErr w:type="gramEnd"/>
    </w:p>
    <w:p w:rsidR="002B0575" w:rsidRPr="00D220CE" w:rsidRDefault="002B0575" w:rsidP="002B0575">
      <w:pPr>
        <w:pStyle w:val="a3"/>
        <w:numPr>
          <w:ilvl w:val="1"/>
          <w:numId w:val="42"/>
        </w:numPr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left="0" w:firstLine="709"/>
        <w:contextualSpacing/>
        <w:jc w:val="both"/>
        <w:rPr>
          <w:bCs/>
          <w:kern w:val="0"/>
          <w:sz w:val="26"/>
          <w:szCs w:val="26"/>
          <w:lang w:eastAsia="ru-RU"/>
        </w:rPr>
      </w:pPr>
      <w:r w:rsidRPr="00D220CE">
        <w:rPr>
          <w:bCs/>
          <w:kern w:val="0"/>
          <w:sz w:val="26"/>
          <w:szCs w:val="26"/>
          <w:lang w:eastAsia="ru-RU"/>
        </w:rPr>
        <w:t>дополнить новым подпунктом 3.5.21 следующего содержания:</w:t>
      </w:r>
    </w:p>
    <w:p w:rsidR="002B0575" w:rsidRPr="00D220CE" w:rsidRDefault="002B0575" w:rsidP="002B0575">
      <w:pPr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firstLine="709"/>
        <w:contextualSpacing/>
        <w:jc w:val="both"/>
        <w:rPr>
          <w:bCs/>
          <w:color w:val="auto"/>
          <w:kern w:val="0"/>
          <w:sz w:val="26"/>
          <w:szCs w:val="26"/>
          <w:lang w:eastAsia="ru-RU"/>
        </w:rPr>
      </w:pPr>
      <w:r w:rsidRPr="00D220CE">
        <w:rPr>
          <w:bCs/>
          <w:color w:val="auto"/>
          <w:kern w:val="0"/>
          <w:sz w:val="26"/>
          <w:szCs w:val="26"/>
          <w:lang w:eastAsia="ru-RU"/>
        </w:rPr>
        <w:t>«3.5.</w:t>
      </w:r>
      <w:r w:rsidRPr="00DC0BD2">
        <w:rPr>
          <w:bCs/>
          <w:color w:val="000000" w:themeColor="text1"/>
          <w:kern w:val="0"/>
          <w:sz w:val="26"/>
          <w:szCs w:val="26"/>
          <w:lang w:eastAsia="ru-RU"/>
        </w:rPr>
        <w:t>21</w:t>
      </w:r>
      <w:r w:rsidRPr="00DC0BD2">
        <w:rPr>
          <w:color w:val="000000" w:themeColor="text1"/>
        </w:rPr>
        <w:t>.</w:t>
      </w:r>
      <w:r>
        <w:t xml:space="preserve"> </w:t>
      </w:r>
      <w:r w:rsidRPr="00DC0BD2">
        <w:rPr>
          <w:bCs/>
          <w:color w:val="auto"/>
          <w:kern w:val="0"/>
          <w:sz w:val="26"/>
          <w:szCs w:val="26"/>
          <w:lang w:eastAsia="ru-RU"/>
        </w:rPr>
        <w:t xml:space="preserve">в случае участия в политической деятельности принять разумные и доступные меры по исключению </w:t>
      </w:r>
      <w:proofErr w:type="spellStart"/>
      <w:r w:rsidRPr="00DC0BD2">
        <w:rPr>
          <w:bCs/>
          <w:color w:val="auto"/>
          <w:kern w:val="0"/>
          <w:sz w:val="26"/>
          <w:szCs w:val="26"/>
          <w:lang w:eastAsia="ru-RU"/>
        </w:rPr>
        <w:t>аффилиации</w:t>
      </w:r>
      <w:proofErr w:type="spellEnd"/>
      <w:r w:rsidRPr="00DC0BD2">
        <w:rPr>
          <w:bCs/>
          <w:color w:val="auto"/>
          <w:kern w:val="0"/>
          <w:sz w:val="26"/>
          <w:szCs w:val="26"/>
          <w:lang w:eastAsia="ru-RU"/>
        </w:rPr>
        <w:t xml:space="preserve"> с университетом, кроме случаев, когда обозначение статуса обучающегося университета предусмотрено законодательством Российской Федерации</w:t>
      </w:r>
      <w:proofErr w:type="gramStart"/>
      <w:r w:rsidRPr="00D220CE">
        <w:rPr>
          <w:bCs/>
          <w:color w:val="auto"/>
          <w:kern w:val="0"/>
          <w:sz w:val="26"/>
          <w:szCs w:val="26"/>
          <w:lang w:eastAsia="ru-RU"/>
        </w:rPr>
        <w:t>;»</w:t>
      </w:r>
      <w:proofErr w:type="gramEnd"/>
      <w:r w:rsidRPr="00D220CE">
        <w:rPr>
          <w:bCs/>
          <w:color w:val="auto"/>
          <w:kern w:val="0"/>
          <w:sz w:val="26"/>
          <w:szCs w:val="26"/>
          <w:lang w:eastAsia="ru-RU"/>
        </w:rPr>
        <w:t>;</w:t>
      </w:r>
    </w:p>
    <w:p w:rsidR="002B0575" w:rsidRPr="00D220CE" w:rsidRDefault="002B0575" w:rsidP="002B0575">
      <w:pPr>
        <w:pStyle w:val="a3"/>
        <w:numPr>
          <w:ilvl w:val="1"/>
          <w:numId w:val="42"/>
        </w:numPr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left="0" w:firstLine="709"/>
        <w:contextualSpacing/>
        <w:jc w:val="both"/>
        <w:rPr>
          <w:bCs/>
          <w:kern w:val="0"/>
          <w:sz w:val="26"/>
          <w:szCs w:val="26"/>
          <w:lang w:eastAsia="ru-RU"/>
        </w:rPr>
      </w:pPr>
      <w:r w:rsidRPr="00D220CE">
        <w:rPr>
          <w:bCs/>
          <w:kern w:val="0"/>
          <w:sz w:val="26"/>
          <w:szCs w:val="26"/>
          <w:lang w:eastAsia="ru-RU"/>
        </w:rPr>
        <w:t>подпункт 3.5.21 считать подпунктом 3.5.22;</w:t>
      </w:r>
    </w:p>
    <w:p w:rsidR="002B0575" w:rsidRPr="00D220CE" w:rsidRDefault="002B0575" w:rsidP="002B0575">
      <w:pPr>
        <w:pStyle w:val="a3"/>
        <w:numPr>
          <w:ilvl w:val="1"/>
          <w:numId w:val="42"/>
        </w:numPr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left="0" w:firstLine="709"/>
        <w:contextualSpacing/>
        <w:jc w:val="both"/>
        <w:rPr>
          <w:bCs/>
          <w:kern w:val="0"/>
          <w:sz w:val="26"/>
          <w:szCs w:val="26"/>
          <w:lang w:eastAsia="ru-RU"/>
        </w:rPr>
      </w:pPr>
      <w:r w:rsidRPr="00D220CE">
        <w:rPr>
          <w:bCs/>
          <w:kern w:val="0"/>
          <w:sz w:val="26"/>
          <w:szCs w:val="26"/>
          <w:lang w:eastAsia="ru-RU"/>
        </w:rPr>
        <w:t>подпункт 3.5.22 исключить;</w:t>
      </w:r>
    </w:p>
    <w:p w:rsidR="002B0575" w:rsidRDefault="002B0575" w:rsidP="002B0575">
      <w:pPr>
        <w:pStyle w:val="a3"/>
        <w:numPr>
          <w:ilvl w:val="0"/>
          <w:numId w:val="42"/>
        </w:numPr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left="0" w:firstLine="709"/>
        <w:contextualSpacing/>
        <w:jc w:val="both"/>
        <w:rPr>
          <w:bCs/>
          <w:kern w:val="0"/>
          <w:sz w:val="26"/>
          <w:szCs w:val="26"/>
          <w:lang w:eastAsia="ru-RU"/>
        </w:rPr>
      </w:pPr>
      <w:r>
        <w:rPr>
          <w:bCs/>
          <w:kern w:val="0"/>
          <w:sz w:val="26"/>
          <w:szCs w:val="26"/>
          <w:lang w:eastAsia="ru-RU"/>
        </w:rPr>
        <w:t xml:space="preserve">в </w:t>
      </w:r>
      <w:r w:rsidRPr="00D220CE">
        <w:rPr>
          <w:bCs/>
          <w:kern w:val="0"/>
          <w:sz w:val="26"/>
          <w:szCs w:val="26"/>
          <w:lang w:eastAsia="ru-RU"/>
        </w:rPr>
        <w:t>пункт</w:t>
      </w:r>
      <w:r>
        <w:rPr>
          <w:bCs/>
          <w:kern w:val="0"/>
          <w:sz w:val="26"/>
          <w:szCs w:val="26"/>
          <w:lang w:eastAsia="ru-RU"/>
        </w:rPr>
        <w:t>е</w:t>
      </w:r>
      <w:r w:rsidRPr="00D220CE">
        <w:rPr>
          <w:bCs/>
          <w:kern w:val="0"/>
          <w:sz w:val="26"/>
          <w:szCs w:val="26"/>
          <w:lang w:eastAsia="ru-RU"/>
        </w:rPr>
        <w:t xml:space="preserve"> 6.1</w:t>
      </w:r>
      <w:r>
        <w:rPr>
          <w:bCs/>
          <w:kern w:val="0"/>
          <w:sz w:val="26"/>
          <w:szCs w:val="26"/>
          <w:lang w:eastAsia="ru-RU"/>
        </w:rPr>
        <w:t>:</w:t>
      </w:r>
    </w:p>
    <w:p w:rsidR="002B0575" w:rsidRPr="00D220CE" w:rsidRDefault="002B0575" w:rsidP="002B0575">
      <w:pPr>
        <w:pStyle w:val="a3"/>
        <w:tabs>
          <w:tab w:val="left" w:pos="-709"/>
          <w:tab w:val="left" w:pos="1276"/>
          <w:tab w:val="left" w:pos="1560"/>
        </w:tabs>
        <w:suppressAutoHyphens w:val="0"/>
        <w:spacing w:line="276" w:lineRule="auto"/>
        <w:ind w:left="0" w:firstLine="709"/>
        <w:contextualSpacing/>
        <w:jc w:val="both"/>
        <w:rPr>
          <w:bCs/>
          <w:kern w:val="0"/>
          <w:sz w:val="26"/>
          <w:szCs w:val="26"/>
          <w:lang w:eastAsia="ru-RU"/>
        </w:rPr>
      </w:pPr>
      <w:r>
        <w:rPr>
          <w:bCs/>
          <w:kern w:val="0"/>
          <w:sz w:val="26"/>
          <w:szCs w:val="26"/>
          <w:lang w:eastAsia="ru-RU"/>
        </w:rPr>
        <w:t>2.1.</w:t>
      </w:r>
      <w:r w:rsidRPr="00D220CE">
        <w:rPr>
          <w:bCs/>
          <w:kern w:val="0"/>
          <w:sz w:val="26"/>
          <w:szCs w:val="26"/>
          <w:lang w:eastAsia="ru-RU"/>
        </w:rPr>
        <w:t xml:space="preserve"> изложить в следующей редакции:</w:t>
      </w:r>
    </w:p>
    <w:p w:rsidR="002B0575" w:rsidRDefault="002B0575" w:rsidP="002B0575">
      <w:pPr>
        <w:tabs>
          <w:tab w:val="left" w:pos="-709"/>
          <w:tab w:val="left" w:pos="1276"/>
        </w:tabs>
        <w:suppressAutoHyphens w:val="0"/>
        <w:spacing w:line="276" w:lineRule="auto"/>
        <w:ind w:firstLine="709"/>
        <w:contextualSpacing/>
        <w:jc w:val="both"/>
        <w:rPr>
          <w:color w:val="auto"/>
          <w:kern w:val="0"/>
          <w:sz w:val="26"/>
          <w:szCs w:val="26"/>
          <w:lang w:eastAsia="ru-RU"/>
        </w:rPr>
      </w:pPr>
      <w:r w:rsidRPr="00D220CE">
        <w:rPr>
          <w:bCs/>
          <w:color w:val="auto"/>
          <w:kern w:val="0"/>
          <w:sz w:val="26"/>
          <w:szCs w:val="26"/>
          <w:lang w:eastAsia="ru-RU"/>
        </w:rPr>
        <w:t xml:space="preserve">«6.1. </w:t>
      </w:r>
      <w:r w:rsidRPr="00D220CE">
        <w:rPr>
          <w:color w:val="auto"/>
          <w:kern w:val="0"/>
          <w:sz w:val="26"/>
          <w:szCs w:val="26"/>
          <w:lang w:eastAsia="ru-RU"/>
        </w:rPr>
        <w:t xml:space="preserve">Общий режим работы университета – </w:t>
      </w:r>
      <w:bookmarkStart w:id="1" w:name="_Hlk30581474"/>
      <w:r w:rsidRPr="00D220CE">
        <w:rPr>
          <w:color w:val="auto"/>
          <w:kern w:val="0"/>
          <w:sz w:val="26"/>
          <w:szCs w:val="26"/>
          <w:lang w:eastAsia="ru-RU"/>
        </w:rPr>
        <w:t>с 8 час. 00 мин. до 23 час. 00 мин</w:t>
      </w:r>
      <w:bookmarkStart w:id="2" w:name="_Hlk30581551"/>
      <w:bookmarkEnd w:id="1"/>
      <w:r>
        <w:rPr>
          <w:color w:val="auto"/>
          <w:vertAlign w:val="superscript"/>
          <w:lang w:eastAsia="ru-RU"/>
        </w:rPr>
        <w:t>8</w:t>
      </w:r>
      <w:bookmarkEnd w:id="2"/>
      <w:r w:rsidRPr="00D220CE">
        <w:rPr>
          <w:color w:val="auto"/>
          <w:kern w:val="0"/>
          <w:sz w:val="26"/>
          <w:szCs w:val="26"/>
          <w:lang w:eastAsia="ru-RU"/>
        </w:rPr>
        <w:t>.</w:t>
      </w:r>
      <w:r>
        <w:rPr>
          <w:color w:val="auto"/>
          <w:kern w:val="0"/>
          <w:sz w:val="26"/>
          <w:szCs w:val="26"/>
          <w:lang w:eastAsia="ru-RU"/>
        </w:rPr>
        <w:t xml:space="preserve"> </w:t>
      </w:r>
      <w:proofErr w:type="gramStart"/>
      <w:r w:rsidRPr="00DC0BD2">
        <w:rPr>
          <w:color w:val="auto"/>
          <w:kern w:val="0"/>
          <w:sz w:val="26"/>
          <w:szCs w:val="26"/>
          <w:lang w:eastAsia="ru-RU"/>
        </w:rPr>
        <w:t>По решению администрации НИУ ВШЭ отдельные помещения в зданиях университета, наряду с общежитиями, гостиницами, учебными центрами и учебно-оздоровительными комплексами, могут быть доступны обучающимся в круглосуточном режиме.</w:t>
      </w:r>
      <w:proofErr w:type="gramEnd"/>
      <w:r w:rsidRPr="00DC0BD2">
        <w:rPr>
          <w:color w:val="auto"/>
          <w:kern w:val="0"/>
          <w:sz w:val="26"/>
          <w:szCs w:val="26"/>
          <w:lang w:eastAsia="ru-RU"/>
        </w:rPr>
        <w:t xml:space="preserve"> Такое решение может приниматься исходя из целей повышения эффективности образовательного процесса в НИУ ВШЭ и с учетом возможностей НИУ ВШЭ по обеспечению безопасности и соблюдению ограничений, установленных законодательством Российской Федерации и соответствующих субъектов Российской Федерации, в том числе в отношении нахождения несовершеннолетних в общественных и иных местах. Решение об отмене введенного для тех или иных помещений в зданиях университета круглосуточного режима должно быть опубликовано на корпоративном сайте (портале) НИУ ВШЭ и доведено до сведения обучающихся посредством рассылки на адреса корпоративной электронной почты обучающихся не позднее, чем за три дня до вступления в силу такого решения</w:t>
      </w:r>
      <w:proofErr w:type="gramStart"/>
      <w:r w:rsidRPr="00DC0BD2">
        <w:rPr>
          <w:color w:val="auto"/>
          <w:kern w:val="0"/>
          <w:sz w:val="26"/>
          <w:szCs w:val="26"/>
          <w:lang w:eastAsia="ru-RU"/>
        </w:rPr>
        <w:t>.</w:t>
      </w:r>
      <w:r w:rsidRPr="00D220CE">
        <w:rPr>
          <w:color w:val="auto"/>
          <w:kern w:val="0"/>
          <w:sz w:val="26"/>
          <w:szCs w:val="26"/>
          <w:lang w:eastAsia="ru-RU"/>
        </w:rPr>
        <w:t>»;</w:t>
      </w:r>
      <w:proofErr w:type="gramEnd"/>
    </w:p>
    <w:p w:rsidR="002B0575" w:rsidRDefault="002B0575" w:rsidP="002B0575">
      <w:pPr>
        <w:tabs>
          <w:tab w:val="left" w:pos="-709"/>
          <w:tab w:val="left" w:pos="1276"/>
        </w:tabs>
        <w:suppressAutoHyphens w:val="0"/>
        <w:spacing w:line="276" w:lineRule="auto"/>
        <w:ind w:firstLine="709"/>
        <w:contextualSpacing/>
        <w:jc w:val="both"/>
        <w:rPr>
          <w:color w:val="auto"/>
          <w:kern w:val="0"/>
          <w:sz w:val="26"/>
          <w:szCs w:val="26"/>
          <w:lang w:eastAsia="ru-RU"/>
        </w:rPr>
      </w:pPr>
      <w:r>
        <w:rPr>
          <w:color w:val="auto"/>
          <w:kern w:val="0"/>
          <w:sz w:val="26"/>
          <w:szCs w:val="26"/>
          <w:lang w:eastAsia="ru-RU"/>
        </w:rPr>
        <w:t>2.2. после слов «</w:t>
      </w:r>
      <w:r w:rsidRPr="00D220CE">
        <w:rPr>
          <w:color w:val="auto"/>
          <w:kern w:val="0"/>
          <w:sz w:val="26"/>
          <w:szCs w:val="26"/>
          <w:lang w:eastAsia="ru-RU"/>
        </w:rPr>
        <w:t>с 8 час. 00 мин. до 23 час. 00 мин</w:t>
      </w:r>
      <w:r>
        <w:rPr>
          <w:color w:val="auto"/>
          <w:kern w:val="0"/>
          <w:sz w:val="26"/>
          <w:szCs w:val="26"/>
          <w:lang w:eastAsia="ru-RU"/>
        </w:rPr>
        <w:t>» дополнить сноской 8 следующего содержания:</w:t>
      </w:r>
    </w:p>
    <w:p w:rsidR="002B0575" w:rsidRDefault="002B0575" w:rsidP="002B0575">
      <w:pPr>
        <w:tabs>
          <w:tab w:val="left" w:pos="-709"/>
          <w:tab w:val="left" w:pos="1276"/>
        </w:tabs>
        <w:suppressAutoHyphens w:val="0"/>
        <w:spacing w:line="276" w:lineRule="auto"/>
        <w:ind w:firstLine="709"/>
        <w:contextualSpacing/>
        <w:jc w:val="both"/>
        <w:rPr>
          <w:color w:val="auto"/>
          <w:kern w:val="0"/>
          <w:sz w:val="26"/>
          <w:szCs w:val="26"/>
          <w:lang w:eastAsia="ru-RU"/>
        </w:rPr>
      </w:pPr>
      <w:r>
        <w:rPr>
          <w:color w:val="auto"/>
          <w:kern w:val="0"/>
          <w:sz w:val="26"/>
          <w:szCs w:val="26"/>
          <w:lang w:eastAsia="ru-RU"/>
        </w:rPr>
        <w:t xml:space="preserve">« </w:t>
      </w:r>
      <w:r>
        <w:rPr>
          <w:color w:val="auto"/>
          <w:vertAlign w:val="superscript"/>
          <w:lang w:eastAsia="ru-RU"/>
        </w:rPr>
        <w:t>8</w:t>
      </w:r>
      <w:r>
        <w:rPr>
          <w:color w:val="auto"/>
          <w:kern w:val="0"/>
          <w:sz w:val="26"/>
          <w:szCs w:val="26"/>
          <w:lang w:eastAsia="ru-RU"/>
        </w:rPr>
        <w:t>Для Лицея НИУ ВШЭ – 20 час.00 мин.»;</w:t>
      </w:r>
    </w:p>
    <w:p w:rsidR="002B0575" w:rsidRPr="00E72C9C" w:rsidRDefault="002B0575" w:rsidP="002B0575">
      <w:pPr>
        <w:tabs>
          <w:tab w:val="left" w:pos="-709"/>
          <w:tab w:val="left" w:pos="1276"/>
        </w:tabs>
        <w:suppressAutoHyphens w:val="0"/>
        <w:spacing w:line="276" w:lineRule="auto"/>
        <w:ind w:firstLine="709"/>
        <w:contextualSpacing/>
        <w:jc w:val="both"/>
        <w:rPr>
          <w:color w:val="auto"/>
          <w:kern w:val="0"/>
          <w:sz w:val="26"/>
          <w:szCs w:val="26"/>
          <w:lang w:eastAsia="ru-RU"/>
        </w:rPr>
      </w:pPr>
      <w:r>
        <w:rPr>
          <w:color w:val="auto"/>
          <w:kern w:val="0"/>
          <w:sz w:val="26"/>
          <w:szCs w:val="26"/>
          <w:lang w:eastAsia="ru-RU"/>
        </w:rPr>
        <w:t>3.</w:t>
      </w:r>
      <w:r w:rsidRPr="00E72C9C">
        <w:rPr>
          <w:color w:val="auto"/>
          <w:kern w:val="0"/>
          <w:sz w:val="26"/>
          <w:szCs w:val="26"/>
          <w:lang w:eastAsia="ru-RU"/>
        </w:rPr>
        <w:t xml:space="preserve"> пункт 6.2 изложить в следующей редакции:</w:t>
      </w:r>
    </w:p>
    <w:p w:rsidR="002B0575" w:rsidRPr="00E72C9C" w:rsidRDefault="002B0575" w:rsidP="002B0575">
      <w:pPr>
        <w:spacing w:line="276" w:lineRule="auto"/>
        <w:ind w:firstLine="709"/>
        <w:jc w:val="both"/>
        <w:rPr>
          <w:color w:val="auto"/>
          <w:kern w:val="0"/>
          <w:sz w:val="26"/>
          <w:szCs w:val="26"/>
          <w:lang w:eastAsia="ru-RU"/>
        </w:rPr>
      </w:pPr>
      <w:r w:rsidRPr="00E72C9C">
        <w:rPr>
          <w:color w:val="auto"/>
          <w:kern w:val="0"/>
          <w:sz w:val="26"/>
          <w:szCs w:val="26"/>
          <w:lang w:eastAsia="ru-RU"/>
        </w:rPr>
        <w:t>«6.2. Находясь в зданиях университета, обучающиеся обязаны соблюдать общепринятые нормы поведения в общественных местах и использовать помещения университета по назначению</w:t>
      </w:r>
      <w:proofErr w:type="gramStart"/>
      <w:r w:rsidRPr="00E72C9C">
        <w:rPr>
          <w:color w:val="auto"/>
          <w:kern w:val="0"/>
          <w:sz w:val="26"/>
          <w:szCs w:val="26"/>
          <w:lang w:eastAsia="ru-RU"/>
        </w:rPr>
        <w:t>.»;</w:t>
      </w:r>
      <w:proofErr w:type="gramEnd"/>
    </w:p>
    <w:p w:rsidR="002B0575" w:rsidRDefault="002B0575" w:rsidP="002B0575">
      <w:pPr>
        <w:pStyle w:val="a3"/>
        <w:numPr>
          <w:ilvl w:val="0"/>
          <w:numId w:val="43"/>
        </w:numPr>
        <w:tabs>
          <w:tab w:val="left" w:pos="-709"/>
          <w:tab w:val="left" w:pos="1276"/>
        </w:tabs>
        <w:suppressAutoHyphens w:val="0"/>
        <w:spacing w:line="276" w:lineRule="auto"/>
        <w:ind w:left="0" w:firstLine="709"/>
        <w:contextualSpacing/>
        <w:jc w:val="both"/>
        <w:rPr>
          <w:kern w:val="0"/>
          <w:sz w:val="26"/>
          <w:szCs w:val="26"/>
          <w:lang w:eastAsia="ru-RU"/>
        </w:rPr>
      </w:pPr>
      <w:r>
        <w:rPr>
          <w:kern w:val="0"/>
          <w:sz w:val="26"/>
          <w:szCs w:val="26"/>
          <w:lang w:eastAsia="ru-RU"/>
        </w:rPr>
        <w:t xml:space="preserve">в пункте 1.5 приложения 1 «Порядок </w:t>
      </w:r>
      <w:r w:rsidRPr="009F0153">
        <w:rPr>
          <w:kern w:val="0"/>
          <w:sz w:val="26"/>
          <w:szCs w:val="26"/>
          <w:lang w:eastAsia="ru-RU"/>
        </w:rPr>
        <w:t>привлечения студентов и аспирантов НИУ ВШЭ к дисциплинарной ответственности</w:t>
      </w:r>
      <w:r>
        <w:rPr>
          <w:kern w:val="0"/>
          <w:sz w:val="26"/>
          <w:szCs w:val="26"/>
          <w:lang w:eastAsia="ru-RU"/>
        </w:rPr>
        <w:t>»:</w:t>
      </w:r>
    </w:p>
    <w:p w:rsidR="002B0575" w:rsidRDefault="002B0575" w:rsidP="002B0575">
      <w:pPr>
        <w:pStyle w:val="a3"/>
        <w:tabs>
          <w:tab w:val="left" w:pos="-709"/>
          <w:tab w:val="left" w:pos="1276"/>
        </w:tabs>
        <w:suppressAutoHyphens w:val="0"/>
        <w:spacing w:line="276" w:lineRule="auto"/>
        <w:ind w:left="0" w:firstLine="709"/>
        <w:contextualSpacing/>
        <w:jc w:val="both"/>
        <w:rPr>
          <w:kern w:val="0"/>
          <w:sz w:val="26"/>
          <w:szCs w:val="26"/>
          <w:lang w:eastAsia="ru-RU"/>
        </w:rPr>
      </w:pPr>
      <w:r>
        <w:rPr>
          <w:kern w:val="0"/>
          <w:sz w:val="26"/>
          <w:szCs w:val="26"/>
          <w:lang w:eastAsia="ru-RU"/>
        </w:rPr>
        <w:t>4.1.в подпункте 1.5.1 слова «3.5.14 – 3.5.20» заменить словами «3.5.14 – 3.5.21»;</w:t>
      </w:r>
    </w:p>
    <w:p w:rsidR="00194364" w:rsidRPr="003B3A8A" w:rsidRDefault="002B0575" w:rsidP="002B0575">
      <w:pPr>
        <w:pStyle w:val="a3"/>
        <w:tabs>
          <w:tab w:val="left" w:pos="-709"/>
          <w:tab w:val="left" w:pos="1276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kern w:val="0"/>
          <w:lang w:eastAsia="ru-RU"/>
        </w:rPr>
      </w:pPr>
      <w:r>
        <w:rPr>
          <w:kern w:val="0"/>
          <w:sz w:val="26"/>
          <w:szCs w:val="26"/>
          <w:lang w:eastAsia="ru-RU"/>
        </w:rPr>
        <w:t>4.2. в подпункте 1.5.2 слова «3.5.21 – 3.5.23» заменить словами «3.5.22 – 3.5.23».</w:t>
      </w:r>
    </w:p>
    <w:sectPr w:rsidR="00194364" w:rsidRPr="003B3A8A" w:rsidSect="00D028A3">
      <w:footerReference w:type="default" r:id="rId10"/>
      <w:pgSz w:w="11906" w:h="16838"/>
      <w:pgMar w:top="1134" w:right="567" w:bottom="1134" w:left="1701" w:header="720" w:footer="542" w:gutter="0"/>
      <w:pgNumType w:start="0"/>
      <w:cols w:space="720"/>
      <w:titlePg/>
      <w:docGrid w:linePitch="60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AB1" w:rsidRDefault="00646AB1">
      <w:r>
        <w:separator/>
      </w:r>
    </w:p>
  </w:endnote>
  <w:endnote w:type="continuationSeparator" w:id="0">
    <w:p w:rsidR="00646AB1" w:rsidRDefault="0064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1"/>
    <w:family w:val="roman"/>
    <w:notTrueType/>
    <w:pitch w:val="variable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641" w:rsidRPr="00886466" w:rsidRDefault="00965C47">
    <w:pPr>
      <w:pStyle w:val="a4"/>
      <w:jc w:val="right"/>
      <w:rPr>
        <w:color w:val="auto"/>
        <w:sz w:val="26"/>
        <w:szCs w:val="26"/>
      </w:rPr>
    </w:pPr>
    <w:r w:rsidRPr="00886466">
      <w:rPr>
        <w:color w:val="auto"/>
        <w:sz w:val="26"/>
        <w:szCs w:val="26"/>
      </w:rPr>
      <w:fldChar w:fldCharType="begin"/>
    </w:r>
    <w:r w:rsidRPr="00886466">
      <w:rPr>
        <w:color w:val="auto"/>
        <w:sz w:val="26"/>
        <w:szCs w:val="26"/>
      </w:rPr>
      <w:instrText>PAGE   \* MERGEFORMAT</w:instrText>
    </w:r>
    <w:r w:rsidRPr="00886466">
      <w:rPr>
        <w:color w:val="auto"/>
        <w:sz w:val="26"/>
        <w:szCs w:val="26"/>
      </w:rPr>
      <w:fldChar w:fldCharType="separate"/>
    </w:r>
    <w:r w:rsidR="00540E96">
      <w:rPr>
        <w:noProof/>
        <w:color w:val="auto"/>
        <w:sz w:val="26"/>
        <w:szCs w:val="26"/>
      </w:rPr>
      <w:t>1</w:t>
    </w:r>
    <w:r w:rsidRPr="00886466">
      <w:rPr>
        <w:color w:val="auto"/>
        <w:sz w:val="26"/>
        <w:szCs w:val="26"/>
      </w:rPr>
      <w:fldChar w:fldCharType="end"/>
    </w:r>
  </w:p>
  <w:p w:rsidR="00876641" w:rsidRDefault="00646AB1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AB1" w:rsidRDefault="00646AB1">
      <w:r>
        <w:separator/>
      </w:r>
    </w:p>
  </w:footnote>
  <w:footnote w:type="continuationSeparator" w:id="0">
    <w:p w:rsidR="00646AB1" w:rsidRDefault="00646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74A9"/>
    <w:multiLevelType w:val="hybridMultilevel"/>
    <w:tmpl w:val="8500B3CA"/>
    <w:lvl w:ilvl="0" w:tplc="4BEE82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1A718F"/>
    <w:multiLevelType w:val="hybridMultilevel"/>
    <w:tmpl w:val="4498FD46"/>
    <w:lvl w:ilvl="0" w:tplc="224E4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6D2DFD"/>
    <w:multiLevelType w:val="multilevel"/>
    <w:tmpl w:val="AB86D02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8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1800"/>
      </w:pPr>
      <w:rPr>
        <w:rFonts w:hint="default"/>
      </w:rPr>
    </w:lvl>
  </w:abstractNum>
  <w:abstractNum w:abstractNumId="3">
    <w:nsid w:val="047C4274"/>
    <w:multiLevelType w:val="hybridMultilevel"/>
    <w:tmpl w:val="2A98696A"/>
    <w:lvl w:ilvl="0" w:tplc="D0C80A04">
      <w:start w:val="1"/>
      <w:numFmt w:val="decimal"/>
      <w:suff w:val="space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0E2725E2"/>
    <w:multiLevelType w:val="hybridMultilevel"/>
    <w:tmpl w:val="2B42E13C"/>
    <w:lvl w:ilvl="0" w:tplc="0EFAE03E">
      <w:start w:val="4"/>
      <w:numFmt w:val="decimal"/>
      <w:suff w:val="space"/>
      <w:lvlText w:val="%1.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>
    <w:nsid w:val="150E730F"/>
    <w:multiLevelType w:val="hybridMultilevel"/>
    <w:tmpl w:val="8F80C272"/>
    <w:lvl w:ilvl="0" w:tplc="D0C80A0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91E4979"/>
    <w:multiLevelType w:val="multilevel"/>
    <w:tmpl w:val="F606FA0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49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32" w:hanging="1800"/>
      </w:pPr>
      <w:rPr>
        <w:rFonts w:hint="default"/>
      </w:rPr>
    </w:lvl>
  </w:abstractNum>
  <w:abstractNum w:abstractNumId="7">
    <w:nsid w:val="1A027434"/>
    <w:multiLevelType w:val="hybridMultilevel"/>
    <w:tmpl w:val="8A369D2E"/>
    <w:lvl w:ilvl="0" w:tplc="98C68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D324BE6"/>
    <w:multiLevelType w:val="multilevel"/>
    <w:tmpl w:val="A2AE91F2"/>
    <w:lvl w:ilvl="0">
      <w:start w:val="3"/>
      <w:numFmt w:val="decimal"/>
      <w:lvlText w:val="%1."/>
      <w:lvlJc w:val="left"/>
      <w:pPr>
        <w:ind w:left="1069" w:hanging="106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142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855" w:hanging="142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916" w:hanging="178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5" w:hanging="178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4" w:hanging="214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214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72" w:hanging="25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81" w:hanging="2509"/>
      </w:pPr>
      <w:rPr>
        <w:rFonts w:hint="default"/>
      </w:rPr>
    </w:lvl>
  </w:abstractNum>
  <w:abstractNum w:abstractNumId="9">
    <w:nsid w:val="1FB5248C"/>
    <w:multiLevelType w:val="multilevel"/>
    <w:tmpl w:val="0B480FEA"/>
    <w:lvl w:ilvl="0">
      <w:start w:val="1"/>
      <w:numFmt w:val="decimal"/>
      <w:lvlText w:val="%1."/>
      <w:lvlJc w:val="left"/>
      <w:pPr>
        <w:ind w:left="735" w:hanging="73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004" w:hanging="735"/>
      </w:pPr>
      <w:rPr>
        <w:rFonts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53" w:hanging="73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cs="Times New Roman" w:hint="default"/>
      </w:rPr>
    </w:lvl>
  </w:abstractNum>
  <w:abstractNum w:abstractNumId="10">
    <w:nsid w:val="273F54CE"/>
    <w:multiLevelType w:val="multilevel"/>
    <w:tmpl w:val="0B7271A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360" w:hanging="1800"/>
      </w:pPr>
      <w:rPr>
        <w:rFonts w:hint="default"/>
      </w:rPr>
    </w:lvl>
  </w:abstractNum>
  <w:abstractNum w:abstractNumId="11">
    <w:nsid w:val="288F382C"/>
    <w:multiLevelType w:val="hybridMultilevel"/>
    <w:tmpl w:val="4028B886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D874B9C"/>
    <w:multiLevelType w:val="multilevel"/>
    <w:tmpl w:val="290AECAC"/>
    <w:lvl w:ilvl="0">
      <w:start w:val="2"/>
      <w:numFmt w:val="decimal"/>
      <w:lvlText w:val="%1."/>
      <w:lvlJc w:val="left"/>
      <w:pPr>
        <w:ind w:left="720" w:hanging="720"/>
      </w:pPr>
      <w:rPr>
        <w:rFonts w:asciiTheme="minorHAnsi" w:eastAsiaTheme="minorHAnsi" w:hAnsiTheme="minorHAnsi" w:cstheme="minorBidi" w:hint="default"/>
        <w:sz w:val="26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asciiTheme="minorHAnsi" w:eastAsiaTheme="minorHAnsi" w:hAnsiTheme="minorHAnsi" w:cstheme="minorBidi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Theme="minorHAnsi" w:hAnsi="Times New Roman" w:cstheme="minorBidi"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eastAsiaTheme="minorHAnsi" w:hAnsiTheme="minorHAnsi" w:cstheme="minorBidi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eastAsiaTheme="minorHAnsi" w:hAnsiTheme="minorHAnsi" w:cstheme="minorBidi"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eastAsiaTheme="minorHAnsi" w:hAnsiTheme="minorHAnsi" w:cstheme="minorBidi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eastAsiaTheme="minorHAnsi" w:hAnsiTheme="minorHAnsi" w:cstheme="minorBidi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eastAsiaTheme="minorHAnsi" w:hAnsiTheme="minorHAnsi" w:cstheme="minorBidi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eastAsiaTheme="minorHAnsi" w:hAnsiTheme="minorHAnsi" w:cstheme="minorBidi" w:hint="default"/>
        <w:sz w:val="26"/>
      </w:rPr>
    </w:lvl>
  </w:abstractNum>
  <w:abstractNum w:abstractNumId="13">
    <w:nsid w:val="2DB657FB"/>
    <w:multiLevelType w:val="multilevel"/>
    <w:tmpl w:val="E7A07944"/>
    <w:lvl w:ilvl="0">
      <w:start w:val="1"/>
      <w:numFmt w:val="decimal"/>
      <w:lvlText w:val="%1."/>
      <w:lvlJc w:val="left"/>
      <w:pPr>
        <w:ind w:left="390" w:hanging="39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eastAsia="Calibri" w:hint="default"/>
      </w:rPr>
    </w:lvl>
  </w:abstractNum>
  <w:abstractNum w:abstractNumId="14">
    <w:nsid w:val="30781FE3"/>
    <w:multiLevelType w:val="hybridMultilevel"/>
    <w:tmpl w:val="EEEEC300"/>
    <w:lvl w:ilvl="0" w:tplc="D0C80A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F7423E"/>
    <w:multiLevelType w:val="hybridMultilevel"/>
    <w:tmpl w:val="EEACBAD6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45E47B0"/>
    <w:multiLevelType w:val="multilevel"/>
    <w:tmpl w:val="4CFCC0B0"/>
    <w:lvl w:ilvl="0">
      <w:start w:val="3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624" w:hanging="915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2333" w:hanging="91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7">
    <w:nsid w:val="34752D33"/>
    <w:multiLevelType w:val="hybridMultilevel"/>
    <w:tmpl w:val="51A0DDB4"/>
    <w:lvl w:ilvl="0" w:tplc="01848BB8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CAE2D28"/>
    <w:multiLevelType w:val="multilevel"/>
    <w:tmpl w:val="829E7C7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9">
    <w:nsid w:val="3F74113B"/>
    <w:multiLevelType w:val="hybridMultilevel"/>
    <w:tmpl w:val="E7183F22"/>
    <w:lvl w:ilvl="0" w:tplc="50E0F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5D61A3"/>
    <w:multiLevelType w:val="multilevel"/>
    <w:tmpl w:val="82FA51C6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49" w:hanging="720"/>
      </w:pPr>
      <w:rPr>
        <w:rFonts w:hint="default"/>
      </w:rPr>
    </w:lvl>
    <w:lvl w:ilvl="2">
      <w:start w:val="3"/>
      <w:numFmt w:val="decimal"/>
      <w:suff w:val="space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32" w:hanging="1800"/>
      </w:pPr>
      <w:rPr>
        <w:rFonts w:hint="default"/>
      </w:rPr>
    </w:lvl>
  </w:abstractNum>
  <w:abstractNum w:abstractNumId="21">
    <w:nsid w:val="429F10DC"/>
    <w:multiLevelType w:val="hybridMultilevel"/>
    <w:tmpl w:val="FCDAF446"/>
    <w:lvl w:ilvl="0" w:tplc="78224D90">
      <w:start w:val="1"/>
      <w:numFmt w:val="decimal"/>
      <w:lvlText w:val="%1."/>
      <w:lvlJc w:val="left"/>
      <w:pPr>
        <w:ind w:left="78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593" w:hanging="360"/>
      </w:pPr>
    </w:lvl>
    <w:lvl w:ilvl="2" w:tplc="0419001B" w:tentative="1">
      <w:start w:val="1"/>
      <w:numFmt w:val="lowerRoman"/>
      <w:lvlText w:val="%3."/>
      <w:lvlJc w:val="right"/>
      <w:pPr>
        <w:ind w:left="9313" w:hanging="180"/>
      </w:pPr>
    </w:lvl>
    <w:lvl w:ilvl="3" w:tplc="0419000F" w:tentative="1">
      <w:start w:val="1"/>
      <w:numFmt w:val="decimal"/>
      <w:lvlText w:val="%4."/>
      <w:lvlJc w:val="left"/>
      <w:pPr>
        <w:ind w:left="10033" w:hanging="360"/>
      </w:pPr>
    </w:lvl>
    <w:lvl w:ilvl="4" w:tplc="04190019" w:tentative="1">
      <w:start w:val="1"/>
      <w:numFmt w:val="lowerLetter"/>
      <w:lvlText w:val="%5."/>
      <w:lvlJc w:val="left"/>
      <w:pPr>
        <w:ind w:left="10753" w:hanging="360"/>
      </w:pPr>
    </w:lvl>
    <w:lvl w:ilvl="5" w:tplc="0419001B" w:tentative="1">
      <w:start w:val="1"/>
      <w:numFmt w:val="lowerRoman"/>
      <w:lvlText w:val="%6."/>
      <w:lvlJc w:val="right"/>
      <w:pPr>
        <w:ind w:left="11473" w:hanging="180"/>
      </w:pPr>
    </w:lvl>
    <w:lvl w:ilvl="6" w:tplc="0419000F" w:tentative="1">
      <w:start w:val="1"/>
      <w:numFmt w:val="decimal"/>
      <w:lvlText w:val="%7."/>
      <w:lvlJc w:val="left"/>
      <w:pPr>
        <w:ind w:left="12193" w:hanging="360"/>
      </w:pPr>
    </w:lvl>
    <w:lvl w:ilvl="7" w:tplc="04190019" w:tentative="1">
      <w:start w:val="1"/>
      <w:numFmt w:val="lowerLetter"/>
      <w:lvlText w:val="%8."/>
      <w:lvlJc w:val="left"/>
      <w:pPr>
        <w:ind w:left="12913" w:hanging="360"/>
      </w:pPr>
    </w:lvl>
    <w:lvl w:ilvl="8" w:tplc="0419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22">
    <w:nsid w:val="453D717E"/>
    <w:multiLevelType w:val="multilevel"/>
    <w:tmpl w:val="94FACFA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2."/>
      <w:lvlJc w:val="left"/>
      <w:pPr>
        <w:ind w:left="1099" w:hanging="390"/>
      </w:pPr>
      <w:rPr>
        <w:rFonts w:ascii="Times New Roman" w:eastAsia="Calibri" w:hAnsi="Times New Roman" w:cs="Times New Roman"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eastAsia="Calibri"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eastAsia="Calibri"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eastAsia="Calibri"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eastAsia="Calibri"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eastAsia="Calibri"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eastAsia="Calibri"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eastAsia="Calibri" w:hint="default"/>
        <w:sz w:val="26"/>
      </w:rPr>
    </w:lvl>
  </w:abstractNum>
  <w:abstractNum w:abstractNumId="23">
    <w:nsid w:val="4E445974"/>
    <w:multiLevelType w:val="hybridMultilevel"/>
    <w:tmpl w:val="9CAE6706"/>
    <w:lvl w:ilvl="0" w:tplc="DE6ED624">
      <w:start w:val="1"/>
      <w:numFmt w:val="bullet"/>
      <w:suff w:val="space"/>
      <w:lvlText w:val="—"/>
      <w:lvlJc w:val="left"/>
      <w:pPr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F3A2EEF"/>
    <w:multiLevelType w:val="hybridMultilevel"/>
    <w:tmpl w:val="79F088CA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36C0AB3"/>
    <w:multiLevelType w:val="hybridMultilevel"/>
    <w:tmpl w:val="4760BC9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>
    <w:nsid w:val="5BA10AB7"/>
    <w:multiLevelType w:val="hybridMultilevel"/>
    <w:tmpl w:val="16D2FC04"/>
    <w:lvl w:ilvl="0" w:tplc="01848BB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7">
    <w:nsid w:val="5CD64E49"/>
    <w:multiLevelType w:val="hybridMultilevel"/>
    <w:tmpl w:val="61CEB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3736CA"/>
    <w:multiLevelType w:val="hybridMultilevel"/>
    <w:tmpl w:val="55145B20"/>
    <w:lvl w:ilvl="0" w:tplc="01848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1925E9F"/>
    <w:multiLevelType w:val="hybridMultilevel"/>
    <w:tmpl w:val="727A50D4"/>
    <w:lvl w:ilvl="0" w:tplc="01848B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F514779"/>
    <w:multiLevelType w:val="hybridMultilevel"/>
    <w:tmpl w:val="63483526"/>
    <w:lvl w:ilvl="0" w:tplc="98C68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F944473"/>
    <w:multiLevelType w:val="hybridMultilevel"/>
    <w:tmpl w:val="91C8453C"/>
    <w:lvl w:ilvl="0" w:tplc="D0C80A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2D44B8"/>
    <w:multiLevelType w:val="multilevel"/>
    <w:tmpl w:val="09AA10A4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>
    <w:nsid w:val="734A357F"/>
    <w:multiLevelType w:val="multilevel"/>
    <w:tmpl w:val="741821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 w:themeColor="text1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4">
    <w:nsid w:val="73AD0132"/>
    <w:multiLevelType w:val="multilevel"/>
    <w:tmpl w:val="A2BA5D62"/>
    <w:lvl w:ilvl="0">
      <w:start w:val="5"/>
      <w:numFmt w:val="decimal"/>
      <w:lvlText w:val="%1."/>
      <w:lvlJc w:val="left"/>
      <w:pPr>
        <w:ind w:left="735" w:hanging="735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ind w:left="735" w:hanging="73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53" w:hanging="73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cs="Times New Roman" w:hint="default"/>
      </w:rPr>
    </w:lvl>
  </w:abstractNum>
  <w:abstractNum w:abstractNumId="35">
    <w:nsid w:val="76E04171"/>
    <w:multiLevelType w:val="hybridMultilevel"/>
    <w:tmpl w:val="AF607964"/>
    <w:lvl w:ilvl="0" w:tplc="D0C80A04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A322387"/>
    <w:multiLevelType w:val="hybridMultilevel"/>
    <w:tmpl w:val="0F3E2D96"/>
    <w:lvl w:ilvl="0" w:tplc="6CD82BB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86DAEF12">
      <w:start w:val="1"/>
      <w:numFmt w:val="decimal"/>
      <w:suff w:val="space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D32CB2"/>
    <w:multiLevelType w:val="hybridMultilevel"/>
    <w:tmpl w:val="CD942880"/>
    <w:lvl w:ilvl="0" w:tplc="D0C80A0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7CAF1024"/>
    <w:multiLevelType w:val="multilevel"/>
    <w:tmpl w:val="741821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 w:themeColor="text1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9">
    <w:nsid w:val="7D976407"/>
    <w:multiLevelType w:val="multilevel"/>
    <w:tmpl w:val="6E541510"/>
    <w:lvl w:ilvl="0">
      <w:start w:val="1"/>
      <w:numFmt w:val="bullet"/>
      <w:lvlText w:val="–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>
    <w:nsid w:val="7F245987"/>
    <w:multiLevelType w:val="multilevel"/>
    <w:tmpl w:val="9064E97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18"/>
  </w:num>
  <w:num w:numId="2">
    <w:abstractNumId w:val="33"/>
  </w:num>
  <w:num w:numId="3">
    <w:abstractNumId w:val="22"/>
  </w:num>
  <w:num w:numId="4">
    <w:abstractNumId w:val="8"/>
  </w:num>
  <w:num w:numId="5">
    <w:abstractNumId w:val="6"/>
  </w:num>
  <w:num w:numId="6">
    <w:abstractNumId w:val="16"/>
  </w:num>
  <w:num w:numId="7">
    <w:abstractNumId w:val="23"/>
  </w:num>
  <w:num w:numId="8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20"/>
  </w:num>
  <w:num w:numId="11">
    <w:abstractNumId w:val="36"/>
  </w:num>
  <w:num w:numId="12">
    <w:abstractNumId w:val="31"/>
  </w:num>
  <w:num w:numId="13">
    <w:abstractNumId w:val="9"/>
  </w:num>
  <w:num w:numId="14">
    <w:abstractNumId w:val="2"/>
  </w:num>
  <w:num w:numId="15">
    <w:abstractNumId w:val="7"/>
  </w:num>
  <w:num w:numId="16">
    <w:abstractNumId w:val="30"/>
  </w:num>
  <w:num w:numId="17">
    <w:abstractNumId w:val="0"/>
  </w:num>
  <w:num w:numId="18">
    <w:abstractNumId w:val="5"/>
  </w:num>
  <w:num w:numId="19">
    <w:abstractNumId w:val="3"/>
  </w:num>
  <w:num w:numId="20">
    <w:abstractNumId w:val="37"/>
  </w:num>
  <w:num w:numId="21">
    <w:abstractNumId w:val="14"/>
  </w:num>
  <w:num w:numId="22">
    <w:abstractNumId w:val="35"/>
  </w:num>
  <w:num w:numId="23">
    <w:abstractNumId w:val="10"/>
  </w:num>
  <w:num w:numId="24">
    <w:abstractNumId w:val="19"/>
  </w:num>
  <w:num w:numId="25">
    <w:abstractNumId w:val="40"/>
  </w:num>
  <w:num w:numId="26">
    <w:abstractNumId w:val="34"/>
  </w:num>
  <w:num w:numId="27">
    <w:abstractNumId w:val="28"/>
  </w:num>
  <w:num w:numId="28">
    <w:abstractNumId w:val="11"/>
  </w:num>
  <w:num w:numId="29">
    <w:abstractNumId w:val="17"/>
  </w:num>
  <w:num w:numId="30">
    <w:abstractNumId w:val="15"/>
  </w:num>
  <w:num w:numId="31">
    <w:abstractNumId w:val="24"/>
  </w:num>
  <w:num w:numId="32">
    <w:abstractNumId w:val="26"/>
  </w:num>
  <w:num w:numId="33">
    <w:abstractNumId w:val="29"/>
  </w:num>
  <w:num w:numId="34">
    <w:abstractNumId w:val="32"/>
  </w:num>
  <w:num w:numId="35">
    <w:abstractNumId w:val="25"/>
  </w:num>
  <w:num w:numId="36">
    <w:abstractNumId w:val="1"/>
  </w:num>
  <w:num w:numId="37">
    <w:abstractNumId w:val="12"/>
  </w:num>
  <w:num w:numId="38">
    <w:abstractNumId w:val="38"/>
  </w:num>
  <w:num w:numId="39">
    <w:abstractNumId w:val="39"/>
  </w:num>
  <w:num w:numId="40">
    <w:abstractNumId w:val="21"/>
  </w:num>
  <w:num w:numId="41">
    <w:abstractNumId w:val="27"/>
  </w:num>
  <w:num w:numId="42">
    <w:abstractNumId w:val="13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C47"/>
    <w:rsid w:val="000006BB"/>
    <w:rsid w:val="000118D7"/>
    <w:rsid w:val="0001603C"/>
    <w:rsid w:val="00045946"/>
    <w:rsid w:val="00057A5B"/>
    <w:rsid w:val="00075A95"/>
    <w:rsid w:val="00091CA3"/>
    <w:rsid w:val="00096D22"/>
    <w:rsid w:val="000F276F"/>
    <w:rsid w:val="000F7ADA"/>
    <w:rsid w:val="001037B8"/>
    <w:rsid w:val="0012282E"/>
    <w:rsid w:val="00122E30"/>
    <w:rsid w:val="00154B08"/>
    <w:rsid w:val="00155CAC"/>
    <w:rsid w:val="00185127"/>
    <w:rsid w:val="001909BF"/>
    <w:rsid w:val="00193F3B"/>
    <w:rsid w:val="00194364"/>
    <w:rsid w:val="001A3779"/>
    <w:rsid w:val="001B358C"/>
    <w:rsid w:val="001D1FA4"/>
    <w:rsid w:val="001D3AD2"/>
    <w:rsid w:val="001D50B6"/>
    <w:rsid w:val="00205392"/>
    <w:rsid w:val="00251232"/>
    <w:rsid w:val="002801DF"/>
    <w:rsid w:val="002B0575"/>
    <w:rsid w:val="002B4CD9"/>
    <w:rsid w:val="002F5C0E"/>
    <w:rsid w:val="003262B7"/>
    <w:rsid w:val="00354EC7"/>
    <w:rsid w:val="003610BC"/>
    <w:rsid w:val="0039749F"/>
    <w:rsid w:val="003B3A8A"/>
    <w:rsid w:val="003D4714"/>
    <w:rsid w:val="00404F91"/>
    <w:rsid w:val="00405491"/>
    <w:rsid w:val="00405DFD"/>
    <w:rsid w:val="00434239"/>
    <w:rsid w:val="0043729F"/>
    <w:rsid w:val="00443990"/>
    <w:rsid w:val="004458C6"/>
    <w:rsid w:val="00483C59"/>
    <w:rsid w:val="004C44E6"/>
    <w:rsid w:val="005400AD"/>
    <w:rsid w:val="00540E96"/>
    <w:rsid w:val="005437CA"/>
    <w:rsid w:val="00564D34"/>
    <w:rsid w:val="00580085"/>
    <w:rsid w:val="005B504A"/>
    <w:rsid w:val="005C6161"/>
    <w:rsid w:val="005F3AF9"/>
    <w:rsid w:val="005F4EC4"/>
    <w:rsid w:val="00601B19"/>
    <w:rsid w:val="00617AFC"/>
    <w:rsid w:val="0062041C"/>
    <w:rsid w:val="006246D8"/>
    <w:rsid w:val="006322FF"/>
    <w:rsid w:val="00644AEF"/>
    <w:rsid w:val="00646AB1"/>
    <w:rsid w:val="00667715"/>
    <w:rsid w:val="00685A7F"/>
    <w:rsid w:val="006A5676"/>
    <w:rsid w:val="006A68CD"/>
    <w:rsid w:val="006B22CB"/>
    <w:rsid w:val="006C793D"/>
    <w:rsid w:val="006D1E50"/>
    <w:rsid w:val="006F3956"/>
    <w:rsid w:val="007469B1"/>
    <w:rsid w:val="00751845"/>
    <w:rsid w:val="0076084D"/>
    <w:rsid w:val="0078662C"/>
    <w:rsid w:val="007B1193"/>
    <w:rsid w:val="007C3E8A"/>
    <w:rsid w:val="007D5E3C"/>
    <w:rsid w:val="008156D2"/>
    <w:rsid w:val="00821CE4"/>
    <w:rsid w:val="008248CE"/>
    <w:rsid w:val="00835F3D"/>
    <w:rsid w:val="0084794B"/>
    <w:rsid w:val="0087513B"/>
    <w:rsid w:val="00876ADD"/>
    <w:rsid w:val="00894E51"/>
    <w:rsid w:val="008D383D"/>
    <w:rsid w:val="008D6268"/>
    <w:rsid w:val="00935227"/>
    <w:rsid w:val="009402E1"/>
    <w:rsid w:val="009423A4"/>
    <w:rsid w:val="00957546"/>
    <w:rsid w:val="00965C47"/>
    <w:rsid w:val="00986400"/>
    <w:rsid w:val="00987E08"/>
    <w:rsid w:val="009A1ACB"/>
    <w:rsid w:val="009A352C"/>
    <w:rsid w:val="009D3087"/>
    <w:rsid w:val="00A54691"/>
    <w:rsid w:val="00A61F83"/>
    <w:rsid w:val="00A84DFC"/>
    <w:rsid w:val="00AA123E"/>
    <w:rsid w:val="00AA7CFC"/>
    <w:rsid w:val="00AF0B2F"/>
    <w:rsid w:val="00AF4063"/>
    <w:rsid w:val="00B022FD"/>
    <w:rsid w:val="00B3040F"/>
    <w:rsid w:val="00B51039"/>
    <w:rsid w:val="00B62E66"/>
    <w:rsid w:val="00B9785D"/>
    <w:rsid w:val="00BB4117"/>
    <w:rsid w:val="00BB5615"/>
    <w:rsid w:val="00BB62DE"/>
    <w:rsid w:val="00BD7D94"/>
    <w:rsid w:val="00BE06D1"/>
    <w:rsid w:val="00C01011"/>
    <w:rsid w:val="00C055D5"/>
    <w:rsid w:val="00C33CC5"/>
    <w:rsid w:val="00C419CB"/>
    <w:rsid w:val="00C5187E"/>
    <w:rsid w:val="00C52384"/>
    <w:rsid w:val="00C533B1"/>
    <w:rsid w:val="00C74B60"/>
    <w:rsid w:val="00CC0E3F"/>
    <w:rsid w:val="00CD2366"/>
    <w:rsid w:val="00CD5CB0"/>
    <w:rsid w:val="00CF7ED5"/>
    <w:rsid w:val="00D028A3"/>
    <w:rsid w:val="00D14EAC"/>
    <w:rsid w:val="00D222A2"/>
    <w:rsid w:val="00D432F7"/>
    <w:rsid w:val="00DB1AC2"/>
    <w:rsid w:val="00DC1150"/>
    <w:rsid w:val="00DD2138"/>
    <w:rsid w:val="00E009AD"/>
    <w:rsid w:val="00E1238C"/>
    <w:rsid w:val="00E133C0"/>
    <w:rsid w:val="00E15435"/>
    <w:rsid w:val="00E308C3"/>
    <w:rsid w:val="00E31C1B"/>
    <w:rsid w:val="00E404C0"/>
    <w:rsid w:val="00E55EA5"/>
    <w:rsid w:val="00E650B5"/>
    <w:rsid w:val="00E711DA"/>
    <w:rsid w:val="00EB3117"/>
    <w:rsid w:val="00EC1060"/>
    <w:rsid w:val="00ED61EE"/>
    <w:rsid w:val="00F11A6B"/>
    <w:rsid w:val="00F14DC9"/>
    <w:rsid w:val="00F4703A"/>
    <w:rsid w:val="00F977D8"/>
    <w:rsid w:val="00FA506C"/>
    <w:rsid w:val="00FD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C4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C47"/>
    <w:pPr>
      <w:ind w:left="708"/>
    </w:pPr>
    <w:rPr>
      <w:color w:val="auto"/>
      <w:sz w:val="24"/>
      <w:szCs w:val="24"/>
    </w:rPr>
  </w:style>
  <w:style w:type="paragraph" w:styleId="a4">
    <w:name w:val="footer"/>
    <w:basedOn w:val="a"/>
    <w:link w:val="a5"/>
    <w:uiPriority w:val="99"/>
    <w:rsid w:val="00965C47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965C47"/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405DF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05DFD"/>
    <w:rPr>
      <w:rFonts w:ascii="Tahoma" w:eastAsia="Times New Roman" w:hAnsi="Tahoma" w:cs="Tahoma"/>
      <w:color w:val="0000FF"/>
      <w:kern w:val="1"/>
      <w:sz w:val="16"/>
      <w:szCs w:val="16"/>
      <w:lang w:eastAsia="ar-SA"/>
    </w:rPr>
  </w:style>
  <w:style w:type="character" w:styleId="a8">
    <w:name w:val="Hyperlink"/>
    <w:basedOn w:val="a0"/>
    <w:uiPriority w:val="99"/>
    <w:unhideWhenUsed/>
    <w:rsid w:val="002801DF"/>
    <w:rPr>
      <w:color w:val="0000FF" w:themeColor="hyperlink"/>
      <w:u w:val="single"/>
    </w:rPr>
  </w:style>
  <w:style w:type="paragraph" w:styleId="a9">
    <w:name w:val="footnote text"/>
    <w:basedOn w:val="a"/>
    <w:link w:val="aa"/>
    <w:uiPriority w:val="99"/>
    <w:unhideWhenUsed/>
    <w:rsid w:val="00C055D5"/>
    <w:pPr>
      <w:suppressAutoHyphens w:val="0"/>
    </w:pPr>
    <w:rPr>
      <w:color w:val="auto"/>
      <w:kern w:val="0"/>
      <w:sz w:val="20"/>
      <w:lang w:eastAsia="ru-RU"/>
    </w:rPr>
  </w:style>
  <w:style w:type="character" w:customStyle="1" w:styleId="aa">
    <w:name w:val="Текст сноски Знак"/>
    <w:basedOn w:val="a0"/>
    <w:link w:val="a9"/>
    <w:uiPriority w:val="99"/>
    <w:rsid w:val="00C055D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unhideWhenUsed/>
    <w:rsid w:val="00C055D5"/>
    <w:rPr>
      <w:vertAlign w:val="superscript"/>
    </w:rPr>
  </w:style>
  <w:style w:type="character" w:styleId="ac">
    <w:name w:val="annotation reference"/>
    <w:basedOn w:val="a0"/>
    <w:semiHidden/>
    <w:unhideWhenUsed/>
    <w:rsid w:val="00C055D5"/>
    <w:rPr>
      <w:sz w:val="16"/>
      <w:szCs w:val="16"/>
    </w:rPr>
  </w:style>
  <w:style w:type="table" w:styleId="ad">
    <w:name w:val="Table Grid"/>
    <w:basedOn w:val="a1"/>
    <w:uiPriority w:val="59"/>
    <w:rsid w:val="003B3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894E5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894E51"/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C4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C47"/>
    <w:pPr>
      <w:ind w:left="708"/>
    </w:pPr>
    <w:rPr>
      <w:color w:val="auto"/>
      <w:sz w:val="24"/>
      <w:szCs w:val="24"/>
    </w:rPr>
  </w:style>
  <w:style w:type="paragraph" w:styleId="a4">
    <w:name w:val="footer"/>
    <w:basedOn w:val="a"/>
    <w:link w:val="a5"/>
    <w:uiPriority w:val="99"/>
    <w:rsid w:val="00965C47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965C47"/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405DF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05DFD"/>
    <w:rPr>
      <w:rFonts w:ascii="Tahoma" w:eastAsia="Times New Roman" w:hAnsi="Tahoma" w:cs="Tahoma"/>
      <w:color w:val="0000FF"/>
      <w:kern w:val="1"/>
      <w:sz w:val="16"/>
      <w:szCs w:val="16"/>
      <w:lang w:eastAsia="ar-SA"/>
    </w:rPr>
  </w:style>
  <w:style w:type="character" w:styleId="a8">
    <w:name w:val="Hyperlink"/>
    <w:basedOn w:val="a0"/>
    <w:uiPriority w:val="99"/>
    <w:unhideWhenUsed/>
    <w:rsid w:val="002801DF"/>
    <w:rPr>
      <w:color w:val="0000FF" w:themeColor="hyperlink"/>
      <w:u w:val="single"/>
    </w:rPr>
  </w:style>
  <w:style w:type="paragraph" w:styleId="a9">
    <w:name w:val="footnote text"/>
    <w:basedOn w:val="a"/>
    <w:link w:val="aa"/>
    <w:uiPriority w:val="99"/>
    <w:unhideWhenUsed/>
    <w:rsid w:val="00C055D5"/>
    <w:pPr>
      <w:suppressAutoHyphens w:val="0"/>
    </w:pPr>
    <w:rPr>
      <w:color w:val="auto"/>
      <w:kern w:val="0"/>
      <w:sz w:val="20"/>
      <w:lang w:eastAsia="ru-RU"/>
    </w:rPr>
  </w:style>
  <w:style w:type="character" w:customStyle="1" w:styleId="aa">
    <w:name w:val="Текст сноски Знак"/>
    <w:basedOn w:val="a0"/>
    <w:link w:val="a9"/>
    <w:uiPriority w:val="99"/>
    <w:rsid w:val="00C055D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unhideWhenUsed/>
    <w:rsid w:val="00C055D5"/>
    <w:rPr>
      <w:vertAlign w:val="superscript"/>
    </w:rPr>
  </w:style>
  <w:style w:type="character" w:styleId="ac">
    <w:name w:val="annotation reference"/>
    <w:basedOn w:val="a0"/>
    <w:semiHidden/>
    <w:unhideWhenUsed/>
    <w:rsid w:val="00C055D5"/>
    <w:rPr>
      <w:sz w:val="16"/>
      <w:szCs w:val="16"/>
    </w:rPr>
  </w:style>
  <w:style w:type="table" w:styleId="ad">
    <w:name w:val="Table Grid"/>
    <w:basedOn w:val="a1"/>
    <w:uiPriority w:val="59"/>
    <w:rsid w:val="003B3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894E5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894E51"/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1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69A1F951-E1D5-4ECA-802C-D8D9C415B8DF}">
  <ds:schemaRefs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5512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Здоровцев</dc:creator>
  <cp:lastModifiedBy>Яковлев А.И.</cp:lastModifiedBy>
  <cp:revision>5</cp:revision>
  <cp:lastPrinted>2019-03-28T10:06:00Z</cp:lastPrinted>
  <dcterms:created xsi:type="dcterms:W3CDTF">2020-02-04T15:26:00Z</dcterms:created>
  <dcterms:modified xsi:type="dcterms:W3CDTF">2020-02-05T08:56:00Z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Здоровцев П.А.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Дирекция по развитию студ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2020/2/4-5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экономики»_x000d_
</vt:lpwstr>
  </property>
  <property fmtid="{D5CDD505-2E9C-101B-9397-08002B2CF9AE}" pid="13" name="creatorPost">
    <vt:lpwstr>Директор по развитию студенческого потенциала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