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8.1.6.3-10/300425-1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30.04.2025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245C3F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245C3F"/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A1176" w:rsidRPr="007A1176" w:rsidRDefault="007A1176" w:rsidP="007A1176">
      <w:pPr>
        <w:shd w:val="clear" w:color="auto" w:fill="FFFFFF"/>
        <w:contextualSpacing/>
        <w:jc w:val="both"/>
        <w:rPr>
          <w:b/>
          <w:color w:val="000000"/>
          <w:sz w:val="26"/>
          <w:szCs w:val="26"/>
        </w:rPr>
      </w:pPr>
      <w:r w:rsidRPr="007A1176">
        <w:rPr>
          <w:b/>
          <w:sz w:val="26"/>
          <w:szCs w:val="26"/>
        </w:rPr>
        <w:t xml:space="preserve">Об утверждении </w:t>
      </w:r>
      <w:r w:rsidRPr="007A1176">
        <w:rPr>
          <w:b/>
          <w:color w:val="000000"/>
          <w:sz w:val="26"/>
          <w:szCs w:val="26"/>
        </w:rPr>
        <w:t xml:space="preserve">Регламента </w:t>
      </w:r>
      <w:r w:rsidR="00EA509C" w:rsidRPr="00EA509C">
        <w:rPr>
          <w:b/>
          <w:color w:val="000000"/>
          <w:sz w:val="26"/>
          <w:szCs w:val="26"/>
        </w:rPr>
        <w:t>организации перехода студентов Национального исследовательского университета «Высшая школа экономики», обучающихся в НИУ ВШЭ – Нижний Новгород, с платного обучения на обучение за счет бюджетных ассигнований федерального бюджета или за счет собственных средств университета</w:t>
      </w:r>
    </w:p>
    <w:p w:rsidR="007A1176" w:rsidRPr="007A1176" w:rsidRDefault="007A1176" w:rsidP="007A1176">
      <w:pPr>
        <w:contextualSpacing/>
        <w:rPr>
          <w:sz w:val="26"/>
          <w:szCs w:val="26"/>
        </w:rPr>
      </w:pPr>
    </w:p>
    <w:p w:rsidR="007A1176" w:rsidRPr="007A1176" w:rsidRDefault="007A1176" w:rsidP="007A1176">
      <w:pPr>
        <w:contextualSpacing/>
        <w:rPr>
          <w:sz w:val="26"/>
          <w:szCs w:val="26"/>
        </w:rPr>
      </w:pPr>
    </w:p>
    <w:p w:rsidR="007A1176" w:rsidRPr="007A1176" w:rsidRDefault="007A1176" w:rsidP="007A1176">
      <w:pPr>
        <w:contextualSpacing/>
        <w:rPr>
          <w:sz w:val="26"/>
          <w:szCs w:val="26"/>
        </w:rPr>
      </w:pPr>
      <w:r w:rsidRPr="007A1176">
        <w:rPr>
          <w:sz w:val="26"/>
          <w:szCs w:val="26"/>
        </w:rPr>
        <w:t>ПРИКАЗЫВАЮ:</w:t>
      </w:r>
    </w:p>
    <w:p w:rsidR="007A1176" w:rsidRPr="007A1176" w:rsidRDefault="007A1176" w:rsidP="007A1176">
      <w:pPr>
        <w:contextualSpacing/>
        <w:rPr>
          <w:sz w:val="26"/>
          <w:szCs w:val="26"/>
        </w:rPr>
      </w:pPr>
    </w:p>
    <w:p w:rsidR="007A1176" w:rsidRPr="007A1176" w:rsidRDefault="007A1176" w:rsidP="007A1176">
      <w:pPr>
        <w:widowControl w:val="0"/>
        <w:tabs>
          <w:tab w:val="left" w:pos="709"/>
          <w:tab w:val="left" w:pos="1134"/>
        </w:tabs>
        <w:spacing w:before="260"/>
        <w:ind w:firstLine="709"/>
        <w:contextualSpacing/>
        <w:jc w:val="both"/>
        <w:rPr>
          <w:sz w:val="26"/>
          <w:szCs w:val="26"/>
        </w:rPr>
      </w:pPr>
      <w:r w:rsidRPr="007A1176">
        <w:rPr>
          <w:sz w:val="26"/>
          <w:szCs w:val="26"/>
        </w:rPr>
        <w:t>1.</w:t>
      </w:r>
      <w:r w:rsidRPr="007A1176">
        <w:rPr>
          <w:sz w:val="26"/>
          <w:szCs w:val="26"/>
        </w:rPr>
        <w:tab/>
        <w:t>Утвердить</w:t>
      </w:r>
      <w:r w:rsidR="00EA509C">
        <w:rPr>
          <w:sz w:val="26"/>
          <w:szCs w:val="26"/>
        </w:rPr>
        <w:t xml:space="preserve"> с 30.04.2025</w:t>
      </w:r>
      <w:r w:rsidRPr="007A1176">
        <w:rPr>
          <w:sz w:val="26"/>
          <w:szCs w:val="26"/>
        </w:rPr>
        <w:t xml:space="preserve"> Р</w:t>
      </w:r>
      <w:r w:rsidRPr="007A1176">
        <w:rPr>
          <w:color w:val="000000"/>
          <w:sz w:val="26"/>
          <w:szCs w:val="26"/>
        </w:rPr>
        <w:t xml:space="preserve">егламент </w:t>
      </w:r>
      <w:r w:rsidR="00EA509C" w:rsidRPr="00EA509C">
        <w:rPr>
          <w:color w:val="000000"/>
          <w:sz w:val="26"/>
          <w:szCs w:val="26"/>
        </w:rPr>
        <w:t>организации перехода студентов Национального исследовательского университета «Высшая школа экономики», обучающихся в НИУ ВШЭ – Нижний Новгород, с платного обучения на обучение за счет бюджетных ассигнований федерального бюджета или за счет собственных средств университета</w:t>
      </w:r>
      <w:r w:rsidRPr="007A1176">
        <w:rPr>
          <w:sz w:val="26"/>
          <w:szCs w:val="26"/>
        </w:rPr>
        <w:t xml:space="preserve"> (приложение).</w:t>
      </w:r>
    </w:p>
    <w:p w:rsidR="00A56B32" w:rsidRPr="007A1176" w:rsidRDefault="007A1176" w:rsidP="007A1176">
      <w:pPr>
        <w:pStyle w:val="a8"/>
        <w:tabs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7A1176">
        <w:rPr>
          <w:sz w:val="26"/>
          <w:szCs w:val="26"/>
        </w:rPr>
        <w:t>2.</w:t>
      </w:r>
      <w:r w:rsidRPr="007A1176">
        <w:rPr>
          <w:sz w:val="26"/>
          <w:szCs w:val="26"/>
        </w:rPr>
        <w:tab/>
        <w:t xml:space="preserve">Признать утратившим силу </w:t>
      </w:r>
      <w:r w:rsidR="009C03EB">
        <w:rPr>
          <w:color w:val="000000"/>
          <w:sz w:val="26"/>
          <w:szCs w:val="26"/>
        </w:rPr>
        <w:t>Регламент</w:t>
      </w:r>
      <w:bookmarkStart w:id="0" w:name="_GoBack"/>
      <w:bookmarkEnd w:id="0"/>
      <w:r w:rsidR="00EA509C" w:rsidRPr="00EA509C">
        <w:rPr>
          <w:color w:val="000000"/>
          <w:sz w:val="26"/>
          <w:szCs w:val="26"/>
        </w:rPr>
        <w:t xml:space="preserve"> организации перехода студентов Национального исследовательского университета «Высшая школа экономики», обучающихся в НИУ ВШЭ – Нижний Новгород, с платного обучения на бесплатное</w:t>
      </w:r>
      <w:r w:rsidRPr="007A1176">
        <w:rPr>
          <w:sz w:val="26"/>
          <w:szCs w:val="26"/>
        </w:rPr>
        <w:t xml:space="preserve">, утвержденный приказом от </w:t>
      </w:r>
      <w:r w:rsidR="00EA509C" w:rsidRPr="00EA509C">
        <w:rPr>
          <w:color w:val="000000"/>
          <w:sz w:val="26"/>
          <w:szCs w:val="26"/>
        </w:rPr>
        <w:t>11.10.2023</w:t>
      </w:r>
      <w:r w:rsidR="00EA509C">
        <w:rPr>
          <w:color w:val="000000"/>
          <w:sz w:val="26"/>
          <w:szCs w:val="26"/>
        </w:rPr>
        <w:t xml:space="preserve"> </w:t>
      </w:r>
      <w:r w:rsidRPr="007A1176">
        <w:rPr>
          <w:color w:val="000000"/>
          <w:sz w:val="26"/>
          <w:szCs w:val="26"/>
        </w:rPr>
        <w:t xml:space="preserve">№ </w:t>
      </w:r>
      <w:r w:rsidR="00EA509C" w:rsidRPr="00EA509C">
        <w:rPr>
          <w:color w:val="000000"/>
          <w:sz w:val="26"/>
          <w:szCs w:val="26"/>
        </w:rPr>
        <w:t>8.1.6.3-14/111023-1</w:t>
      </w:r>
      <w:r w:rsidR="00A56B32" w:rsidRPr="007A1176">
        <w:rPr>
          <w:color w:val="000000"/>
          <w:sz w:val="26"/>
          <w:szCs w:val="26"/>
        </w:rPr>
        <w:t>.</w:t>
      </w:r>
    </w:p>
    <w:p w:rsidR="007168CA" w:rsidRPr="007A1176" w:rsidRDefault="007168CA" w:rsidP="007A1176">
      <w:pPr>
        <w:pStyle w:val="a8"/>
        <w:tabs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</w:p>
    <w:p w:rsidR="00EE42A0" w:rsidRDefault="00EE42A0" w:rsidP="007168CA">
      <w:pPr>
        <w:tabs>
          <w:tab w:val="right" w:pos="9639"/>
        </w:tabs>
        <w:rPr>
          <w:sz w:val="26"/>
          <w:szCs w:val="26"/>
        </w:rPr>
      </w:pPr>
    </w:p>
    <w:p w:rsidR="00EE42A0" w:rsidRDefault="00EE42A0" w:rsidP="007168CA">
      <w:pPr>
        <w:tabs>
          <w:tab w:val="right" w:pos="9639"/>
        </w:tabs>
        <w:rPr>
          <w:sz w:val="26"/>
          <w:szCs w:val="26"/>
        </w:rPr>
      </w:pPr>
    </w:p>
    <w:p w:rsidR="007168CA" w:rsidRPr="008C105C" w:rsidRDefault="007168CA" w:rsidP="007168CA">
      <w:pPr>
        <w:tabs>
          <w:tab w:val="right" w:pos="9639"/>
        </w:tabs>
        <w:rPr>
          <w:sz w:val="26"/>
          <w:szCs w:val="26"/>
        </w:rPr>
      </w:pPr>
      <w:r w:rsidRPr="008C105C">
        <w:rPr>
          <w:sz w:val="26"/>
          <w:szCs w:val="26"/>
        </w:rPr>
        <w:t xml:space="preserve">Директор                                                                                 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А.А. Бляхман</w:t>
      </w:r>
    </w:p>
    <w:p w:rsidR="0043406E" w:rsidRDefault="0043406E"/>
    <w:sectPr w:rsidR="0043406E" w:rsidSect="003478B9">
      <w:headerReference w:type="even" dor:id="rId7"/>
      <w:headerReference w:type="default" dor:id="rId8"/>
      <w:footerReference w:type="default" dor:id="rId9"/>
      <w:pgSz w:w="11907" w:h="16840" w:code="9"/>
      <w:pgMar w:top="1134" w:right="567" w:bottom="28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5C3F" w:rsidRDefault="00245C3F" w:rsidP="006F2CA5">
      <w:r>
        <w:separator/>
      </w:r>
    </w:p>
  </w:endnote>
  <w:endnote w:type="continuationSeparator" w:id="0">
    <w:p w:rsidR="00245C3F" w:rsidRDefault="00245C3F" w:rsidP="006F2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3AE8" w:rsidRPr="00263AE8" w:rsidRDefault="0056096E">
    <w:pPr>
      <w:pStyle w:val="a5"/>
      <w:jc w:val="right"/>
    </w:pPr>
    <w:r>
      <w:rPr>
        <w:b/>
        <w:lang w:val="en-US"/>
      </w:rPr>
      <w:t>16.05.2022 № 8.1.6.3-14/160522-2</w:t>
    </w:r>
  </w:p>
  <w:p w:rsidR="00263AE8" w:rsidRDefault="00245C3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5C3F" w:rsidRDefault="00245C3F" w:rsidP="006F2CA5">
      <w:r>
        <w:separator/>
      </w:r>
    </w:p>
  </w:footnote>
  <w:footnote w:type="continuationSeparator" w:id="0">
    <w:p w:rsidR="00245C3F" w:rsidRDefault="00245C3F" w:rsidP="006F2C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FFB" w:rsidRDefault="008D7377" w:rsidP="00024F7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02628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C42FFB" w:rsidRDefault="00245C3F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FFB" w:rsidRDefault="008D7377" w:rsidP="00024F7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02628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02628">
      <w:rPr>
        <w:rStyle w:val="a7"/>
        <w:noProof/>
      </w:rPr>
      <w:t>3</w:t>
    </w:r>
    <w:r>
      <w:rPr>
        <w:rStyle w:val="a7"/>
      </w:rPr>
      <w:fldChar w:fldCharType="end"/>
    </w:r>
  </w:p>
  <w:p w:rsidR="00C42FFB" w:rsidRDefault="00245C3F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0F4D1E"/>
    <w:multiLevelType w:val="hybridMultilevel"/>
    <w:tmpl w:val="73560D58"/>
    <w:lvl w:ilvl="0" w:tplc="3A38EF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8CA"/>
    <w:rsid w:val="00085AFA"/>
    <w:rsid w:val="000D31E0"/>
    <w:rsid w:val="001C755D"/>
    <w:rsid w:val="00222B9E"/>
    <w:rsid w:val="00245C3F"/>
    <w:rsid w:val="002D2A8E"/>
    <w:rsid w:val="0031225A"/>
    <w:rsid w:val="0043406E"/>
    <w:rsid w:val="004B3203"/>
    <w:rsid w:val="004B7BF6"/>
    <w:rsid w:val="00515279"/>
    <w:rsid w:val="005348AA"/>
    <w:rsid w:val="0056096E"/>
    <w:rsid w:val="00562C6C"/>
    <w:rsid w:val="00582521"/>
    <w:rsid w:val="00611EB8"/>
    <w:rsid w:val="00632A98"/>
    <w:rsid w:val="00635441"/>
    <w:rsid w:val="00673889"/>
    <w:rsid w:val="006A26AA"/>
    <w:rsid w:val="006E2E3B"/>
    <w:rsid w:val="006F2CA5"/>
    <w:rsid w:val="006F674F"/>
    <w:rsid w:val="007168CA"/>
    <w:rsid w:val="00727EF0"/>
    <w:rsid w:val="007A1176"/>
    <w:rsid w:val="008A1A45"/>
    <w:rsid w:val="008C2080"/>
    <w:rsid w:val="008D7377"/>
    <w:rsid w:val="008F4B2C"/>
    <w:rsid w:val="00945666"/>
    <w:rsid w:val="00971A69"/>
    <w:rsid w:val="009C03EB"/>
    <w:rsid w:val="00A310A2"/>
    <w:rsid w:val="00A56B32"/>
    <w:rsid w:val="00B670DB"/>
    <w:rsid w:val="00C25F37"/>
    <w:rsid w:val="00CF00ED"/>
    <w:rsid w:val="00CF29F3"/>
    <w:rsid w:val="00D8528F"/>
    <w:rsid w:val="00E80DE9"/>
    <w:rsid w:val="00EA509C"/>
    <w:rsid w:val="00EE42A0"/>
    <w:rsid w:val="00F02628"/>
    <w:rsid w:val="00FC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21470C-4396-43FF-9302-32F95D88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68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45666"/>
    <w:pPr>
      <w:keepNext/>
      <w:widowControl w:val="0"/>
      <w:snapToGrid w:val="0"/>
      <w:spacing w:before="240" w:after="120"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168CA"/>
    <w:pPr>
      <w:ind w:firstLine="561"/>
      <w:jc w:val="both"/>
    </w:pPr>
    <w:rPr>
      <w:rFonts w:ascii="Arial" w:hAnsi="Arial"/>
      <w:color w:val="000000"/>
      <w:sz w:val="24"/>
    </w:rPr>
  </w:style>
  <w:style w:type="character" w:customStyle="1" w:styleId="a4">
    <w:name w:val="Основной текст Знак"/>
    <w:basedOn w:val="a0"/>
    <w:link w:val="a3"/>
    <w:rsid w:val="007168CA"/>
    <w:rPr>
      <w:rFonts w:ascii="Arial" w:eastAsia="Times New Roman" w:hAnsi="Arial" w:cs="Times New Roman"/>
      <w:color w:val="000000"/>
      <w:sz w:val="24"/>
      <w:szCs w:val="20"/>
      <w:lang w:eastAsia="ru-RU"/>
    </w:rPr>
  </w:style>
  <w:style w:type="paragraph" w:styleId="a5">
    <w:name w:val="header"/>
    <w:basedOn w:val="a"/>
    <w:link w:val="a6"/>
    <w:rsid w:val="007168CA"/>
    <w:pPr>
      <w:tabs>
        <w:tab w:val="center" w:pos="4536"/>
        <w:tab w:val="right" w:pos="9072"/>
      </w:tabs>
    </w:pPr>
  </w:style>
  <w:style w:type="character" w:customStyle="1" w:styleId="a6">
    <w:name w:val="Верхний колонтитул Знак"/>
    <w:basedOn w:val="a0"/>
    <w:link w:val="a5"/>
    <w:rsid w:val="007168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7168CA"/>
  </w:style>
  <w:style w:type="paragraph" w:styleId="a8">
    <w:name w:val="List Paragraph"/>
    <w:basedOn w:val="a"/>
    <w:uiPriority w:val="34"/>
    <w:qFormat/>
    <w:rsid w:val="007168CA"/>
    <w:pPr>
      <w:ind w:left="720"/>
      <w:contextualSpacing/>
    </w:pPr>
    <w:rPr>
      <w:sz w:val="24"/>
      <w:szCs w:val="24"/>
    </w:rPr>
  </w:style>
  <w:style w:type="paragraph" w:customStyle="1" w:styleId="Div">
    <w:name w:val="Div"/>
    <w:basedOn w:val="a"/>
    <w:rsid w:val="007168CA"/>
    <w:pPr>
      <w:shd w:val="solid" w:color="FFFFFF" w:fill="auto"/>
    </w:pPr>
    <w:rPr>
      <w:color w:val="000000"/>
      <w:sz w:val="24"/>
      <w:szCs w:val="24"/>
      <w:shd w:val="solid" w:color="FFFFFF" w:fill="auto"/>
    </w:rPr>
  </w:style>
  <w:style w:type="character" w:customStyle="1" w:styleId="10">
    <w:name w:val="Заголовок 1 Знак"/>
    <w:basedOn w:val="a0"/>
    <w:link w:val="1"/>
    <w:rsid w:val="00945666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2.xml"/>
	<Relationship Id="rId3" Type="http://schemas.openxmlformats.org/officeDocument/2006/relationships/settings" Target="settings.xml"/>
	<Relationship Id="rId7" Type="http://schemas.openxmlformats.org/officeDocument/2006/relationships/header" Target="header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11" Type="http://schemas.openxmlformats.org/officeDocument/2006/relationships/theme" Target="theme/theme1.xml"/>
	<Relationship Id="rId5" Type="http://schemas.openxmlformats.org/officeDocument/2006/relationships/footnotes" Target="footnotes.xml"/>
	<Relationship Id="rId10" Type="http://schemas.openxmlformats.org/officeDocument/2006/relationships/fontTable" Target="fontTable.xml"/>
	<Relationship Id="rId4" Type="http://schemas.openxmlformats.org/officeDocument/2006/relationships/webSettings" Target="webSettings.xml"/>
	<Relationship Id="rId9" Type="http://schemas.openxmlformats.org/officeDocument/2006/relationships/footer" Target="footer1.xml"/><Relationship Target="media/Image1.jpeg" Type="http://schemas.openxmlformats.org/officeDocument/2006/relationships/image" Id="rId12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istepanova</dc:creator>
  <cp:lastModifiedBy>Абрамова Юлия Федоровна</cp:lastModifiedBy>
  <cp:revision>5</cp:revision>
  <dcterms:created xsi:type="dcterms:W3CDTF">2022-07-08T07:58:00Z</dcterms:created>
  <dcterms:modified xsi:type="dcterms:W3CDTF">2025-05-06T06:35:00Z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Степанова И.В.</vt:lpwstr>
  </property>
  <property fmtid="{D5CDD505-2E9C-101B-9397-08002B2CF9AE}" pid="3" name="signerIof">
    <vt:lpwstr>А.А. Бляхман</vt:lpwstr>
  </property>
  <property fmtid="{D5CDD505-2E9C-101B-9397-08002B2CF9AE}" pid="4" name="creatorDepartment">
    <vt:lpwstr>Отдел по организации прие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2020/3/2-125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Директор филиала Бляхман А.А.</vt:lpwstr>
  </property>
  <property fmtid="{D5CDD505-2E9C-101B-9397-08002B2CF9AE}" pid="12" name="documentContent">
    <vt:lpwstr>Об утверждении новой редакции Положения о предоставлении скидок по оплате обучения иностранным гражданам и лицам без гражданства, поступающим в НИУ ВШЭ для обучения в НИУ ВШЭ – Нижний Новгород в 2020 году по образовательным программам высшего образования </vt:lpwstr>
  </property>
  <property fmtid="{D5CDD505-2E9C-101B-9397-08002B2CF9AE}" pid="13" name="creatorPost">
    <vt:lpwstr>Заместитель начальника отдела</vt:lpwstr>
  </property>
  <property fmtid="{D5CDD505-2E9C-101B-9397-08002B2CF9AE}" pid="14" name="signerName">
    <vt:lpwstr>Бляхман А.А.</vt:lpwstr>
  </property>
  <property fmtid="{D5CDD505-2E9C-101B-9397-08002B2CF9AE}" pid="15" name="signerNameAndPostName">
    <vt:lpwstr>Бляхман А.А., Директор филиала</vt:lpwstr>
  </property>
  <property fmtid="{D5CDD505-2E9C-101B-9397-08002B2CF9AE}" pid="16" name="signerPost">
    <vt:lpwstr>Директор филиала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Директор филиала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Бляхман А.А.</vt:lpwstr>
  </property>
</Properties>
</file>