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86" w:lineRule="exact" w:before="55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ВЫПИСКА из ПРОТОКОЛА № 7 </w:t>
      </w:r>
    </w:p>
    <w:p>
      <w:pPr>
        <w:autoSpaceDN w:val="0"/>
        <w:autoSpaceDE w:val="0"/>
        <w:widowControl/>
        <w:spacing w:line="286" w:lineRule="exact" w:before="1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88" w:lineRule="exact" w:before="30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Дата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24.04.2020 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Время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начало 15 часов 00 минут, окончание 19 часов 00 минут</w:t>
      </w:r>
    </w:p>
    <w:p>
      <w:pPr>
        <w:autoSpaceDN w:val="0"/>
        <w:autoSpaceDE w:val="0"/>
        <w:widowControl/>
        <w:spacing w:line="286" w:lineRule="exact" w:before="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Форма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очная, с использованием электронных средств коммуникации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(платформа ZOOM)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Председатель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Я.И. Кузьминов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Ученый секретарь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Савельева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Присутствовали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члены ученого совета: </w:t>
      </w:r>
    </w:p>
    <w:p>
      <w:pPr>
        <w:autoSpaceDN w:val="0"/>
        <w:tabs>
          <w:tab w:pos="1950" w:val="left"/>
          <w:tab w:pos="3922" w:val="left"/>
          <w:tab w:pos="6022" w:val="left"/>
          <w:tab w:pos="8078" w:val="left"/>
        </w:tabs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С.Б.Авдашева,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С.М.Авдошин,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В.С.Автономов,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И.Р.Агамирзян,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Ф.Т.Алескеров, </w:t>
      </w:r>
    </w:p>
    <w:p>
      <w:pPr>
        <w:autoSpaceDN w:val="0"/>
        <w:tabs>
          <w:tab w:pos="1942" w:val="left"/>
          <w:tab w:pos="4018" w:val="left"/>
          <w:tab w:pos="5904" w:val="left"/>
          <w:tab w:pos="8560" w:val="left"/>
        </w:tabs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О.И.Ананьин,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И.В.Аржанцев,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Е.К.Артемов,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А.Н.Архангельский,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В.В.Башев,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В.Ю.Белоусова, Н.И.Берзон, М.Я.Блинкин, А.А.Бляхман, М.А.Бойцов, В.А.Болотов, </w:t>
      </w:r>
    </w:p>
    <w:p>
      <w:pPr>
        <w:autoSpaceDN w:val="0"/>
        <w:tabs>
          <w:tab w:pos="2334" w:val="left"/>
          <w:tab w:pos="4354" w:val="left"/>
          <w:tab w:pos="6182" w:val="left"/>
          <w:tab w:pos="8484" w:val="left"/>
        </w:tabs>
        <w:autoSpaceDE w:val="0"/>
        <w:widowControl/>
        <w:spacing w:line="233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А.Г.Быстрицкий,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В.А.Васильев,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А.В.Вдовин,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Д.В.Виноградов,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Г.В.Витков, </w:t>
      </w:r>
    </w:p>
    <w:p>
      <w:pPr>
        <w:autoSpaceDN w:val="0"/>
        <w:tabs>
          <w:tab w:pos="2218" w:val="left"/>
          <w:tab w:pos="4300" w:val="left"/>
          <w:tab w:pos="5904" w:val="left"/>
          <w:tab w:pos="8214" w:val="left"/>
        </w:tabs>
        <w:autoSpaceDE w:val="0"/>
        <w:widowControl/>
        <w:spacing w:line="233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А.Г.Вишневский,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В.В.Вишнякова,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В.В.Власов,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Т.В.Вознесенская,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Г.Е.Володина, </w:t>
      </w:r>
    </w:p>
    <w:p>
      <w:pPr>
        <w:autoSpaceDN w:val="0"/>
        <w:tabs>
          <w:tab w:pos="1966" w:val="left"/>
          <w:tab w:pos="4598" w:val="left"/>
          <w:tab w:pos="6398" w:val="left"/>
          <w:tab w:pos="8312" w:val="left"/>
        </w:tabs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А.Н.Воробьев,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О.С.Воскобойников,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А.Г.Габибов,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Д.А.Гагарина,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Л.М.Гохберг, </w:t>
      </w:r>
    </w:p>
    <w:p>
      <w:pPr>
        <w:autoSpaceDN w:val="0"/>
        <w:autoSpaceDE w:val="0"/>
        <w:widowControl/>
        <w:spacing w:line="233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И.А.Груздев, Д.А.Дагаев, М.Б.Денисенко, И.А.Долматов, О.В.Драгой, А.Р.Ермакова,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Н.Ю.Ерпылева, А.Б.Жулин, С.А.Зверев, А.А.Иванов, И.В.Ивашковская, М.Ю.Каган, </w:t>
      </w:r>
    </w:p>
    <w:p>
      <w:pPr>
        <w:autoSpaceDN w:val="0"/>
        <w:autoSpaceDE w:val="0"/>
        <w:widowControl/>
        <w:spacing w:line="230" w:lineRule="auto" w:before="1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С.М.Кадочников, Г.Г.Канторович, Д.С.Карабекян, С.А.Караганов,  И.Г.Карелина,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98"/>
        </w:trPr>
        <w:tc>
          <w:tcPr>
            <w:tcW w:type="dxa" w:w="1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В.А.Касамара,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В.С.Катькало,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С.В.Квашонкина,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В.А.Кириченко,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И.В.Кирия,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А.В.Клименко, А.А.Кокошин, М.М.Комаров, А.В.Коровко, В.Ю.Котов, М.А.Краснов,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Е.А.Крук, Д.Л.Кузнецов, В.А.Куренной, Н.К.Куричев, В.В.Кускова, С.К.Ландо,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Ю.П.Лежнина, Д.А.Леонтьев, И.М.Локшин, М.А.Лытаева, Л.Л.Любимов, А.А.Макаров, </w:t>
      </w:r>
    </w:p>
    <w:p>
      <w:pPr>
        <w:autoSpaceDN w:val="0"/>
        <w:tabs>
          <w:tab w:pos="2638" w:val="left"/>
          <w:tab w:pos="5120" w:val="left"/>
          <w:tab w:pos="7694" w:val="left"/>
        </w:tabs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Н.Ю.Максимова,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А.Ю.Мельвиль,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А.В.Мещеряков,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Н.М.Милованцева, </w:t>
      </w:r>
    </w:p>
    <w:p>
      <w:pPr>
        <w:autoSpaceDN w:val="0"/>
        <w:tabs>
          <w:tab w:pos="2298" w:val="left"/>
          <w:tab w:pos="4586" w:val="left"/>
          <w:tab w:pos="6526" w:val="left"/>
          <w:tab w:pos="8442" w:val="left"/>
        </w:tabs>
        <w:autoSpaceDE w:val="0"/>
        <w:widowControl/>
        <w:spacing w:line="230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Б.В.Назмутдинов,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А.В.Новосельцев,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С.А.Объедков,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Л.Н.Овчарова,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А.В.Павлов, </w:t>
      </w:r>
    </w:p>
    <w:p>
      <w:pPr>
        <w:autoSpaceDN w:val="0"/>
        <w:tabs>
          <w:tab w:pos="2090" w:val="left"/>
          <w:tab w:pos="3904" w:val="left"/>
          <w:tab w:pos="5744" w:val="left"/>
          <w:tab w:pos="7992" w:val="left"/>
        </w:tabs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С.Э.Пекарский,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Е.Н.Пенская,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А.И.Пишняк,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В.В.Подольский,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К.М.Поливанов, </w:t>
      </w:r>
    </w:p>
    <w:p>
      <w:pPr>
        <w:autoSpaceDN w:val="0"/>
        <w:autoSpaceDE w:val="0"/>
        <w:widowControl/>
        <w:spacing w:line="233" w:lineRule="auto" w:before="1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В.Н.Порус, И.В.Простаков, В.В.Радаев, Е.В.Рахилина, Т.Е.Ривчун, И.М.Савельева,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86"/>
        </w:trPr>
        <w:tc>
          <w:tcPr>
            <w:tcW w:type="dxa" w:w="1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Е.Н.Салыгин,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Е.В.Серова,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И.С.Смирнов,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А.В.Стародубцев,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А.Н.Степанова, </w:t>
            </w:r>
          </w:p>
        </w:tc>
      </w:tr>
      <w:tr>
        <w:trPr>
          <w:trHeight w:hRule="exact" w:val="312"/>
        </w:trPr>
        <w:tc>
          <w:tcPr>
            <w:tcW w:type="dxa" w:w="1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А.Е.Суринов,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А.И.Тарасов,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В.А.Тиморин,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А.Г.Тоневицкий,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3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М.Р.Трунин,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С.Р.Тумковский, М.В.Фаликман, Д.Е.Фишбейн, И.Д.Фрумин, М.Б.Хомяков, Е.М.Хоров, </w:t>
      </w:r>
    </w:p>
    <w:p>
      <w:pPr>
        <w:autoSpaceDN w:val="0"/>
        <w:autoSpaceDE w:val="0"/>
        <w:widowControl/>
        <w:spacing w:line="233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А.Ю.Чепуренко, А.Т.Шамрин, А.Н.Шохин, Е.Г.Энтина, Р.М.Энтов, Е.М.Юдина,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М.М.Юдкевич, Л.И.Якобсон, А.А.Яковлев, С.М.Яковлев, А.Б.Ярославцев, Е.Г.Ясин </w:t>
      </w:r>
    </w:p>
    <w:p>
      <w:pPr>
        <w:autoSpaceDN w:val="0"/>
        <w:autoSpaceDE w:val="0"/>
        <w:widowControl/>
        <w:spacing w:line="286" w:lineRule="exact" w:before="14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Повестка дня: </w:t>
      </w:r>
    </w:p>
    <w:p>
      <w:pPr>
        <w:autoSpaceDN w:val="0"/>
        <w:autoSpaceDE w:val="0"/>
        <w:widowControl/>
        <w:spacing w:line="230" w:lineRule="auto" w:before="12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18. О внесении изменений в Порядок назначения и выплаты именных стипендий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имени выдающихся ученых </w:t>
      </w:r>
    </w:p>
    <w:p>
      <w:pPr>
        <w:autoSpaceDN w:val="0"/>
        <w:autoSpaceDE w:val="0"/>
        <w:widowControl/>
        <w:spacing w:line="286" w:lineRule="exact" w:before="3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18. СЛУШАЛИ: </w:t>
      </w:r>
    </w:p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изменений в Порядок назначения и выплаты именных стипендий НИУ ВШЭ имени </w:t>
      </w:r>
    </w:p>
    <w:p>
      <w:pPr>
        <w:autoSpaceDN w:val="0"/>
        <w:autoSpaceDE w:val="0"/>
        <w:widowControl/>
        <w:spacing w:line="230" w:lineRule="auto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выдающихся ученых»</w:t>
      </w:r>
    </w:p>
    <w:p>
      <w:pPr>
        <w:autoSpaceDN w:val="0"/>
        <w:autoSpaceDE w:val="0"/>
        <w:widowControl/>
        <w:spacing w:line="288" w:lineRule="exact" w:before="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ПОСТАНОВИЛИ: </w:t>
      </w:r>
    </w:p>
    <w:p>
      <w:pPr>
        <w:autoSpaceDN w:val="0"/>
        <w:autoSpaceDE w:val="0"/>
        <w:widowControl/>
        <w:spacing w:line="233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18.1. Внести изменение в Порядок назначения и выплаты именных стипендий </w:t>
      </w:r>
    </w:p>
    <w:p>
      <w:pPr>
        <w:autoSpaceDN w:val="0"/>
        <w:autoSpaceDE w:val="0"/>
        <w:widowControl/>
        <w:spacing w:line="233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Национального университета «Высшая школа экономики» имени выдающихся ученых,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утвержденный ученым советом НИУ ВШЭ 27.02.2015, протокол № 02, введенный в </w:t>
      </w:r>
    </w:p>
    <w:p>
      <w:pPr>
        <w:sectPr>
          <w:pgSz w:w="11906" w:h="16838"/>
          <w:pgMar w:top="290" w:right="590" w:bottom="5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действие приказом НИУ ВШЭ от 07.05.2015 № 6.18.1-01/0705-19, дополнив приложение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 абзацем следующего содержания: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«Шанин Т. </w:t>
      </w:r>
    </w:p>
    <w:p>
      <w:pPr>
        <w:autoSpaceDN w:val="0"/>
        <w:autoSpaceDE w:val="0"/>
        <w:widowControl/>
        <w:spacing w:line="240" w:lineRule="auto" w:before="0" w:after="0"/>
        <w:ind w:left="108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6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Исследования в области крестьяноведения и исторической социологии.» </w:t>
      </w:r>
    </w:p>
    <w:p>
      <w:pPr>
        <w:autoSpaceDN w:val="0"/>
        <w:autoSpaceDE w:val="0"/>
        <w:widowControl/>
        <w:spacing w:line="230" w:lineRule="auto" w:before="60" w:after="56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(из 140 членов ученого совета проголосовало: за – 114, против – 0, воздержалось – 0)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89"/>
        <w:gridCol w:w="3289"/>
        <w:gridCol w:w="3289"/>
      </w:tblGrid>
      <w:tr>
        <w:trPr>
          <w:trHeight w:hRule="exact" w:val="1060"/>
        </w:trPr>
        <w:tc>
          <w:tcPr>
            <w:tcW w:type="dxa" w:w="3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3384550</wp:posOffset>
                  </wp:positionH>
                  <wp:positionV relativeFrom="page">
                    <wp:posOffset>1742439</wp:posOffset>
                  </wp:positionV>
                  <wp:extent cx="1242060" cy="6477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060" cy="647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1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Н.Ю. Савельева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6" w:right="622" w:bottom="144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