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290" w:lineRule="auto" w:before="0" w:after="0"/>
        <w:ind w:left="49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Национальный исследовательский университет «Высшая школа экономики» </w:t>
      </w:r>
    </w:p>
    <w:p>
      <w:pPr>
        <w:autoSpaceDN w:val="0"/>
        <w:autoSpaceDE w:val="0"/>
        <w:widowControl/>
        <w:spacing w:line="288" w:lineRule="auto" w:before="238" w:after="0"/>
        <w:ind w:left="0" w:right="273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ВЫПИСКА ИЗ ПРОТОКОЛА № 12 </w:t>
      </w:r>
    </w:p>
    <w:p>
      <w:pPr>
        <w:autoSpaceDN w:val="0"/>
        <w:autoSpaceDE w:val="0"/>
        <w:widowControl/>
        <w:spacing w:line="288" w:lineRule="auto" w:before="0" w:after="0"/>
        <w:ind w:left="61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заседания ученого совета Национального исследовательского университета </w:t>
      </w:r>
    </w:p>
    <w:p>
      <w:pPr>
        <w:autoSpaceDN w:val="0"/>
        <w:autoSpaceDE w:val="0"/>
        <w:widowControl/>
        <w:spacing w:line="288" w:lineRule="auto" w:before="0" w:after="0"/>
        <w:ind w:left="0" w:right="236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«Высшая школа экономики» (НИУ ВШЭ) </w:t>
      </w:r>
    </w:p>
    <w:p>
      <w:pPr>
        <w:autoSpaceDN w:val="0"/>
        <w:autoSpaceDE w:val="0"/>
        <w:widowControl/>
        <w:spacing w:line="288" w:lineRule="auto" w:before="242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Дата проведения: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21.12.2022 </w:t>
      </w:r>
    </w:p>
    <w:p>
      <w:pPr>
        <w:autoSpaceDN w:val="0"/>
        <w:autoSpaceDE w:val="0"/>
        <w:widowControl/>
        <w:spacing w:line="290" w:lineRule="auto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Время проведения: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начало 15 часов 00 минут, окончание 17 часов 00 минут </w:t>
      </w:r>
    </w:p>
    <w:p>
      <w:pPr>
        <w:autoSpaceDN w:val="0"/>
        <w:autoSpaceDE w:val="0"/>
        <w:widowControl/>
        <w:spacing w:line="290" w:lineRule="auto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Место проведения: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Москва, Покровский бульвар, д. 11, корпус А, Белый зал </w:t>
      </w:r>
    </w:p>
    <w:p>
      <w:pPr>
        <w:autoSpaceDN w:val="0"/>
        <w:autoSpaceDE w:val="0"/>
        <w:widowControl/>
        <w:spacing w:line="290" w:lineRule="auto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Форма проведения: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очная </w:t>
      </w:r>
    </w:p>
    <w:p>
      <w:pPr>
        <w:autoSpaceDN w:val="0"/>
        <w:tabs>
          <w:tab w:pos="3098" w:val="left"/>
          <w:tab w:pos="3806" w:val="left"/>
        </w:tabs>
        <w:autoSpaceDE w:val="0"/>
        <w:widowControl/>
        <w:spacing w:line="288" w:lineRule="auto" w:before="238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Председатель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–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Н.Ю. Анисимов </w:t>
      </w:r>
    </w:p>
    <w:p>
      <w:pPr>
        <w:autoSpaceDN w:val="0"/>
        <w:tabs>
          <w:tab w:pos="3098" w:val="left"/>
          <w:tab w:pos="3806" w:val="left"/>
        </w:tabs>
        <w:autoSpaceDE w:val="0"/>
        <w:widowControl/>
        <w:spacing w:line="288" w:lineRule="auto" w:before="0" w:after="0"/>
        <w:ind w:left="2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Ученый секретарь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–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Н.Ю. Савельева </w:t>
      </w:r>
    </w:p>
    <w:p>
      <w:pPr>
        <w:autoSpaceDN w:val="0"/>
        <w:tabs>
          <w:tab w:pos="3098" w:val="left"/>
          <w:tab w:pos="3806" w:val="left"/>
        </w:tabs>
        <w:autoSpaceDE w:val="0"/>
        <w:widowControl/>
        <w:spacing w:line="288" w:lineRule="auto" w:before="240" w:after="0"/>
        <w:ind w:left="2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>Присутствовали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–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члены ученого совета: </w:t>
      </w:r>
    </w:p>
    <w:p>
      <w:pPr>
        <w:autoSpaceDN w:val="0"/>
        <w:tabs>
          <w:tab w:pos="2268" w:val="left"/>
          <w:tab w:pos="4420" w:val="left"/>
          <w:tab w:pos="6522" w:val="left"/>
          <w:tab w:pos="8392" w:val="left"/>
        </w:tabs>
        <w:autoSpaceDE w:val="0"/>
        <w:widowControl/>
        <w:spacing w:line="281" w:lineRule="auto" w:before="0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С.Б. Авдашева,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В.С. Автономов,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И.Р. Агамирзян,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Ф.Е. Ажимов,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О.И. Ананьин, </w:t>
      </w:r>
    </w:p>
    <w:p>
      <w:pPr>
        <w:autoSpaceDN w:val="0"/>
        <w:autoSpaceDE w:val="0"/>
        <w:widowControl/>
        <w:spacing w:line="281" w:lineRule="auto" w:before="0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И.В. Аржанцев, Ш.К. Ахметов, В.В. Башев, Н.И. Берзон, М.Я. Блинкин, А.А. Бляхман, </w:t>
      </w:r>
    </w:p>
    <w:p>
      <w:pPr>
        <w:autoSpaceDN w:val="0"/>
        <w:autoSpaceDE w:val="0"/>
        <w:widowControl/>
        <w:spacing w:line="281" w:lineRule="auto" w:before="0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А.Г. Быстрицкий, В.А. Виноградов, В.В. Вишнякова, Л.М. Гохберг, Л.М. Григорьев, </w:t>
      </w:r>
    </w:p>
    <w:p>
      <w:pPr>
        <w:autoSpaceDN w:val="0"/>
        <w:autoSpaceDE w:val="0"/>
        <w:widowControl/>
        <w:spacing w:line="281" w:lineRule="auto" w:before="0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Д.А. Дагаев, О.В. Драгой, В.В. Дыбская, А.Р. Ермакова, Н.Ю. Ерпылева, А.А. Иванов, </w:t>
      </w:r>
    </w:p>
    <w:p>
      <w:pPr>
        <w:autoSpaceDN w:val="0"/>
        <w:tabs>
          <w:tab w:pos="2614" w:val="left"/>
          <w:tab w:pos="4308" w:val="left"/>
          <w:tab w:pos="6348" w:val="left"/>
          <w:tab w:pos="8384" w:val="left"/>
        </w:tabs>
        <w:autoSpaceDE w:val="0"/>
        <w:widowControl/>
        <w:spacing w:line="281" w:lineRule="auto" w:before="0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И.В. Ивашковская,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М.Ю. Каган,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Д.С. Карабекян,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С.А. Караганов,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В.С. Катькало, </w:t>
      </w:r>
    </w:p>
    <w:p>
      <w:pPr>
        <w:autoSpaceDN w:val="0"/>
        <w:autoSpaceDE w:val="0"/>
        <w:widowControl/>
        <w:spacing w:line="281" w:lineRule="auto" w:before="0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С.В. Квашонкина, И.В. Кирия, А.В. Клименко, А.А. Кокошин, М.М. Комаров, В.Ю. Котов, </w:t>
      </w:r>
    </w:p>
    <w:p>
      <w:pPr>
        <w:autoSpaceDN w:val="0"/>
        <w:autoSpaceDE w:val="0"/>
        <w:widowControl/>
        <w:spacing w:line="281" w:lineRule="auto" w:before="0" w:after="0"/>
        <w:ind w:left="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А.С. Кошель, Е.А. Крук, Д.Л. Кузнецов, Я.И. Кузьминов, Н.К. Куричев, С.К. Ландо, </w:t>
      </w:r>
    </w:p>
    <w:p>
      <w:pPr>
        <w:autoSpaceDN w:val="0"/>
        <w:tabs>
          <w:tab w:pos="2228" w:val="left"/>
          <w:tab w:pos="4184" w:val="left"/>
          <w:tab w:pos="6114" w:val="left"/>
          <w:tab w:pos="8042" w:val="left"/>
        </w:tabs>
        <w:autoSpaceDE w:val="0"/>
        <w:widowControl/>
        <w:spacing w:line="281" w:lineRule="auto" w:before="0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Д.А. Леонтьев,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А.Б. Лихачева,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М.А. Лытаева,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А.А. Макаров,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Н.Ю. Максимова, </w:t>
      </w:r>
    </w:p>
    <w:p>
      <w:pPr>
        <w:autoSpaceDN w:val="0"/>
        <w:tabs>
          <w:tab w:pos="2440" w:val="left"/>
          <w:tab w:pos="4472" w:val="left"/>
          <w:tab w:pos="6594" w:val="left"/>
          <w:tab w:pos="8330" w:val="left"/>
        </w:tabs>
        <w:autoSpaceDE w:val="0"/>
        <w:widowControl/>
        <w:spacing w:line="281" w:lineRule="auto" w:before="0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И.А. Мартусевич,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А.Ю. Мельвиль,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А.В. Мещеряков,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В.В. Минина,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Л.Н. Овчарова, </w:t>
      </w:r>
    </w:p>
    <w:p>
      <w:pPr>
        <w:autoSpaceDN w:val="0"/>
        <w:autoSpaceDE w:val="0"/>
        <w:widowControl/>
        <w:spacing w:line="281" w:lineRule="auto" w:before="0" w:after="0"/>
        <w:ind w:left="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Е.В. Одоевская, А.В. Павлов, В.В. Панова, С.Э. Пекарский, Е.Н. Пенская, К.М. Поливанов, </w:t>
      </w:r>
    </w:p>
    <w:p>
      <w:pPr>
        <w:autoSpaceDN w:val="0"/>
        <w:autoSpaceDE w:val="0"/>
        <w:widowControl/>
        <w:spacing w:line="281" w:lineRule="auto" w:before="0" w:after="0"/>
        <w:ind w:left="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В.В. Радаев, Е.В. Рахилина, В.А. Ребязина, С.В. Рожков, С.Ю. Рощин, В.А. Самойленко, </w:t>
      </w:r>
    </w:p>
    <w:p>
      <w:pPr>
        <w:autoSpaceDN w:val="0"/>
        <w:autoSpaceDE w:val="0"/>
        <w:widowControl/>
        <w:spacing w:line="281" w:lineRule="auto" w:before="0" w:after="0"/>
        <w:ind w:left="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Е.В. Серова, А.С. Скрипченко, И.С. Смирнов, А.Н. Степанова, А.Е. Суринов, А.И. Тарасов, </w:t>
      </w:r>
    </w:p>
    <w:p>
      <w:pPr>
        <w:autoSpaceDN w:val="0"/>
        <w:tabs>
          <w:tab w:pos="2162" w:val="left"/>
          <w:tab w:pos="4376" w:val="left"/>
          <w:tab w:pos="6138" w:val="left"/>
          <w:tab w:pos="8336" w:val="left"/>
        </w:tabs>
        <w:autoSpaceDE w:val="0"/>
        <w:widowControl/>
        <w:spacing w:line="281" w:lineRule="auto" w:before="0" w:after="0"/>
        <w:ind w:left="2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В.А. Тиморин,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А.Г. Тоневицкий,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М.Р. Трунин,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С.Р. Тумковский,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Д.Е. Фишбейн, </w:t>
      </w:r>
    </w:p>
    <w:p>
      <w:pPr>
        <w:autoSpaceDN w:val="0"/>
        <w:tabs>
          <w:tab w:pos="2496" w:val="left"/>
          <w:tab w:pos="4602" w:val="left"/>
          <w:tab w:pos="6508" w:val="left"/>
          <w:tab w:pos="8246" w:val="left"/>
        </w:tabs>
        <w:autoSpaceDE w:val="0"/>
        <w:widowControl/>
        <w:spacing w:line="281" w:lineRule="auto" w:before="0" w:after="0"/>
        <w:ind w:left="2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А.Ю. Чепуренко,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В.Д. Шадриков,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А.Т. Шамрин,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Е.Г. Энтина,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М.М. Юдкевич, </w:t>
      </w:r>
    </w:p>
    <w:p>
      <w:pPr>
        <w:autoSpaceDN w:val="0"/>
        <w:autoSpaceDE w:val="0"/>
        <w:widowControl/>
        <w:spacing w:line="281" w:lineRule="auto" w:before="0" w:after="0"/>
        <w:ind w:left="2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С.М. Яковлев, А.Б. Ярославцев </w:t>
      </w:r>
    </w:p>
    <w:p>
      <w:pPr>
        <w:autoSpaceDN w:val="0"/>
        <w:autoSpaceDE w:val="0"/>
        <w:widowControl/>
        <w:spacing w:line="288" w:lineRule="auto" w:before="68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Кворум имеется. Заседание правомочно. </w:t>
      </w:r>
    </w:p>
    <w:p>
      <w:pPr>
        <w:autoSpaceDN w:val="0"/>
        <w:autoSpaceDE w:val="0"/>
        <w:widowControl/>
        <w:spacing w:line="290" w:lineRule="auto" w:before="238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Повестка дня: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20. О внесении изменений в Правила внутреннего распорядка студенческого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общежития НИУ ВШЭ</w:t>
      </w:r>
    </w:p>
    <w:p>
      <w:pPr>
        <w:autoSpaceDN w:val="0"/>
        <w:autoSpaceDE w:val="0"/>
        <w:widowControl/>
        <w:spacing w:line="288" w:lineRule="auto" w:before="244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20. СЛУШАЛИ: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Н.Ю. Савельеву – о результатах электронного голосования по вопросу «О внесении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изменений в Правила внутреннего распорядка студенческого общежития НИУ ВШЭ» </w:t>
      </w:r>
    </w:p>
    <w:p>
      <w:pPr>
        <w:autoSpaceDN w:val="0"/>
        <w:autoSpaceDE w:val="0"/>
        <w:widowControl/>
        <w:spacing w:line="288" w:lineRule="auto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ВЫСТУПИЛИ: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В.В. Власов </w:t>
      </w:r>
    </w:p>
    <w:p>
      <w:pPr>
        <w:autoSpaceDN w:val="0"/>
        <w:autoSpaceDE w:val="0"/>
        <w:widowControl/>
        <w:spacing w:line="288" w:lineRule="auto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ПОСТАНОВИЛИ: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20.1. Внести изменения в Правила внутреннего распорядка студенческого общежития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Национального исследовательского университета «Высшая школа экономики»,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утвержденные ученым советом НИУ ВШЭ 28.04.2017, протокол № 05, и введенные в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действие приказом НИУ ВШЭ от 05.05.2017 № 6.18.1-01/0505-01 (приложение 17). </w:t>
      </w:r>
    </w:p>
    <w:p>
      <w:pPr>
        <w:autoSpaceDN w:val="0"/>
        <w:autoSpaceDE w:val="0"/>
        <w:widowControl/>
        <w:spacing w:line="281" w:lineRule="auto" w:before="0" w:after="32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(из 135 членов ученого совета проголосовало: за – 109, против – 2, воздержалось – 8)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337"/>
        <w:gridCol w:w="3337"/>
        <w:gridCol w:w="3337"/>
      </w:tblGrid>
      <w:tr>
        <w:trPr>
          <w:trHeight w:hRule="exact" w:val="103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2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Ученый секретарь 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3581400</wp:posOffset>
                  </wp:positionH>
                  <wp:positionV relativeFrom="page">
                    <wp:posOffset>9610090</wp:posOffset>
                  </wp:positionV>
                  <wp:extent cx="1203960" cy="62865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6286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22" w:after="0"/>
              <w:ind w:left="0" w:right="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Н.Ю. Савельева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10" w:right="454" w:bottom="35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