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2264410</wp:posOffset>
            </wp:positionV>
            <wp:extent cx="6485890" cy="6898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689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174"/>
        <w:ind w:left="0" w:right="129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Последипломные каникулы после прохождения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студентами ГИА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Последипломные каникулы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О каникулах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4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Процедура предоставления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Документы</w:t>
            </w:r>
          </w:p>
        </w:tc>
      </w:tr>
    </w:tbl>
    <w:p>
      <w:pPr>
        <w:autoSpaceDN w:val="0"/>
        <w:autoSpaceDE w:val="0"/>
        <w:widowControl/>
        <w:spacing w:line="19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ГИА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5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Сервис "Завершение обучения"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3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3" w:history="1">
                <w:r>
                  <w:rPr>
                    <w:rStyle w:val="Hyperlink"/>
                  </w:rPr>
                  <w:t>Диплом образца НИУ ВШЭ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6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Приложение к диплому НИУ ВШЭ на английском языке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Заказать дополнительные экземпляры документов НИУ ВШЭ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19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После успешного прохождения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государственной итоговой аттестации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(далее — ГИА)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студенту могут быть предоставлены каникулы (последипломный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отпуск). Продолжительность каникул определяется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графиком учебного процесса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текущего учебного года.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2025/2026 уч. году каникулы предоставляются до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11 августа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69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Процедура предоставления каникул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798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C7CFDE"/>
                <w:sz w:val="219"/>
              </w:rPr>
              <w:t>1.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 начала ГИА каждый студент, завершающий обучение, может подать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заявку на последипломный отпуск в сервисе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2" w:history="1">
                <w:r>
                  <w:rPr>
                    <w:rStyle w:val="Hyperlink"/>
                  </w:rPr>
                  <w:t xml:space="preserve">«Завершение обучения» 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68" w:right="0" w:firstLine="0"/>
              <w:jc w:val="left"/>
            </w:pPr>
            <w:r>
              <w:rPr>
                <w:u w:val="single" w:color="0079c4"/>
                <w:rFonts w:ascii="HSE Sans" w:hAnsi="HSE Sans" w:eastAsia="HSE Sans"/>
                <w:b/>
                <w:i w:val="0"/>
                <w:color w:val="C7CFDE"/>
                <w:sz w:val="219"/>
              </w:rPr>
              <w:hyperlink r:id="rId19" w:history="1">
                <w:r>
                  <w:rPr>
                    <w:rStyle w:val="Hyperlink"/>
                  </w:rPr>
                  <w:t>2.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отношении  студентов, подавших заявление о предоставлении каникул,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издается приказ о предоставлении каникул (последипломного отпуска), дата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завершения которых соответствует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графиком учебного процесса текущего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61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C7CFDE"/>
                <w:sz w:val="219"/>
              </w:rPr>
              <w:t>3.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Диплом о высшем образовании выдается не позднее 8 рабочих дней после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даты завершения ГИА, установленной календарным учебным графиком, 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том числе студентам, находящимся на каникулах.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5" w:lineRule="auto" w:before="204" w:after="0"/>
              <w:ind w:left="768" w:right="1152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C7CFDE"/>
                <w:sz w:val="219"/>
              </w:rPr>
              <w:t>4.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Лица,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подавшие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заявку на предоставление им каникул (последипломного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отпуска),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сохраняют статус студентов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 Студентам, обучающимся за счет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средств федерального бюджета и получающим стипендию, выплата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стипендии продлевается на весь каникулярный срок. Студенты,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проживающие в общежитии, сохраняют это право до окончания каникул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0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(отчисления).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5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18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4"/>
            </w:tblGrid>
            <w:tr>
              <w:trPr>
                <w:trHeight w:hRule="exact" w:val="3134"/>
              </w:trPr>
              <w:tc>
                <w:tcPr>
                  <w:tcW w:type="dxa" w:w="10804"/>
                  <w:tcBorders/>
                  <w:shd w:fill="00009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4" w:after="0"/>
                    <w:ind w:left="768" w:right="0" w:firstLine="0"/>
                    <w:jc w:val="left"/>
                  </w:pPr>
                  <w:r>
                    <w:rPr>
                      <w:rFonts w:ascii="HSE Sans" w:hAnsi="HSE Sans" w:eastAsia="HSE Sans"/>
                      <w:b/>
                      <w:i w:val="0"/>
                      <w:color w:val="C7CFDE"/>
                      <w:sz w:val="219"/>
                    </w:rPr>
                    <w:t>5.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>связи с завершением обучения.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828" w:right="0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 xml:space="preserve">Студенты, </w:t>
                  </w: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>не подавшие</w:t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 xml:space="preserve"> заявления о предоставлении каникул, после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828" w:right="0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 xml:space="preserve">успешного прохождения ГИА, </w:t>
                  </w:r>
                  <w:r>
                    <w:rPr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0000"/>
                      <w:sz w:val="26"/>
                    </w:rPr>
                    <w:t xml:space="preserve">подлежат </w:t>
                  </w:r>
                  <w:r>
                    <w:rPr>
                      <w:u w:val="single" w:color="0079c4"/>
                      <w:w w:val="98.07692307692307"/>
                      <w:rFonts w:ascii="Segoe UI Semibold" w:hAnsi="Segoe UI Semibold" w:eastAsia="Segoe UI Semibold"/>
                      <w:b/>
                      <w:i w:val="0"/>
                      <w:color w:val="007AC5"/>
                      <w:sz w:val="26"/>
                    </w:rPr>
                    <w:hyperlink r:id="rId20" w:history="1">
                      <w:r>
                        <w:rPr>
                          <w:rStyle w:val="Hyperlink"/>
                        </w:rPr>
                        <w:t>отчислению</w:t>
                      </w:r>
                    </w:hyperlink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 xml:space="preserve"> из университета в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114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40" w:lineRule="auto" w:before="226" w:after="0"/>
        <w:ind w:left="30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График учебного процесса</w:t>
          </w:r>
        </w:hyperlink>
      </w:r>
    </w:p>
    <w:p>
      <w:pPr>
        <w:autoSpaceDN w:val="0"/>
        <w:autoSpaceDE w:val="0"/>
        <w:widowControl/>
        <w:spacing w:line="240" w:lineRule="auto" w:before="1212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3581400</wp:posOffset>
            </wp:positionV>
            <wp:extent cx="5080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3962400</wp:posOffset>
            </wp:positionV>
            <wp:extent cx="13462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4467860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4" w:after="0"/>
        <w:ind w:left="304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4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304" w:right="8784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9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Лицей</w:t>
          </w:r>
        </w:hyperlink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5342890</wp:posOffset>
            </wp:positionV>
            <wp:extent cx="6877050" cy="45698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2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1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25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2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IGA" TargetMode="External"/><Relationship Id="rId12" Type="http://schemas.openxmlformats.org/officeDocument/2006/relationships/hyperlink" Target="https://www.hse.ru/studyspravka/theend" TargetMode="External"/><Relationship Id="rId13" Type="http://schemas.openxmlformats.org/officeDocument/2006/relationships/hyperlink" Target="https://www.hse.ru/studyspravka/hsediploma/" TargetMode="External"/><Relationship Id="rId14" Type="http://schemas.openxmlformats.org/officeDocument/2006/relationships/hyperlink" Target="https://www.hse.ru/studyspravka/eds" TargetMode="External"/><Relationship Id="rId15" Type="http://schemas.openxmlformats.org/officeDocument/2006/relationships/hyperlink" Target="https://pay.hse.ru/eds/" TargetMode="External"/><Relationship Id="rId16" Type="http://schemas.openxmlformats.org/officeDocument/2006/relationships/hyperlink" Target="https://www.hse.ru/studyspravka/grafik/" TargetMode="Externa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hyperlink" Target="https://www.hse.ru/education/academ/" TargetMode="External"/><Relationship Id="rId20" Type="http://schemas.openxmlformats.org/officeDocument/2006/relationships/hyperlink" Target="https://www.hse.ru/studyspravka/otch" TargetMode="External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hyperlink" Target="https://www.hse.ru/org/hse/info/" TargetMode="External"/><Relationship Id="rId25" Type="http://schemas.openxmlformats.org/officeDocument/2006/relationships/hyperlink" Target="https://figures.hse.ru/" TargetMode="External"/><Relationship Id="rId26" Type="http://schemas.openxmlformats.org/officeDocument/2006/relationships/hyperlink" Target="https://www.hse.ru/orgstructure/" TargetMode="External"/><Relationship Id="rId27" Type="http://schemas.openxmlformats.org/officeDocument/2006/relationships/hyperlink" Target="https://sustainability.hse.ru/" TargetMode="External"/><Relationship Id="rId28" Type="http://schemas.openxmlformats.org/officeDocument/2006/relationships/hyperlink" Target="https://www.hse.ru/org/persons/" TargetMode="External"/><Relationship Id="rId29" Type="http://schemas.openxmlformats.org/officeDocument/2006/relationships/hyperlink" Target="https://www.hse.ru/buildinghse" TargetMode="External"/><Relationship Id="rId30" Type="http://schemas.openxmlformats.org/officeDocument/2006/relationships/hyperlink" Target="https://www.hse.ru/org/hse/aup/procurement/" TargetMode="External"/><Relationship Id="rId31" Type="http://schemas.openxmlformats.org/officeDocument/2006/relationships/hyperlink" Target="https://www.hse.ru/appeal/" TargetMode="External"/><Relationship Id="rId32" Type="http://schemas.openxmlformats.org/officeDocument/2006/relationships/hyperlink" Target="https://endowment.hse.ru/" TargetMode="External"/><Relationship Id="rId33" Type="http://schemas.openxmlformats.org/officeDocument/2006/relationships/hyperlink" Target="https://www.hse.ru/anticorruption" TargetMode="External"/><Relationship Id="rId34" Type="http://schemas.openxmlformats.org/officeDocument/2006/relationships/hyperlink" Target="https://www.hse.ru/anticorruption/information" TargetMode="External"/><Relationship Id="rId35" Type="http://schemas.openxmlformats.org/officeDocument/2006/relationships/hyperlink" Target="https://www.hse.ru/sveden/" TargetMode="External"/><Relationship Id="rId36" Type="http://schemas.openxmlformats.org/officeDocument/2006/relationships/hyperlink" Target="https://inclusive.hse.ru/" TargetMode="External"/><Relationship Id="rId37" Type="http://schemas.openxmlformats.org/officeDocument/2006/relationships/hyperlink" Target="https://pay.hse.ru/" TargetMode="External"/><Relationship Id="rId38" Type="http://schemas.openxmlformats.org/officeDocument/2006/relationships/hyperlink" Target="https://www.hse.ru/career" TargetMode="External"/><Relationship Id="rId39" Type="http://schemas.openxmlformats.org/officeDocument/2006/relationships/hyperlink" Target="https://www.hse.ru/education/" TargetMode="External"/><Relationship Id="rId40" Type="http://schemas.openxmlformats.org/officeDocument/2006/relationships/hyperlink" Target="https://school.hse.ru/" TargetMode="External"/><Relationship Id="rId41" Type="http://schemas.openxmlformats.org/officeDocument/2006/relationships/hyperlink" Target="https://fdp.hse.ru/" TargetMode="External"/><Relationship Id="rId42" Type="http://schemas.openxmlformats.org/officeDocument/2006/relationships/hyperlink" Target="https://olymp.hse.ru/" TargetMode="External"/><Relationship Id="rId43" Type="http://schemas.openxmlformats.org/officeDocument/2006/relationships/hyperlink" Target="https://ba.hse.ru/" TargetMode="External"/><Relationship Id="rId44" Type="http://schemas.openxmlformats.org/officeDocument/2006/relationships/hyperlink" Target="https://www.hse.ru/plus" TargetMode="External"/><Relationship Id="rId45" Type="http://schemas.openxmlformats.org/officeDocument/2006/relationships/hyperlink" Target="https://ma.hse.ru/" TargetMode="External"/><Relationship Id="rId46" Type="http://schemas.openxmlformats.org/officeDocument/2006/relationships/hyperlink" Target="https://aspirantura.hse.ru/" TargetMode="External"/><Relationship Id="rId47" Type="http://schemas.openxmlformats.org/officeDocument/2006/relationships/hyperlink" Target="https://busedu.hse.ru/" TargetMode="External"/><Relationship Id="rId48" Type="http://schemas.openxmlformats.org/officeDocument/2006/relationships/hyperlink" Target="https://career.hse.ru/" TargetMode="External"/><Relationship Id="rId49" Type="http://schemas.openxmlformats.org/officeDocument/2006/relationships/hyperlink" Target="http://inc.hse.ru/" TargetMode="External"/><Relationship Id="rId50" Type="http://schemas.openxmlformats.org/officeDocument/2006/relationships/hyperlink" Target="https://dd.hse.ru/" TargetMode="External"/><Relationship Id="rId51" Type="http://schemas.openxmlformats.org/officeDocument/2006/relationships/hyperlink" Target="https://www.hse.ru/feedback" TargetMode="External"/><Relationship Id="rId52" Type="http://schemas.openxmlformats.org/officeDocument/2006/relationships/hyperlink" Target="https://www.hse.ru/science/" TargetMode="External"/><Relationship Id="rId53" Type="http://schemas.openxmlformats.org/officeDocument/2006/relationships/hyperlink" Target="https://www.hse.ru/science/centers" TargetMode="External"/><Relationship Id="rId54" Type="http://schemas.openxmlformats.org/officeDocument/2006/relationships/hyperlink" Target="https://www.hse.ru/org/projects/" TargetMode="External"/><Relationship Id="rId55" Type="http://schemas.openxmlformats.org/officeDocument/2006/relationships/hyperlink" Target="https://www.hse.ru/monitoring/" TargetMode="External"/><Relationship Id="rId56" Type="http://schemas.openxmlformats.org/officeDocument/2006/relationships/hyperlink" Target="https://www.hse.ru/science/disscoun/" TargetMode="External"/><Relationship Id="rId57" Type="http://schemas.openxmlformats.org/officeDocument/2006/relationships/hyperlink" Target="https://aspirantura.hse.ru/defence/announcements/" TargetMode="External"/><Relationship Id="rId58" Type="http://schemas.openxmlformats.org/officeDocument/2006/relationships/hyperlink" Target="https://academics.hse.ru/" TargetMode="External"/><Relationship Id="rId59" Type="http://schemas.openxmlformats.org/officeDocument/2006/relationships/hyperlink" Target="https://www.hse.ru/science/hsegrants" TargetMode="External"/><Relationship Id="rId60" Type="http://schemas.openxmlformats.org/officeDocument/2006/relationships/hyperlink" Target="https://sezam.hse.ru/" TargetMode="External"/><Relationship Id="rId61" Type="http://schemas.openxmlformats.org/officeDocument/2006/relationships/hyperlink" Target="https://publications.hse.ru/" TargetMode="External"/><Relationship Id="rId62" Type="http://schemas.openxmlformats.org/officeDocument/2006/relationships/hyperlink" Target="https://library.hse.ru/" TargetMode="External"/><Relationship Id="rId63" Type="http://schemas.openxmlformats.org/officeDocument/2006/relationships/hyperlink" Target="https://id.hse.ru/" TargetMode="External"/><Relationship Id="rId64" Type="http://schemas.openxmlformats.org/officeDocument/2006/relationships/hyperlink" Target="https://bookshop.hse.ru/" TargetMode="External"/><Relationship Id="rId65" Type="http://schemas.openxmlformats.org/officeDocument/2006/relationships/hyperlink" Target="https://print.hse.ru/" TargetMode="External"/><Relationship Id="rId66" Type="http://schemas.openxmlformats.org/officeDocument/2006/relationships/hyperlink" Target="https://mc.hse.ru/" TargetMode="External"/><Relationship Id="rId67" Type="http://schemas.openxmlformats.org/officeDocument/2006/relationships/hyperlink" Target="https://www.hse.ru/science/journals" TargetMode="External"/><Relationship Id="rId68" Type="http://schemas.openxmlformats.org/officeDocument/2006/relationships/hyperlink" Target="http://www.minobrnauki.gov.ru/" TargetMode="External"/><Relationship Id="rId69" Type="http://schemas.openxmlformats.org/officeDocument/2006/relationships/hyperlink" Target="https://edu.gov.ru/" TargetMode="External"/><Relationship Id="rId70" Type="http://schemas.openxmlformats.org/officeDocument/2006/relationships/hyperlink" Target="http://www.edu.ru/" TargetMode="External"/><Relationship Id="rId71" Type="http://schemas.openxmlformats.org/officeDocument/2006/relationships/hyperlink" Target="https://elearning.hse.ru/mooc" TargetMode="External"/><Relationship Id="rId72" Type="http://schemas.openxmlformats.org/officeDocument/2006/relationships/hyperlink" Target="https://www.hse.ru/adm/edit/edit.html?goto=%2AL3N0dWR5c3ByYXZrYS9pZ2FvdHB1c2s%2FX3I9MzYyMjQzMTE3NzUwODEzMTYuMDg1OTY%3D%5E&amp;id=82154341&amp;cid=20594&amp;addon_name=default&amp;newportal=1" TargetMode="External"/><Relationship Id="rId73" Type="http://schemas.openxmlformats.org/officeDocument/2006/relationships/hyperlink" Target="https://www.hse.ru/contacts.html" TargetMode="External"/><Relationship Id="rId74" Type="http://schemas.openxmlformats.org/officeDocument/2006/relationships/hyperlink" Target="https://www.hse.ru/copyright" TargetMode="External"/><Relationship Id="rId75" Type="http://schemas.openxmlformats.org/officeDocument/2006/relationships/hyperlink" Target="https://www.hse.ru/data_protection_regulation" TargetMode="External"/><Relationship Id="rId76" Type="http://schemas.openxmlformats.org/officeDocument/2006/relationships/hyperlink" Target="https://www.hse.ru/sitemap.html" TargetMode="External"/><Relationship Id="rId77" Type="http://schemas.openxmlformats.org/officeDocument/2006/relationships/hyperlink" Target="https://design.hse.ru/" TargetMode="External"/><Relationship Id="rId7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