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19"/>
        </w:rPr>
        <w:t>ПАМЯТКА ДЛЯ СТУДЕНТА: пересдача экзамена</w:t>
      </w:r>
      <w:r>
        <w:rPr>
          <w:rFonts w:ascii="Helvetica" w:hAnsi="Helvetica" w:eastAsia="Helvetica"/>
          <w:b w:val="0"/>
          <w:i w:val="0"/>
          <w:color w:val="000000"/>
          <w:sz w:val="58"/>
        </w:rPr>
        <w:t xml:space="preserve">Правила и </w:t>
      </w:r>
      <w:r>
        <w:rPr>
          <w:rFonts w:ascii="Helvetica" w:hAnsi="Helvetica" w:eastAsia="Helvetica"/>
          <w:b w:val="0"/>
          <w:i w:val="0"/>
          <w:color w:val="000000"/>
          <w:sz w:val="45"/>
        </w:rPr>
        <w:t>факты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990600</wp:posOffset>
            </wp:positionV>
            <wp:extent cx="5773420" cy="108172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10817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2072639</wp:posOffset>
            </wp:positionV>
            <wp:extent cx="5768340" cy="72342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72342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2794000</wp:posOffset>
            </wp:positionV>
            <wp:extent cx="5768340" cy="5457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5457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3335020</wp:posOffset>
            </wp:positionV>
            <wp:extent cx="5767070" cy="54244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5424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3876040</wp:posOffset>
            </wp:positionV>
            <wp:extent cx="5767070" cy="72326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7232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4597400</wp:posOffset>
            </wp:positionV>
            <wp:extent cx="5774690" cy="54574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5457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5845810</wp:posOffset>
            </wp:positionV>
            <wp:extent cx="5768340" cy="54256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5425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6386830</wp:posOffset>
            </wp:positionV>
            <wp:extent cx="5773420" cy="54244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5424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7273290</wp:posOffset>
            </wp:positionV>
            <wp:extent cx="5768340" cy="18402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840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7454900</wp:posOffset>
            </wp:positionV>
            <wp:extent cx="5770880" cy="5456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5456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3950970</wp:posOffset>
            </wp:positionH>
            <wp:positionV relativeFrom="page">
              <wp:posOffset>7814309</wp:posOffset>
            </wp:positionV>
            <wp:extent cx="3166109" cy="18400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6109" cy="1840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7995920</wp:posOffset>
            </wp:positionV>
            <wp:extent cx="5772150" cy="18045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804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20" w:after="0"/>
        <w:ind w:left="0" w:right="29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2515870</wp:posOffset>
            </wp:positionH>
            <wp:positionV relativeFrom="page">
              <wp:posOffset>448309</wp:posOffset>
            </wp:positionV>
            <wp:extent cx="3147060" cy="1816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81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4" w:after="0"/>
        <w:ind w:left="0" w:right="45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3529329</wp:posOffset>
            </wp:positionH>
            <wp:positionV relativeFrom="page">
              <wp:posOffset>797560</wp:posOffset>
            </wp:positionV>
            <wp:extent cx="1118870" cy="1803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80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57"/>
        </w:rPr>
        <w:t>П</w:t>
      </w:r>
      <w:r>
        <w:rPr>
          <w:rFonts w:ascii="ArialMT" w:hAnsi="ArialMT" w:eastAsia="ArialMT"/>
          <w:b w:val="0"/>
          <w:i w:val="0"/>
          <w:color w:val="000000"/>
          <w:sz w:val="57"/>
        </w:rPr>
        <w:t>ересдачу</w:t>
      </w:r>
      <w:r>
        <w:rPr>
          <w:w w:val="101.69779704167293"/>
          <w:rFonts w:ascii="ArialMT" w:hAnsi="ArialMT" w:eastAsia="ArialMT"/>
          <w:b w:val="0"/>
          <w:i w:val="0"/>
          <w:color w:val="000000"/>
          <w:sz w:val="26"/>
        </w:rPr>
        <w:t>–</w:t>
      </w:r>
      <w:r>
        <w:rPr>
          <w:rFonts w:ascii="ArialMT" w:hAnsi="ArialMT" w:eastAsia="ArialMT"/>
          <w:b w:val="0"/>
          <w:i w:val="0"/>
          <w:color w:val="000000"/>
          <w:sz w:val="78"/>
        </w:rPr>
        <w:t xml:space="preserve">повторный экзамен </w:t>
      </w:r>
      <w:r>
        <w:rPr>
          <w:w w:val="101.6977310180664"/>
          <w:rFonts w:ascii="ArialMT" w:hAnsi="ArialMT" w:eastAsia="ArialMT"/>
          <w:b w:val="0"/>
          <w:i w:val="0"/>
          <w:color w:val="000000"/>
          <w:sz w:val="26"/>
        </w:rPr>
        <w:t>–</w:t>
      </w:r>
      <w:r>
        <w:rPr>
          <w:rFonts w:ascii="ArialMT" w:hAnsi="ArialMT" w:eastAsia="ArialMT"/>
          <w:b w:val="0"/>
          <w:i w:val="0"/>
          <w:color w:val="000000"/>
          <w:sz w:val="125"/>
        </w:rPr>
        <w:t>назначают студенту, если у него по промежуточной</w:t>
      </w:r>
      <w:r>
        <w:rPr>
          <w:rFonts w:ascii="ArialMT" w:hAnsi="ArialMT" w:eastAsia="ArialMT"/>
          <w:b w:val="0"/>
          <w:i w:val="0"/>
          <w:color w:val="000000"/>
          <w:sz w:val="125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114"/>
        </w:rPr>
        <w:t>аттеста</w:t>
      </w:r>
    </w:p>
    <w:p>
      <w:pPr>
        <w:autoSpaceDN w:val="0"/>
        <w:autoSpaceDE w:val="0"/>
        <w:widowControl/>
        <w:spacing w:line="320" w:lineRule="exact" w:before="532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80"/>
        </w:rPr>
        <w:t>П</w:t>
      </w:r>
      <w:r>
        <w:rPr>
          <w:rFonts w:ascii="ArialMT" w:hAnsi="ArialMT" w:eastAsia="ArialMT"/>
          <w:b w:val="0"/>
          <w:i w:val="0"/>
          <w:color w:val="000000"/>
          <w:sz w:val="80"/>
        </w:rPr>
        <w:t>о итогам пер</w:t>
      </w:r>
      <w:r>
        <w:rPr>
          <w:rFonts w:ascii="ArialMT" w:hAnsi="ArialMT" w:eastAsia="ArialMT"/>
          <w:b w:val="0"/>
          <w:i w:val="0"/>
          <w:color w:val="000000"/>
          <w:sz w:val="80"/>
        </w:rPr>
        <w:t xml:space="preserve">есдачи </w:t>
      </w:r>
      <w:r>
        <w:rPr>
          <w:rFonts w:ascii="ArialMT" w:hAnsi="ArialMT" w:eastAsia="ArialMT"/>
          <w:b w:val="0"/>
          <w:i w:val="0"/>
          <w:color w:val="000000"/>
          <w:sz w:val="51"/>
        </w:rPr>
        <w:t>может и</w:t>
      </w:r>
      <w:r>
        <w:rPr>
          <w:rFonts w:ascii="ArialMT" w:hAnsi="ArialMT" w:eastAsia="ArialMT"/>
          <w:b w:val="0"/>
          <w:i w:val="0"/>
          <w:color w:val="000000"/>
          <w:sz w:val="107"/>
        </w:rPr>
        <w:t>змениться только оценка за сам экзамен</w:t>
      </w:r>
      <w:r>
        <w:rPr>
          <w:rFonts w:ascii="ArialMT" w:hAnsi="ArialMT" w:eastAsia="ArialMT"/>
          <w:b w:val="0"/>
          <w:i w:val="0"/>
          <w:color w:val="000000"/>
          <w:sz w:val="45"/>
        </w:rPr>
        <w:t xml:space="preserve">, если </w:t>
      </w:r>
      <w:r>
        <w:rPr>
          <w:rFonts w:ascii="ArialMT" w:hAnsi="ArialMT" w:eastAsia="ArialMT"/>
          <w:b w:val="0"/>
          <w:i w:val="0"/>
          <w:color w:val="000000"/>
          <w:sz w:val="59"/>
        </w:rPr>
        <w:t xml:space="preserve">первый раз </w:t>
      </w:r>
      <w:r>
        <w:rPr>
          <w:rFonts w:ascii="ArialMT" w:hAnsi="ArialMT" w:eastAsia="ArialMT"/>
          <w:b w:val="0"/>
          <w:i w:val="0"/>
          <w:color w:val="000000"/>
          <w:sz w:val="40"/>
        </w:rPr>
        <w:t xml:space="preserve">этот </w:t>
      </w:r>
      <w:r>
        <w:rPr>
          <w:rFonts w:ascii="ArialMT" w:hAnsi="ArialMT" w:eastAsia="ArialMT"/>
          <w:b w:val="0"/>
          <w:i w:val="0"/>
          <w:color w:val="000000"/>
          <w:sz w:val="85"/>
        </w:rPr>
        <w:t>экз</w:t>
      </w:r>
    </w:p>
    <w:p>
      <w:pPr>
        <w:autoSpaceDN w:val="0"/>
        <w:autoSpaceDE w:val="0"/>
        <w:widowControl/>
        <w:spacing w:line="320" w:lineRule="exact" w:before="532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37"/>
        </w:rPr>
        <w:t>Е</w:t>
      </w:r>
      <w:r>
        <w:rPr>
          <w:rFonts w:ascii="ArialMT" w:hAnsi="ArialMT" w:eastAsia="ArialMT"/>
          <w:b w:val="0"/>
          <w:i w:val="0"/>
          <w:color w:val="000000"/>
          <w:sz w:val="137"/>
        </w:rPr>
        <w:t>сли накопленная до экзамена оценка низка</w:t>
      </w:r>
      <w:r>
        <w:rPr>
          <w:rFonts w:ascii="ArialMT" w:hAnsi="ArialMT" w:eastAsia="ArialMT"/>
          <w:b w:val="0"/>
          <w:i w:val="0"/>
          <w:color w:val="000000"/>
          <w:sz w:val="137"/>
        </w:rPr>
        <w:t xml:space="preserve">я, то высока </w:t>
      </w:r>
      <w:r>
        <w:rPr>
          <w:rFonts w:ascii="ArialMT" w:hAnsi="ArialMT" w:eastAsia="ArialMT"/>
          <w:b w:val="0"/>
          <w:i w:val="0"/>
          <w:color w:val="000000"/>
          <w:sz w:val="60"/>
        </w:rPr>
        <w:t>вероятность</w:t>
      </w:r>
      <w:r>
        <w:rPr>
          <w:rFonts w:ascii="ArialMT" w:hAnsi="ArialMT" w:eastAsia="ArialMT"/>
          <w:b w:val="0"/>
          <w:i w:val="0"/>
          <w:color w:val="000000"/>
          <w:sz w:val="60"/>
        </w:rPr>
        <w:t>сохранения</w:t>
      </w:r>
      <w:r>
        <w:rPr>
          <w:rFonts w:ascii="ArialMT" w:hAnsi="ArialMT" w:eastAsia="ArialMT"/>
          <w:b w:val="0"/>
          <w:i w:val="0"/>
          <w:color w:val="000000"/>
          <w:sz w:val="60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156"/>
        </w:rPr>
        <w:t>неудовле</w:t>
      </w:r>
    </w:p>
    <w:p>
      <w:pPr>
        <w:autoSpaceDN w:val="0"/>
        <w:autoSpaceDE w:val="0"/>
        <w:widowControl/>
        <w:spacing w:line="318" w:lineRule="exact" w:before="530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08"/>
        </w:rPr>
        <w:t>П</w:t>
      </w:r>
      <w:r>
        <w:rPr>
          <w:rFonts w:ascii="ArialMT" w:hAnsi="ArialMT" w:eastAsia="ArialMT"/>
          <w:b w:val="0"/>
          <w:i w:val="0"/>
          <w:color w:val="000000"/>
          <w:sz w:val="108"/>
        </w:rPr>
        <w:t>ересдача проводится в п</w:t>
      </w:r>
      <w:r>
        <w:rPr>
          <w:rFonts w:ascii="ArialMT" w:hAnsi="ArialMT" w:eastAsia="ArialMT"/>
          <w:b w:val="0"/>
          <w:i w:val="0"/>
          <w:color w:val="000000"/>
          <w:sz w:val="108"/>
        </w:rPr>
        <w:t>ериод пересдач</w:t>
      </w:r>
      <w:r>
        <w:rPr>
          <w:w w:val="101.6977310180664"/>
          <w:rFonts w:ascii="ArialMT" w:hAnsi="ArialMT" w:eastAsia="ArialMT"/>
          <w:b w:val="0"/>
          <w:i w:val="0"/>
          <w:color w:val="000000"/>
          <w:sz w:val="26"/>
        </w:rPr>
        <w:t xml:space="preserve">и </w:t>
      </w:r>
      <w:r>
        <w:rPr>
          <w:rFonts w:ascii="ArialMT" w:hAnsi="ArialMT" w:eastAsia="ArialMT"/>
          <w:b w:val="0"/>
          <w:i w:val="0"/>
          <w:color w:val="000000"/>
          <w:sz w:val="72"/>
        </w:rPr>
        <w:t>не более двух раз</w:t>
      </w:r>
      <w:r>
        <w:rPr>
          <w:rFonts w:ascii="ArialMT" w:hAnsi="ArialMT" w:eastAsia="ArialMT"/>
          <w:b w:val="0"/>
          <w:i w:val="0"/>
          <w:color w:val="000000"/>
          <w:sz w:val="72"/>
        </w:rPr>
        <w:t>.</w:t>
      </w:r>
    </w:p>
    <w:p>
      <w:pPr>
        <w:autoSpaceDN w:val="0"/>
        <w:autoSpaceDE w:val="0"/>
        <w:widowControl/>
        <w:spacing w:line="318" w:lineRule="exact" w:before="0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38"/>
        </w:rPr>
        <w:t>П</w:t>
      </w:r>
      <w:r>
        <w:rPr>
          <w:rFonts w:ascii="ArialMT" w:hAnsi="ArialMT" w:eastAsia="ArialMT"/>
          <w:b w:val="0"/>
          <w:i w:val="0"/>
          <w:color w:val="000000"/>
          <w:sz w:val="138"/>
        </w:rPr>
        <w:t>ервая пересдача проводится преподавателем, ранее приним</w:t>
      </w:r>
      <w:r>
        <w:rPr>
          <w:rFonts w:ascii="ArialMT" w:hAnsi="ArialMT" w:eastAsia="ArialMT"/>
          <w:b w:val="0"/>
          <w:i w:val="0"/>
          <w:color w:val="000000"/>
          <w:sz w:val="138"/>
        </w:rPr>
        <w:t xml:space="preserve">авшим </w:t>
      </w:r>
      <w:r>
        <w:rPr>
          <w:rFonts w:ascii="ArialMT" w:hAnsi="ArialMT" w:eastAsia="ArialMT"/>
          <w:b w:val="0"/>
          <w:i w:val="0"/>
          <w:color w:val="000000"/>
          <w:sz w:val="50"/>
        </w:rPr>
        <w:t>экзамен</w:t>
      </w:r>
      <w:r>
        <w:rPr>
          <w:rFonts w:ascii="ArialMT" w:hAnsi="ArialMT" w:eastAsia="ArialMT"/>
          <w:b w:val="0"/>
          <w:i w:val="0"/>
          <w:color w:val="000000"/>
          <w:sz w:val="70"/>
        </w:rPr>
        <w:t>, по аналогичны</w:t>
      </w:r>
      <w:r>
        <w:rPr>
          <w:rFonts w:ascii="ArialMT" w:hAnsi="ArialMT" w:eastAsia="ArialMT"/>
          <w:b w:val="0"/>
          <w:i w:val="0"/>
          <w:color w:val="000000"/>
          <w:sz w:val="70"/>
        </w:rPr>
        <w:t xml:space="preserve">м </w:t>
      </w:r>
      <w:r>
        <w:rPr>
          <w:rFonts w:ascii="ArialMT" w:hAnsi="ArialMT" w:eastAsia="ArialMT"/>
          <w:b w:val="0"/>
          <w:i w:val="0"/>
          <w:color w:val="000000"/>
          <w:sz w:val="105"/>
        </w:rPr>
        <w:t>измери</w:t>
      </w:r>
    </w:p>
    <w:p>
      <w:pPr>
        <w:autoSpaceDN w:val="0"/>
        <w:autoSpaceDE w:val="0"/>
        <w:widowControl/>
        <w:spacing w:line="318" w:lineRule="exact" w:before="248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42"/>
        </w:rPr>
        <w:t>В</w:t>
      </w:r>
      <w:r>
        <w:rPr>
          <w:rFonts w:ascii="ArialMT" w:hAnsi="ArialMT" w:eastAsia="ArialMT"/>
          <w:b w:val="0"/>
          <w:i w:val="0"/>
          <w:color w:val="000000"/>
          <w:sz w:val="142"/>
        </w:rPr>
        <w:t>торая пересдача проводится комиссией</w:t>
      </w:r>
      <w:r>
        <w:rPr>
          <w:rFonts w:ascii="ArialMT" w:hAnsi="ArialMT" w:eastAsia="ArialMT"/>
          <w:b w:val="0"/>
          <w:i w:val="0"/>
          <w:color w:val="000000"/>
          <w:sz w:val="142"/>
        </w:rPr>
        <w:t xml:space="preserve"> из нескольких преподавателей.</w:t>
      </w:r>
      <w:r>
        <w:rPr>
          <w:rFonts w:ascii="ArialMT" w:hAnsi="ArialMT" w:eastAsia="ArialMT"/>
          <w:b w:val="0"/>
          <w:i w:val="0"/>
          <w:color w:val="000000"/>
          <w:sz w:val="78"/>
        </w:rPr>
        <w:t>Формат проведения,</w:t>
      </w:r>
      <w:r>
        <w:rPr>
          <w:rFonts w:ascii="ArialMT" w:hAnsi="ArialMT" w:eastAsia="ArialMT"/>
          <w:b w:val="0"/>
          <w:i w:val="0"/>
          <w:color w:val="000000"/>
          <w:sz w:val="7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161"/>
        </w:rPr>
        <w:t>измерите</w:t>
      </w:r>
    </w:p>
    <w:p>
      <w:pPr>
        <w:autoSpaceDN w:val="0"/>
        <w:autoSpaceDE w:val="0"/>
        <w:widowControl/>
        <w:spacing w:line="320" w:lineRule="exact" w:before="534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66"/>
        </w:rPr>
        <w:t>Б</w:t>
      </w:r>
      <w:r>
        <w:rPr>
          <w:rFonts w:ascii="ArialMT" w:hAnsi="ArialMT" w:eastAsia="ArialMT"/>
          <w:b w:val="0"/>
          <w:i w:val="0"/>
          <w:color w:val="000000"/>
          <w:sz w:val="66"/>
        </w:rPr>
        <w:t>олее половин</w:t>
      </w:r>
      <w:r>
        <w:rPr>
          <w:rFonts w:ascii="ArialMT" w:hAnsi="ArialMT" w:eastAsia="ArialMT"/>
          <w:b w:val="0"/>
          <w:i w:val="0"/>
          <w:color w:val="000000"/>
          <w:sz w:val="27"/>
        </w:rPr>
        <w:t>ы</w:t>
      </w:r>
      <w:r>
        <w:rPr>
          <w:rFonts w:ascii="ArialMT" w:hAnsi="ArialMT" w:eastAsia="ArialMT"/>
          <w:b w:val="0"/>
          <w:i w:val="0"/>
          <w:color w:val="000000"/>
          <w:sz w:val="146"/>
        </w:rPr>
        <w:t>студентов, которым назначаются пересдачи,</w:t>
      </w:r>
      <w:r>
        <w:rPr>
          <w:rFonts w:ascii="ArialMT" w:hAnsi="ArialMT" w:eastAsia="ArialMT"/>
          <w:b w:val="0"/>
          <w:i w:val="0"/>
          <w:color w:val="000000"/>
          <w:sz w:val="146"/>
        </w:rPr>
        <w:t xml:space="preserve"> справляются с ними успешно </w:t>
      </w:r>
      <w:r>
        <w:rPr>
          <w:rFonts w:ascii="ArialMT" w:hAnsi="ArialMT" w:eastAsia="ArialMT"/>
          <w:b w:val="0"/>
          <w:i w:val="0"/>
          <w:color w:val="000000"/>
          <w:sz w:val="146"/>
        </w:rPr>
        <w:t xml:space="preserve">и </w:t>
      </w:r>
      <w:r>
        <w:rPr>
          <w:rFonts w:ascii="ArialMT" w:hAnsi="ArialMT" w:eastAsia="ArialMT"/>
          <w:b w:val="0"/>
          <w:i w:val="0"/>
          <w:color w:val="000000"/>
          <w:sz w:val="78"/>
        </w:rPr>
        <w:t>остают</w:t>
      </w:r>
    </w:p>
    <w:p>
      <w:pPr>
        <w:autoSpaceDN w:val="0"/>
        <w:autoSpaceDE w:val="0"/>
        <w:widowControl/>
        <w:spacing w:line="318" w:lineRule="exact" w:before="250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61"/>
        </w:rPr>
        <w:t>Е</w:t>
      </w:r>
      <w:r>
        <w:rPr>
          <w:rFonts w:ascii="ArialMT" w:hAnsi="ArialMT" w:eastAsia="ArialMT"/>
          <w:b w:val="0"/>
          <w:i w:val="0"/>
          <w:color w:val="000000"/>
          <w:sz w:val="161"/>
        </w:rPr>
        <w:t>сли вторая пересдача</w:t>
      </w:r>
      <w:r>
        <w:rPr>
          <w:rFonts w:ascii="ArialMT" w:hAnsi="ArialMT" w:eastAsia="ArialMT"/>
          <w:b w:val="0"/>
          <w:i w:val="0"/>
          <w:color w:val="000000"/>
          <w:sz w:val="161"/>
        </w:rPr>
        <w:t xml:space="preserve"> завершается неудовлетворительной оценкой, то студент должен быть </w:t>
      </w:r>
      <w:r>
        <w:rPr>
          <w:rFonts w:ascii="ArialMT" w:hAnsi="ArialMT" w:eastAsia="ArialMT"/>
          <w:b w:val="0"/>
          <w:i w:val="0"/>
          <w:color w:val="000000"/>
          <w:sz w:val="60"/>
        </w:rPr>
        <w:t>отчислен</w:t>
      </w:r>
    </w:p>
    <w:p>
      <w:pPr>
        <w:autoSpaceDN w:val="0"/>
        <w:autoSpaceDE w:val="0"/>
        <w:widowControl/>
        <w:spacing w:line="318" w:lineRule="exact" w:before="248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56"/>
        </w:rPr>
        <w:t>Б</w:t>
      </w:r>
      <w:r>
        <w:rPr>
          <w:rFonts w:ascii="ArialMT" w:hAnsi="ArialMT" w:eastAsia="ArialMT"/>
          <w:b w:val="0"/>
          <w:i w:val="0"/>
          <w:color w:val="000000"/>
          <w:sz w:val="156"/>
        </w:rPr>
        <w:t>олее 70 % студентов, отчи</w:t>
      </w:r>
      <w:r>
        <w:rPr>
          <w:rFonts w:ascii="ArialMT" w:hAnsi="ArialMT" w:eastAsia="ArialMT"/>
          <w:b w:val="0"/>
          <w:i w:val="0"/>
          <w:color w:val="000000"/>
          <w:sz w:val="156"/>
        </w:rPr>
        <w:t>сленных из университета, восстанавливаются в течение одного</w:t>
      </w:r>
      <w:r>
        <w:rPr>
          <w:w w:val="101.39830589294434"/>
          <w:rFonts w:ascii="ArialMT" w:hAnsi="ArialMT" w:eastAsia="ArialMT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40"/>
        </w:rPr>
        <w:t>дву</w:t>
      </w:r>
      <w:r>
        <w:rPr>
          <w:rFonts w:ascii="ArialMT" w:hAnsi="ArialMT" w:eastAsia="ArialMT"/>
          <w:b w:val="0"/>
          <w:i w:val="0"/>
          <w:color w:val="000000"/>
          <w:sz w:val="40"/>
        </w:rPr>
        <w:t xml:space="preserve">х </w:t>
      </w:r>
      <w:r>
        <w:rPr>
          <w:rFonts w:ascii="ArialMT" w:hAnsi="ArialMT" w:eastAsia="ArialMT"/>
          <w:b w:val="0"/>
          <w:i w:val="0"/>
          <w:color w:val="000000"/>
          <w:sz w:val="161"/>
        </w:rPr>
        <w:t>лет дл</w:t>
      </w:r>
    </w:p>
    <w:p>
      <w:pPr>
        <w:autoSpaceDN w:val="0"/>
        <w:autoSpaceDE w:val="0"/>
        <w:widowControl/>
        <w:spacing w:line="318" w:lineRule="exact" w:before="534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15"/>
        </w:rPr>
        <w:t>С</w:t>
      </w:r>
      <w:r>
        <w:rPr>
          <w:rFonts w:ascii="ArialMT" w:hAnsi="ArialMT" w:eastAsia="ArialMT"/>
          <w:b w:val="0"/>
          <w:i w:val="0"/>
          <w:color w:val="000000"/>
          <w:sz w:val="115"/>
        </w:rPr>
        <w:t>туденты, которые в ходе пери</w:t>
      </w:r>
      <w:r>
        <w:rPr>
          <w:rFonts w:ascii="ArialMT" w:hAnsi="ArialMT" w:eastAsia="ArialMT"/>
          <w:b w:val="0"/>
          <w:i w:val="0"/>
          <w:color w:val="000000"/>
          <w:sz w:val="115"/>
        </w:rPr>
        <w:t>ода пересдач с</w:t>
      </w:r>
      <w:r>
        <w:rPr>
          <w:rFonts w:ascii="ArialMT" w:hAnsi="ArialMT" w:eastAsia="ArialMT"/>
          <w:b w:val="0"/>
          <w:i w:val="0"/>
          <w:color w:val="000000"/>
          <w:sz w:val="115"/>
        </w:rPr>
        <w:t>охранили одну или две неудовлетворительные</w:t>
      </w:r>
      <w:r>
        <w:rPr>
          <w:rFonts w:ascii="ArialMT" w:hAnsi="ArialMT" w:eastAsia="ArialMT"/>
          <w:b w:val="0"/>
          <w:i w:val="0"/>
          <w:color w:val="000000"/>
          <w:sz w:val="115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121"/>
        </w:rPr>
        <w:t xml:space="preserve">оценки </w:t>
      </w:r>
    </w:p>
    <w:p>
      <w:pPr>
        <w:autoSpaceDN w:val="0"/>
        <w:autoSpaceDE w:val="0"/>
        <w:widowControl/>
        <w:spacing w:line="240" w:lineRule="auto" w:before="6" w:after="0"/>
        <w:ind w:left="213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5138420</wp:posOffset>
            </wp:positionV>
            <wp:extent cx="5741670" cy="36067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34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2814320</wp:posOffset>
            </wp:positionH>
            <wp:positionV relativeFrom="page">
              <wp:posOffset>5651500</wp:posOffset>
            </wp:positionV>
            <wp:extent cx="2542540" cy="1816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181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09"/>
        </w:rPr>
        <w:t>О</w:t>
      </w:r>
      <w:r>
        <w:rPr>
          <w:rFonts w:ascii="ArialMT" w:hAnsi="ArialMT" w:eastAsia="ArialMT"/>
          <w:b w:val="0"/>
          <w:i w:val="0"/>
          <w:color w:val="000000"/>
          <w:sz w:val="109"/>
        </w:rPr>
        <w:t>цени свои шансы успеш</w:t>
      </w:r>
      <w:r>
        <w:rPr>
          <w:rFonts w:ascii="ArialMT" w:hAnsi="ArialMT" w:eastAsia="ArialMT"/>
          <w:b w:val="0"/>
          <w:i w:val="0"/>
          <w:color w:val="000000"/>
          <w:sz w:val="109"/>
        </w:rPr>
        <w:t xml:space="preserve">но сдать вторую </w:t>
      </w:r>
      <w:r>
        <w:rPr>
          <w:rFonts w:ascii="ArialMT" w:hAnsi="ArialMT" w:eastAsia="ArialMT"/>
          <w:b w:val="0"/>
          <w:i w:val="0"/>
          <w:color w:val="000000"/>
          <w:sz w:val="90"/>
        </w:rPr>
        <w:t>пересдачу перед ком</w:t>
      </w:r>
      <w:r>
        <w:rPr>
          <w:rFonts w:ascii="ArialMT" w:hAnsi="ArialMT" w:eastAsia="ArialMT"/>
          <w:b w:val="0"/>
          <w:i w:val="0"/>
          <w:color w:val="000000"/>
          <w:sz w:val="90"/>
        </w:rPr>
        <w:t>иссией</w:t>
      </w:r>
      <w:r>
        <w:rPr>
          <w:rFonts w:ascii="ArialMT" w:hAnsi="ArialMT" w:eastAsia="ArialMT"/>
          <w:b w:val="0"/>
          <w:i w:val="0"/>
          <w:color w:val="000000"/>
          <w:sz w:val="28"/>
        </w:rPr>
        <w:t>: т</w:t>
      </w:r>
      <w:r>
        <w:rPr>
          <w:rFonts w:ascii="ArialMT" w:hAnsi="ArialMT" w:eastAsia="ArialMT"/>
          <w:b w:val="0"/>
          <w:i w:val="0"/>
          <w:color w:val="000000"/>
          <w:sz w:val="77"/>
        </w:rPr>
        <w:t>ебе поможет анал</w:t>
      </w:r>
      <w:r>
        <w:rPr>
          <w:rFonts w:ascii="ArialMT" w:hAnsi="ArialMT" w:eastAsia="ArialMT"/>
          <w:b w:val="0"/>
          <w:i w:val="0"/>
          <w:color w:val="000000"/>
          <w:sz w:val="77"/>
        </w:rPr>
        <w:t xml:space="preserve">из </w:t>
      </w:r>
      <w:r>
        <w:rPr>
          <w:rFonts w:ascii="ArialMT" w:hAnsi="ArialMT" w:eastAsia="ArialMT"/>
          <w:b w:val="0"/>
          <w:i w:val="0"/>
          <w:color w:val="000000"/>
          <w:sz w:val="161"/>
        </w:rPr>
        <w:t>форму</w:t>
      </w:r>
    </w:p>
    <w:p>
      <w:pPr>
        <w:autoSpaceDN w:val="0"/>
        <w:autoSpaceDE w:val="0"/>
        <w:widowControl/>
        <w:spacing w:line="318" w:lineRule="exact" w:before="534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86"/>
        </w:rPr>
        <w:t>Е</w:t>
      </w:r>
      <w:r>
        <w:rPr>
          <w:rFonts w:ascii="ArialMT" w:hAnsi="ArialMT" w:eastAsia="ArialMT"/>
          <w:b w:val="0"/>
          <w:i w:val="0"/>
          <w:color w:val="000000"/>
          <w:sz w:val="86"/>
        </w:rPr>
        <w:t xml:space="preserve">сли уверен в своих силах </w:t>
      </w:r>
      <w:r>
        <w:rPr>
          <w:w w:val="98.16604795910064"/>
          <w:rFonts w:ascii="ArialMT" w:hAnsi="ArialMT" w:eastAsia="ArialMT"/>
          <w:b w:val="0"/>
          <w:i w:val="0"/>
          <w:color w:val="000000"/>
          <w:sz w:val="21"/>
        </w:rPr>
        <w:t>-</w:t>
      </w:r>
      <w:r>
        <w:rPr>
          <w:rFonts w:ascii="ArialMT" w:hAnsi="ArialMT" w:eastAsia="ArialMT"/>
          <w:b w:val="0"/>
          <w:i w:val="0"/>
          <w:color w:val="000000"/>
          <w:sz w:val="107"/>
        </w:rPr>
        <w:t>желаем тебе удачи на второй пересдаче.</w:t>
      </w:r>
      <w:r>
        <w:rPr>
          <w:rFonts w:ascii="ArialMT" w:hAnsi="ArialMT" w:eastAsia="ArialMT"/>
          <w:b w:val="0"/>
          <w:i w:val="0"/>
          <w:color w:val="000000"/>
          <w:sz w:val="107"/>
        </w:rPr>
        <w:t xml:space="preserve"> </w:t>
      </w:r>
    </w:p>
    <w:p>
      <w:pPr>
        <w:autoSpaceDN w:val="0"/>
        <w:autoSpaceDE w:val="0"/>
        <w:widowControl/>
        <w:spacing w:line="320" w:lineRule="exact" w:before="0" w:after="0"/>
        <w:ind w:left="177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48"/>
        </w:rPr>
        <w:t>П</w:t>
      </w:r>
      <w:r>
        <w:rPr>
          <w:rFonts w:ascii="ArialMT" w:hAnsi="ArialMT" w:eastAsia="ArialMT"/>
          <w:b w:val="0"/>
          <w:i w:val="0"/>
          <w:color w:val="000000"/>
          <w:sz w:val="48"/>
        </w:rPr>
        <w:t>омни,</w:t>
      </w:r>
      <w:r>
        <w:rPr>
          <w:rFonts w:ascii="ArialMT" w:hAnsi="ArialMT" w:eastAsia="ArialMT"/>
          <w:b w:val="0"/>
          <w:i w:val="0"/>
          <w:color w:val="000000"/>
          <w:sz w:val="81"/>
        </w:rPr>
        <w:t xml:space="preserve">что при сохранении </w:t>
      </w:r>
      <w:r>
        <w:rPr>
          <w:rFonts w:ascii="ArialMT" w:hAnsi="ArialMT" w:eastAsia="ArialMT"/>
          <w:b w:val="0"/>
          <w:i w:val="0"/>
          <w:color w:val="000000"/>
          <w:sz w:val="132"/>
        </w:rPr>
        <w:t>неудовлетворительной оценки пос</w:t>
      </w:r>
      <w:r>
        <w:rPr>
          <w:rFonts w:ascii="ArialMT" w:hAnsi="ArialMT" w:eastAsia="ArialMT"/>
          <w:b w:val="0"/>
          <w:i w:val="0"/>
          <w:color w:val="000000"/>
          <w:sz w:val="132"/>
        </w:rPr>
        <w:t>ле второй пересдачи и</w:t>
      </w:r>
      <w:r>
        <w:rPr>
          <w:rFonts w:ascii="ArialMT" w:hAnsi="ArialMT" w:eastAsia="ArialMT"/>
          <w:b w:val="0"/>
          <w:i w:val="0"/>
          <w:color w:val="000000"/>
          <w:sz w:val="132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106"/>
        </w:rPr>
        <w:t>отчислен</w:t>
      </w:r>
    </w:p>
    <w:p>
      <w:pPr>
        <w:autoSpaceDN w:val="0"/>
        <w:autoSpaceDE w:val="0"/>
        <w:widowControl/>
        <w:spacing w:line="240" w:lineRule="auto" w:before="530" w:after="0"/>
        <w:ind w:left="0" w:right="21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1996439</wp:posOffset>
            </wp:positionH>
            <wp:positionV relativeFrom="page">
              <wp:posOffset>7081520</wp:posOffset>
            </wp:positionV>
            <wp:extent cx="4178300" cy="18160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81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177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w w:val="98.68853092193604"/>
          <w:rFonts w:ascii="ArialMT" w:hAnsi="ArialMT" w:eastAsia="ArialMT"/>
          <w:b w:val="0"/>
          <w:i w:val="0"/>
          <w:color w:val="000000"/>
          <w:sz w:val="32"/>
        </w:rPr>
        <w:t>У</w:t>
      </w:r>
      <w:r>
        <w:rPr>
          <w:w w:val="98.68853092193604"/>
          <w:rFonts w:ascii="ArialMT" w:hAnsi="ArialMT" w:eastAsia="ArialMT"/>
          <w:b w:val="0"/>
          <w:i w:val="0"/>
          <w:color w:val="000000"/>
          <w:sz w:val="32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71"/>
        </w:rPr>
        <w:t>тебя ес</w:t>
      </w:r>
      <w:r>
        <w:rPr>
          <w:rFonts w:ascii="ArialMT" w:hAnsi="ArialMT" w:eastAsia="ArialMT"/>
          <w:b w:val="0"/>
          <w:i w:val="0"/>
          <w:color w:val="000000"/>
          <w:sz w:val="71"/>
        </w:rPr>
        <w:t xml:space="preserve">ть право </w:t>
      </w:r>
      <w:r>
        <w:rPr>
          <w:rFonts w:ascii="ArialMT" w:hAnsi="ArialMT" w:eastAsia="ArialMT"/>
          <w:b w:val="0"/>
          <w:i w:val="0"/>
          <w:color w:val="000000"/>
          <w:sz w:val="66"/>
        </w:rPr>
        <w:t>отложить втор</w:t>
      </w:r>
      <w:r>
        <w:rPr>
          <w:rFonts w:ascii="ArialMT" w:hAnsi="ArialMT" w:eastAsia="ArialMT"/>
          <w:b w:val="0"/>
          <w:i w:val="0"/>
          <w:color w:val="000000"/>
          <w:sz w:val="33"/>
        </w:rPr>
        <w:t>ую</w:t>
      </w:r>
      <w:r>
        <w:rPr>
          <w:rFonts w:ascii="ArialMT" w:hAnsi="ArialMT" w:eastAsia="ArialMT"/>
          <w:b w:val="0"/>
          <w:i w:val="0"/>
          <w:color w:val="000000"/>
          <w:sz w:val="53"/>
        </w:rPr>
        <w:t>пересдач</w:t>
      </w:r>
      <w:r>
        <w:rPr>
          <w:rFonts w:ascii="ArialMT" w:hAnsi="ArialMT" w:eastAsia="ArialMT"/>
          <w:b w:val="0"/>
          <w:i w:val="0"/>
          <w:color w:val="000000"/>
          <w:sz w:val="78"/>
        </w:rPr>
        <w:t>у на период до года</w:t>
      </w:r>
      <w:r>
        <w:rPr>
          <w:rFonts w:ascii="ArialMT" w:hAnsi="ArialMT" w:eastAsia="ArialMT"/>
          <w:b w:val="0"/>
          <w:i w:val="0"/>
          <w:color w:val="000000"/>
          <w:sz w:val="83"/>
        </w:rPr>
        <w:t>от д</w:t>
      </w:r>
      <w:r>
        <w:rPr>
          <w:rFonts w:ascii="ArialMT" w:hAnsi="ArialMT" w:eastAsia="ArialMT"/>
          <w:b w:val="0"/>
          <w:i w:val="0"/>
          <w:color w:val="000000"/>
          <w:sz w:val="83"/>
        </w:rPr>
        <w:t>аты возникнов</w:t>
      </w:r>
      <w:r>
        <w:rPr>
          <w:rFonts w:ascii="ArialMT" w:hAnsi="ArialMT" w:eastAsia="ArialMT"/>
          <w:b w:val="0"/>
          <w:i w:val="0"/>
          <w:color w:val="000000"/>
          <w:sz w:val="83"/>
        </w:rPr>
        <w:t xml:space="preserve">ения </w:t>
      </w:r>
      <w:r>
        <w:rPr>
          <w:rFonts w:ascii="ArialMT" w:hAnsi="ArialMT" w:eastAsia="ArialMT"/>
          <w:b w:val="0"/>
          <w:i w:val="0"/>
          <w:color w:val="000000"/>
          <w:sz w:val="70"/>
        </w:rPr>
        <w:t>зад</w:t>
      </w:r>
    </w:p>
    <w:p>
      <w:pPr>
        <w:autoSpaceDN w:val="0"/>
        <w:autoSpaceDE w:val="0"/>
        <w:widowControl/>
        <w:spacing w:line="318" w:lineRule="exact" w:before="534" w:after="0"/>
        <w:ind w:left="177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78"/>
        </w:rPr>
        <w:t>П</w:t>
      </w:r>
      <w:r>
        <w:rPr>
          <w:rFonts w:ascii="ArialMT" w:hAnsi="ArialMT" w:eastAsia="ArialMT"/>
          <w:b w:val="0"/>
          <w:i w:val="0"/>
          <w:color w:val="000000"/>
          <w:sz w:val="78"/>
        </w:rPr>
        <w:t xml:space="preserve">овторное изучение </w:t>
      </w:r>
      <w:r>
        <w:rPr>
          <w:rFonts w:ascii="ArialMT" w:hAnsi="ArialMT" w:eastAsia="ArialMT"/>
          <w:b w:val="0"/>
          <w:i w:val="0"/>
          <w:color w:val="000000"/>
          <w:sz w:val="77"/>
        </w:rPr>
        <w:t>дисциплин доступно</w:t>
      </w:r>
      <w:r>
        <w:rPr>
          <w:rFonts w:ascii="ArialMT" w:hAnsi="ArialMT" w:eastAsia="ArialMT"/>
          <w:b w:val="0"/>
          <w:i w:val="0"/>
          <w:color w:val="000000"/>
          <w:sz w:val="16"/>
        </w:rPr>
        <w:t>,</w:t>
      </w:r>
      <w:r>
        <w:rPr>
          <w:rFonts w:ascii="ArialMT" w:hAnsi="ArialMT" w:eastAsia="ArialMT"/>
          <w:b w:val="0"/>
          <w:i w:val="0"/>
          <w:color w:val="000000"/>
          <w:sz w:val="61"/>
        </w:rPr>
        <w:t xml:space="preserve">только если </w:t>
      </w:r>
      <w:r>
        <w:rPr>
          <w:rFonts w:ascii="ArialMT" w:hAnsi="ArialMT" w:eastAsia="ArialMT"/>
          <w:b w:val="0"/>
          <w:i w:val="0"/>
          <w:color w:val="000000"/>
          <w:sz w:val="57"/>
        </w:rPr>
        <w:t>ты учишься</w:t>
      </w:r>
      <w:r>
        <w:rPr>
          <w:rFonts w:ascii="ArialMT" w:hAnsi="ArialMT" w:eastAsia="ArialMT"/>
          <w:b w:val="0"/>
          <w:i w:val="0"/>
          <w:color w:val="000000"/>
          <w:sz w:val="87"/>
        </w:rPr>
        <w:t>на платном месте. Если</w:t>
      </w:r>
      <w:r>
        <w:rPr>
          <w:rFonts w:ascii="ArialMT" w:hAnsi="ArialMT" w:eastAsia="ArialMT"/>
          <w:b w:val="0"/>
          <w:i w:val="0"/>
          <w:color w:val="000000"/>
          <w:sz w:val="87"/>
        </w:rPr>
        <w:t xml:space="preserve"> ты </w:t>
      </w:r>
      <w:r>
        <w:rPr>
          <w:rFonts w:ascii="ArialMT" w:hAnsi="ArialMT" w:eastAsia="ArialMT"/>
          <w:b w:val="0"/>
          <w:i w:val="0"/>
          <w:color w:val="000000"/>
          <w:sz w:val="89"/>
        </w:rPr>
        <w:t>бюдже</w:t>
      </w:r>
    </w:p>
    <w:p>
      <w:pPr>
        <w:autoSpaceDN w:val="0"/>
        <w:autoSpaceDE w:val="0"/>
        <w:widowControl/>
        <w:spacing w:line="318" w:lineRule="exact" w:before="818" w:after="0"/>
        <w:ind w:left="0" w:right="0" w:firstLine="0"/>
        <w:jc w:val="center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86"/>
        </w:rPr>
        <w:t>П</w:t>
      </w:r>
      <w:r>
        <w:rPr>
          <w:rFonts w:ascii="ArialMT" w:hAnsi="ArialMT" w:eastAsia="ArialMT"/>
          <w:b w:val="0"/>
          <w:i w:val="0"/>
          <w:color w:val="000000"/>
          <w:sz w:val="86"/>
        </w:rPr>
        <w:t>омни, что те</w:t>
      </w:r>
      <w:r>
        <w:rPr>
          <w:rFonts w:ascii="ArialMT" w:hAnsi="ArialMT" w:eastAsia="ArialMT"/>
          <w:b w:val="0"/>
          <w:i w:val="0"/>
          <w:color w:val="000000"/>
          <w:sz w:val="86"/>
        </w:rPr>
        <w:t xml:space="preserve">бе доступен </w:t>
      </w:r>
      <w:r>
        <w:rPr>
          <w:u w:val="single" w:color="0462c1"/>
          <w:rFonts w:ascii="ArialMT" w:hAnsi="ArialMT" w:eastAsia="ArialMT"/>
          <w:b w:val="0"/>
          <w:i w:val="0"/>
          <w:color w:val="000000"/>
          <w:sz w:val="125"/>
        </w:rPr>
        <w:hyperlink r:id="rId14" w:history="1">
          <w:r>
            <w:rPr>
              <w:rStyle w:val="Hyperlink"/>
            </w:rPr>
            <w:t>образовательный кредит с государственной поддержко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125"/>
        </w:rPr>
        <w:t>й</w:t>
      </w:r>
      <w:r>
        <w:rPr>
          <w:w w:val="98.17859530448914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318" w:lineRule="exact" w:before="0" w:after="0"/>
        <w:ind w:left="177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46"/>
        </w:rPr>
        <w:t>Е</w:t>
      </w:r>
      <w:r>
        <w:rPr>
          <w:rFonts w:ascii="ArialMT" w:hAnsi="ArialMT" w:eastAsia="ArialMT"/>
          <w:b w:val="0"/>
          <w:i w:val="0"/>
          <w:color w:val="000000"/>
          <w:sz w:val="146"/>
        </w:rPr>
        <w:t>сли решился на перенос</w:t>
      </w:r>
      <w:r>
        <w:rPr>
          <w:rFonts w:ascii="ArialMT" w:hAnsi="ArialMT" w:eastAsia="ArialMT"/>
          <w:b w:val="0"/>
          <w:i w:val="0"/>
          <w:color w:val="000000"/>
          <w:sz w:val="146"/>
        </w:rPr>
        <w:hyperlink r:id="rId14" w:history="1">
          <w:r>
            <w:rPr>
              <w:rStyle w:val="Hyperlink"/>
            </w:rPr>
            <w:t xml:space="preserve"> второй пересдачи и повторное изучение, то 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40"/>
        </w:rPr>
        <w:hyperlink r:id="rId14" w:history="1">
          <w:r>
            <w:rPr>
              <w:rStyle w:val="Hyperlink"/>
            </w:rPr>
            <w:t>пода</w:t>
          </w:r>
        </w:hyperlink>
      </w:r>
      <w:r>
        <w:rPr>
          <w:w w:val="101.53343200683594"/>
          <w:rFonts w:ascii="ArialMT" w:hAnsi="ArialMT" w:eastAsia="ArialMT"/>
          <w:b w:val="0"/>
          <w:i w:val="0"/>
          <w:color w:val="000000"/>
          <w:sz w:val="25"/>
        </w:rPr>
        <w:t>й</w:t>
      </w:r>
      <w:r>
        <w:rPr>
          <w:u w:val="single" w:color="0462c1"/>
          <w:rFonts w:ascii="ArialMT" w:hAnsi="ArialMT" w:eastAsia="ArialMT"/>
          <w:b w:val="0"/>
          <w:i w:val="0"/>
          <w:color w:val="000000"/>
          <w:sz w:val="55"/>
        </w:rPr>
        <w:hyperlink r:id="rId15" w:history="1">
          <w:r>
            <w:rPr>
              <w:rStyle w:val="Hyperlink"/>
            </w:rPr>
            <w:t>заявку н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55"/>
        </w:rPr>
        <w:t xml:space="preserve">а </w:t>
      </w:r>
      <w:r>
        <w:rPr>
          <w:rFonts w:ascii="ArialMT" w:hAnsi="ArialMT" w:eastAsia="ArialMT"/>
          <w:b w:val="0"/>
          <w:i w:val="0"/>
          <w:color w:val="000000"/>
          <w:sz w:val="78"/>
        </w:rPr>
        <w:t>повтор</w:t>
      </w:r>
    </w:p>
    <w:p>
      <w:pPr>
        <w:autoSpaceDN w:val="0"/>
        <w:autoSpaceDE w:val="0"/>
        <w:widowControl/>
        <w:spacing w:line="318" w:lineRule="exact" w:before="534" w:after="0"/>
        <w:ind w:left="177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27"/>
        </w:rPr>
        <w:t>Д</w:t>
      </w:r>
      <w:r>
        <w:rPr>
          <w:rFonts w:ascii="ArialMT" w:hAnsi="ArialMT" w:eastAsia="ArialMT"/>
          <w:b w:val="0"/>
          <w:i w:val="0"/>
          <w:color w:val="000000"/>
          <w:sz w:val="127"/>
        </w:rPr>
        <w:t xml:space="preserve">ля повторного изучения с тобой заключат отдельный </w:t>
      </w:r>
      <w:r>
        <w:rPr>
          <w:rFonts w:ascii="ArialMT" w:hAnsi="ArialMT" w:eastAsia="ArialMT"/>
          <w:b w:val="0"/>
          <w:i w:val="0"/>
          <w:color w:val="000000"/>
          <w:sz w:val="74"/>
        </w:rPr>
        <w:t xml:space="preserve">договор по части </w:t>
      </w:r>
      <w:r>
        <w:rPr>
          <w:rFonts w:ascii="ArialMT" w:hAnsi="ArialMT" w:eastAsia="ArialMT"/>
          <w:b w:val="0"/>
          <w:i w:val="0"/>
          <w:color w:val="000000"/>
          <w:sz w:val="71"/>
        </w:rPr>
        <w:t>образовательно</w:t>
      </w:r>
      <w:r>
        <w:rPr>
          <w:rFonts w:ascii="ArialMT" w:hAnsi="ArialMT" w:eastAsia="ArialMT"/>
          <w:b w:val="0"/>
          <w:i w:val="0"/>
          <w:color w:val="000000"/>
          <w:sz w:val="71"/>
        </w:rPr>
        <w:t xml:space="preserve">й </w:t>
      </w:r>
      <w:r>
        <w:rPr>
          <w:rFonts w:ascii="ArialMT" w:hAnsi="ArialMT" w:eastAsia="ArialMT"/>
          <w:b w:val="0"/>
          <w:i w:val="0"/>
          <w:color w:val="000000"/>
          <w:sz w:val="57"/>
        </w:rPr>
        <w:t>прогр</w:t>
      </w:r>
    </w:p>
    <w:sectPr w:rsidR="00FC693F" w:rsidRPr="0006063C" w:rsidSect="00034616">
      <w:pgSz w:w="11906" w:h="16838"/>
      <w:pgMar w:top="0" w:right="0" w:bottom="70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www.hse.ru/studyspravka/credit" TargetMode="External"/><Relationship Id="rId15" Type="http://schemas.openxmlformats.org/officeDocument/2006/relationships/hyperlink" Target="https://lk.hse.ru/student-service/student-service-first?components=21425" TargetMode="Externa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