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1F4" w:rsidRDefault="005F455D"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11pt;margin-top:196pt;width:145pt;height:72.95pt;z-index:251658752;mso-wrap-style:none;mso-position-horizontal-relative:page;mso-position-vertical-relative:page" filled="f" stroked="f">
            <v:textbox style="mso-next-textbox:#_x0000_s1026;mso-fit-shape-to-text:t">
              <w:txbxContent>
                <w:p w:rsidR="00930045" w:rsidRDefault="005F455D" w:rsidP="00930045">
                  <w:pPr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8.3.6.2-08/061125-5</w:t>
                  </w:r>
                </w:p>
              </w:txbxContent>
            </v:textbox>
            <w10:wrap anchorx="margin" anchory="margin"/>
          </v:shape>
        </w:pict>
      </w:r>
    </w:p>
    <w:p w:rsidR="00D731F4" w:rsidRDefault="005F455D">
      <w:r>
        <w:pict>
          <v:shape id="_x0000_s1030" type="#_x0000_t202" style="position:absolute;margin-left:82pt;margin-top:196pt;width:145pt;height:72.95pt;z-index:251659776;mso-wrap-style:none;mso-position-horizontal-relative:page;mso-position-vertical-relative:page" filled="f" stroked="f">
            <v:textbox style="mso-fit-shape-to-text:t">
              <w:txbxContent>
                <w:p w:rsidR="00930045" w:rsidRDefault="005F455D" w:rsidP="00930045">
                  <w:pPr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06.11.2025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F01DE9">
      <w:r>
        <w:rPr>
          <w:noProof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3632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731F4" w:rsidRDefault="005F455D">
      <w:r>
        <w:pict>
          <v:shape id="_x0000_s1029" type="#_x0000_t202" style="position:absolute;margin-left:211pt;margin-top:196pt;width:145pt;height:72.95pt;z-index:251660800;mso-wrap-style:none;mso-position-horizontal-relative:page;mso-position-vertical-relative:page" filled="f" stroked="f">
            <v:textbox style="mso-fit-shape-to-text:t">
              <w:txbxContent>
                <w:p w:rsidR="00930045" w:rsidRDefault="005F455D" w:rsidP="00930045">
                  <w:pPr>
                    <w:jc w:val="center"/>
                    <w:rPr>
                      <w:sz w:val="26"/>
                      <w:szCs w:val="26"/>
                    </w:rPr>
                  </w:pPr>
                </w:p>
              </w:txbxContent>
            </v:textbox>
            <w10:wrap anchorx="margin" anchory="margin"/>
          </v:shape>
        </w:pict>
      </w:r>
    </w:p>
    <w:p w:rsidR="00D731F4" w:rsidRDefault="005F455D">
      <w:r>
        <w:pict>
          <v:shape id="_x0000_s1028" type="#_x0000_t202" style="position:absolute;margin-left:82pt;margin-top:196pt;width:145pt;height:72.95pt;z-index:251661824;mso-wrap-style:none;mso-position-horizontal-relative:page;mso-position-vertical-relative:page" filled="f" stroked="f">
            <v:textbox style="mso-fit-shape-to-text:t">
              <w:txbxContent>
                <w:p w:rsidR="00930045" w:rsidRDefault="005F455D" w:rsidP="00842E3F">
                  <w:pPr>
                    <w:rPr>
                      <w:sz w:val="26"/>
                      <w:szCs w:val="26"/>
                    </w:rPr>
                  </w:pPr>
                </w:p>
              </w:txbxContent>
            </v:textbox>
            <w10:wrap anchorx="margin" anchory="margin"/>
          </v:shape>
        </w:pict>
      </w:r>
    </w:p>
    <w:p w:rsidR="00C51609" w:rsidRPr="00C51609" w:rsidRDefault="005F455D"/>
    <w:p w:rsidR="00FE7182" w:rsidRDefault="00FE7182"/>
    <w:p w:rsidR="00FE7182" w:rsidRDefault="00FE7182"/>
    <w:p w:rsidR="00FE7182" w:rsidRPr="00C51609" w:rsidRDefault="00FE7182"/>
    <w:p w:rsidR="00FE7182" w:rsidRDefault="00FE7182"/>
    <w:p w:rsidR="00FE7182" w:rsidRDefault="00FE7182"/>
    <w:p w:rsidR="00FE7182" w:rsidRPr="00C51609" w:rsidRDefault="00FE7182"/>
    <w:p w:rsidR="00DF5255" w:rsidRDefault="00DF5255" w:rsidP="008C47A7">
      <w:pPr>
        <w:pStyle w:val="Default"/>
        <w:jc w:val="both"/>
        <w:rPr>
          <w:b/>
          <w:bCs/>
          <w:sz w:val="26"/>
          <w:szCs w:val="26"/>
        </w:rPr>
      </w:pPr>
    </w:p>
    <w:p w:rsidR="00DF5255" w:rsidRDefault="00DF5255" w:rsidP="008C47A7">
      <w:pPr>
        <w:pStyle w:val="Default"/>
        <w:jc w:val="both"/>
        <w:rPr>
          <w:b/>
          <w:bCs/>
          <w:sz w:val="26"/>
          <w:szCs w:val="26"/>
        </w:rPr>
      </w:pPr>
    </w:p>
    <w:p w:rsidR="00DF5255" w:rsidRDefault="00DF5255" w:rsidP="008C47A7">
      <w:pPr>
        <w:pStyle w:val="Default"/>
        <w:jc w:val="both"/>
        <w:rPr>
          <w:b/>
          <w:bCs/>
          <w:sz w:val="26"/>
          <w:szCs w:val="26"/>
        </w:rPr>
      </w:pPr>
    </w:p>
    <w:p w:rsidR="00DF5255" w:rsidRDefault="00DF5255" w:rsidP="008C47A7">
      <w:pPr>
        <w:pStyle w:val="Default"/>
        <w:jc w:val="both"/>
        <w:rPr>
          <w:b/>
          <w:bCs/>
          <w:sz w:val="26"/>
          <w:szCs w:val="26"/>
        </w:rPr>
      </w:pPr>
    </w:p>
    <w:p w:rsidR="00DF5255" w:rsidRDefault="00DF5255" w:rsidP="008C47A7">
      <w:pPr>
        <w:pStyle w:val="Default"/>
        <w:jc w:val="both"/>
        <w:rPr>
          <w:b/>
          <w:bCs/>
          <w:sz w:val="26"/>
          <w:szCs w:val="26"/>
        </w:rPr>
      </w:pPr>
    </w:p>
    <w:p w:rsidR="00DF5255" w:rsidRDefault="00DF5255" w:rsidP="008C47A7">
      <w:pPr>
        <w:pStyle w:val="Default"/>
        <w:jc w:val="both"/>
        <w:rPr>
          <w:b/>
          <w:bCs/>
          <w:sz w:val="26"/>
          <w:szCs w:val="26"/>
        </w:rPr>
      </w:pPr>
    </w:p>
    <w:p w:rsidR="00DF5255" w:rsidRDefault="00DF5255" w:rsidP="008C47A7">
      <w:pPr>
        <w:pStyle w:val="Default"/>
        <w:jc w:val="both"/>
        <w:rPr>
          <w:b/>
          <w:bCs/>
          <w:sz w:val="26"/>
          <w:szCs w:val="26"/>
        </w:rPr>
      </w:pPr>
    </w:p>
    <w:p w:rsidR="00DF5255" w:rsidRDefault="00DF5255" w:rsidP="008C47A7">
      <w:pPr>
        <w:pStyle w:val="Default"/>
        <w:jc w:val="both"/>
        <w:rPr>
          <w:b/>
          <w:bCs/>
          <w:sz w:val="26"/>
          <w:szCs w:val="26"/>
        </w:rPr>
      </w:pPr>
    </w:p>
    <w:p w:rsidR="00DF5255" w:rsidRDefault="00DF5255" w:rsidP="008C47A7">
      <w:pPr>
        <w:pStyle w:val="Default"/>
        <w:jc w:val="both"/>
        <w:rPr>
          <w:b/>
          <w:bCs/>
          <w:sz w:val="26"/>
          <w:szCs w:val="26"/>
        </w:rPr>
      </w:pPr>
    </w:p>
    <w:p w:rsidR="008C47A7" w:rsidRPr="008C47A7" w:rsidRDefault="00F01DE9" w:rsidP="005F455D">
      <w:pPr>
        <w:pStyle w:val="Default"/>
        <w:tabs>
          <w:tab w:val="left" w:pos="3402"/>
        </w:tabs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Об утверждении</w:t>
      </w:r>
      <w:r w:rsidR="00842E3F" w:rsidRPr="00842E3F">
        <w:rPr>
          <w:b/>
          <w:bCs/>
          <w:sz w:val="26"/>
          <w:szCs w:val="26"/>
        </w:rPr>
        <w:t xml:space="preserve"> Регламента организации перехода студентов </w:t>
      </w:r>
      <w:r w:rsidR="00613E6A" w:rsidRPr="00613E6A">
        <w:rPr>
          <w:b/>
          <w:bCs/>
          <w:sz w:val="26"/>
          <w:szCs w:val="26"/>
        </w:rPr>
        <w:t>НИУ ВШЭ – Санкт-Петербург</w:t>
      </w:r>
      <w:r w:rsidR="00842E3F" w:rsidRPr="00842E3F">
        <w:rPr>
          <w:b/>
          <w:bCs/>
          <w:sz w:val="26"/>
          <w:szCs w:val="26"/>
        </w:rPr>
        <w:t xml:space="preserve"> с платного обучения на обучение за счет бюджетных ассигнований федерального бюджета или за счет собственных средств университета</w:t>
      </w:r>
    </w:p>
    <w:p w:rsidR="008C47A7" w:rsidRDefault="008C47A7" w:rsidP="00705148">
      <w:pPr>
        <w:pStyle w:val="Default"/>
        <w:jc w:val="both"/>
        <w:rPr>
          <w:b/>
          <w:bCs/>
          <w:sz w:val="26"/>
          <w:szCs w:val="26"/>
        </w:rPr>
      </w:pPr>
    </w:p>
    <w:p w:rsidR="00A07976" w:rsidRDefault="00A07976" w:rsidP="00705148">
      <w:pPr>
        <w:jc w:val="both"/>
      </w:pPr>
    </w:p>
    <w:p w:rsidR="008C47A7" w:rsidRDefault="008C47A7" w:rsidP="00705148">
      <w:pPr>
        <w:jc w:val="both"/>
      </w:pPr>
      <w:r>
        <w:t>ПРИКАЗЫВАЮ:</w:t>
      </w:r>
    </w:p>
    <w:p w:rsidR="008C47A7" w:rsidRDefault="008C47A7" w:rsidP="00705148">
      <w:pPr>
        <w:jc w:val="both"/>
      </w:pPr>
    </w:p>
    <w:p w:rsidR="008C47A7" w:rsidRPr="00174390" w:rsidRDefault="00F01DE9" w:rsidP="00613E6A">
      <w:pPr>
        <w:pStyle w:val="a3"/>
        <w:numPr>
          <w:ilvl w:val="0"/>
          <w:numId w:val="1"/>
        </w:numPr>
        <w:jc w:val="both"/>
        <w:rPr>
          <w:bCs/>
          <w:sz w:val="26"/>
          <w:szCs w:val="26"/>
        </w:rPr>
      </w:pPr>
      <w:r w:rsidRPr="00174390">
        <w:rPr>
          <w:sz w:val="26"/>
          <w:szCs w:val="26"/>
        </w:rPr>
        <w:t>Утвердить</w:t>
      </w:r>
      <w:r w:rsidR="008C47A7" w:rsidRPr="00174390">
        <w:rPr>
          <w:sz w:val="26"/>
          <w:szCs w:val="26"/>
        </w:rPr>
        <w:t xml:space="preserve"> </w:t>
      </w:r>
      <w:r w:rsidR="00842E3F" w:rsidRPr="00174390">
        <w:rPr>
          <w:bCs/>
          <w:sz w:val="26"/>
          <w:szCs w:val="26"/>
        </w:rPr>
        <w:t xml:space="preserve">Регламент организации перехода студентов </w:t>
      </w:r>
      <w:r w:rsidR="00613E6A" w:rsidRPr="00613E6A">
        <w:rPr>
          <w:bCs/>
          <w:sz w:val="26"/>
          <w:szCs w:val="26"/>
        </w:rPr>
        <w:t>НИУ ВШЭ – Санкт-Петербург</w:t>
      </w:r>
      <w:r w:rsidR="00842E3F" w:rsidRPr="00174390">
        <w:rPr>
          <w:bCs/>
          <w:sz w:val="26"/>
          <w:szCs w:val="26"/>
        </w:rPr>
        <w:t xml:space="preserve"> с платного обучения на обучение за счет бюджетных ассигнований федерального бюджета или за счет собственных средств университета</w:t>
      </w:r>
      <w:r w:rsidR="00E6494D" w:rsidRPr="00174390">
        <w:rPr>
          <w:bCs/>
          <w:sz w:val="26"/>
          <w:szCs w:val="26"/>
        </w:rPr>
        <w:t xml:space="preserve"> (приложение)</w:t>
      </w:r>
      <w:r w:rsidR="008C47A7" w:rsidRPr="00174390">
        <w:rPr>
          <w:bCs/>
          <w:sz w:val="26"/>
          <w:szCs w:val="26"/>
        </w:rPr>
        <w:t xml:space="preserve">. </w:t>
      </w:r>
    </w:p>
    <w:p w:rsidR="00174390" w:rsidRPr="00174390" w:rsidRDefault="00174390" w:rsidP="00613E6A">
      <w:pPr>
        <w:pStyle w:val="a3"/>
        <w:numPr>
          <w:ilvl w:val="0"/>
          <w:numId w:val="1"/>
        </w:num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Признать утратившим силу Регламент</w:t>
      </w:r>
      <w:r w:rsidRPr="00174390">
        <w:rPr>
          <w:bCs/>
          <w:sz w:val="26"/>
          <w:szCs w:val="26"/>
        </w:rPr>
        <w:t xml:space="preserve"> организации перехода студентов </w:t>
      </w:r>
      <w:r w:rsidR="00613E6A" w:rsidRPr="00613E6A">
        <w:rPr>
          <w:bCs/>
          <w:sz w:val="26"/>
          <w:szCs w:val="26"/>
        </w:rPr>
        <w:t xml:space="preserve">НИУ ВШЭ – Санкт-Петербург </w:t>
      </w:r>
      <w:r w:rsidRPr="00174390">
        <w:rPr>
          <w:bCs/>
          <w:sz w:val="26"/>
          <w:szCs w:val="26"/>
        </w:rPr>
        <w:t>с платного обучения на бесплатное</w:t>
      </w:r>
      <w:r>
        <w:rPr>
          <w:bCs/>
          <w:sz w:val="26"/>
          <w:szCs w:val="26"/>
        </w:rPr>
        <w:t xml:space="preserve">, утвержденный приказом </w:t>
      </w:r>
      <w:r w:rsidR="00613E6A" w:rsidRPr="00613E6A">
        <w:rPr>
          <w:bCs/>
          <w:sz w:val="26"/>
          <w:szCs w:val="26"/>
        </w:rPr>
        <w:t xml:space="preserve">НИУ ВШЭ – Санкт-Петербург </w:t>
      </w:r>
      <w:r>
        <w:rPr>
          <w:bCs/>
          <w:sz w:val="26"/>
          <w:szCs w:val="26"/>
        </w:rPr>
        <w:t xml:space="preserve">от </w:t>
      </w:r>
      <w:r w:rsidRPr="00174390">
        <w:rPr>
          <w:bCs/>
          <w:sz w:val="26"/>
          <w:szCs w:val="26"/>
        </w:rPr>
        <w:t>15.02.2019</w:t>
      </w:r>
      <w:r>
        <w:rPr>
          <w:bCs/>
          <w:sz w:val="26"/>
          <w:szCs w:val="26"/>
        </w:rPr>
        <w:t xml:space="preserve"> № </w:t>
      </w:r>
      <w:r w:rsidRPr="00174390">
        <w:rPr>
          <w:bCs/>
          <w:sz w:val="26"/>
          <w:szCs w:val="26"/>
        </w:rPr>
        <w:t>8.3.6.2-08/1502-09</w:t>
      </w:r>
      <w:r>
        <w:rPr>
          <w:bCs/>
          <w:sz w:val="26"/>
          <w:szCs w:val="26"/>
        </w:rPr>
        <w:t>.</w:t>
      </w:r>
    </w:p>
    <w:p w:rsidR="0028077F" w:rsidRDefault="0028077F" w:rsidP="0028077F">
      <w:pPr>
        <w:pStyle w:val="1"/>
        <w:spacing w:before="0" w:after="0"/>
        <w:jc w:val="both"/>
        <w:rPr>
          <w:b w:val="0"/>
          <w:sz w:val="26"/>
          <w:szCs w:val="26"/>
        </w:rPr>
      </w:pPr>
    </w:p>
    <w:p w:rsidR="0028077F" w:rsidRPr="007D0B4E" w:rsidRDefault="0028077F" w:rsidP="0028077F">
      <w:pPr>
        <w:jc w:val="both"/>
        <w:rPr>
          <w:sz w:val="26"/>
          <w:szCs w:val="26"/>
        </w:rPr>
      </w:pPr>
    </w:p>
    <w:p w:rsidR="0028077F" w:rsidRPr="007D0B4E" w:rsidRDefault="0028077F" w:rsidP="0028077F">
      <w:pPr>
        <w:jc w:val="both"/>
        <w:rPr>
          <w:sz w:val="26"/>
          <w:szCs w:val="26"/>
        </w:rPr>
      </w:pPr>
    </w:p>
    <w:p w:rsidR="00DF5255" w:rsidRDefault="0028077F" w:rsidP="00B25E10">
      <w:pPr>
        <w:ind w:right="-1"/>
        <w:jc w:val="both"/>
      </w:pPr>
      <w:r>
        <w:rPr>
          <w:sz w:val="26"/>
          <w:szCs w:val="26"/>
        </w:rPr>
        <w:t xml:space="preserve">Директор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            </w:t>
      </w:r>
      <w:r>
        <w:rPr>
          <w:sz w:val="26"/>
          <w:szCs w:val="26"/>
        </w:rPr>
        <w:tab/>
      </w:r>
      <w:r w:rsidRPr="007D0B4E"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</w:t>
      </w:r>
      <w:r w:rsidR="00B25E10">
        <w:rPr>
          <w:sz w:val="26"/>
          <w:szCs w:val="26"/>
        </w:rPr>
        <w:t xml:space="preserve">                          А.Ю. </w:t>
      </w:r>
      <w:bookmarkStart w:id="0" w:name="_GoBack"/>
      <w:r w:rsidR="00B25E10">
        <w:rPr>
          <w:sz w:val="26"/>
          <w:szCs w:val="26"/>
        </w:rPr>
        <w:t>Тышецкая</w:t>
      </w:r>
      <w:bookmarkEnd w:id="0"/>
    </w:p>
    <w:sectPr w:rsidR="00DF52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BA0CEB"/>
    <w:multiLevelType w:val="hybridMultilevel"/>
    <w:tmpl w:val="97CC1304"/>
    <w:lvl w:ilvl="0" w:tplc="91D42076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6E5"/>
    <w:rsid w:val="00174390"/>
    <w:rsid w:val="002155FB"/>
    <w:rsid w:val="002766E5"/>
    <w:rsid w:val="0028077F"/>
    <w:rsid w:val="00536CE1"/>
    <w:rsid w:val="005F455D"/>
    <w:rsid w:val="00612E66"/>
    <w:rsid w:val="00613E6A"/>
    <w:rsid w:val="006514FC"/>
    <w:rsid w:val="006C01ED"/>
    <w:rsid w:val="00705148"/>
    <w:rsid w:val="00842E3F"/>
    <w:rsid w:val="008C47A7"/>
    <w:rsid w:val="00A07976"/>
    <w:rsid w:val="00AD268C"/>
    <w:rsid w:val="00B25E10"/>
    <w:rsid w:val="00B63BE0"/>
    <w:rsid w:val="00DF5255"/>
    <w:rsid w:val="00E2238C"/>
    <w:rsid w:val="00E24B13"/>
    <w:rsid w:val="00E6494D"/>
    <w:rsid w:val="00EA030C"/>
    <w:rsid w:val="00F01DE9"/>
    <w:rsid w:val="00F52689"/>
    <w:rsid w:val="00F74145"/>
    <w:rsid w:val="00FE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5:chartTrackingRefBased/>
  <w15:docId w15:val="{CEC0272B-8027-49F3-969B-4D11DB715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47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28077F"/>
    <w:pPr>
      <w:keepNext/>
      <w:widowControl w:val="0"/>
      <w:snapToGrid w:val="0"/>
      <w:spacing w:before="240" w:after="120"/>
      <w:jc w:val="center"/>
      <w:outlineLvl w:val="0"/>
    </w:pPr>
    <w:rPr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C47A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rsid w:val="0028077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1743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 СПб</Company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Каверина Арина</dc:creator>
  <cp:keywords/>
  <dc:description/>
  <cp:lastModifiedBy>Шолохова Дарья Витальевна</cp:lastModifiedBy>
  <cp:revision>2</cp:revision>
  <dcterms:created xsi:type="dcterms:W3CDTF">2025-11-07T12:37:00Z</dcterms:created>
  <dcterms:modified xsi:type="dcterms:W3CDTF">2025-11-07T12:37:00Z</dcterms:modified>
</cp:coreProperties>
</file>