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5E9C" w:rsidRDefault="006F5E9C" w:rsidP="006F5E9C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2679700</wp:posOffset>
                </wp:positionH>
                <wp:positionV relativeFrom="page">
                  <wp:posOffset>2489200</wp:posOffset>
                </wp:positionV>
                <wp:extent cx="1494790" cy="281305"/>
                <wp:effectExtent l="3175" t="3175" r="0" b="1270"/>
                <wp:wrapNone/>
                <wp:docPr id="7" name="Надпись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4790" cy="28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F5E9C" w:rsidRDefault="006F5E9C" w:rsidP="006F5E9C">
                            <w:pPr>
                              <w:jc w:val="center"/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  <w:t>6.18.1-01/260423-8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margin-left:211pt;margin-top:196pt;width:117.7pt;height:22.15pt;z-index:25166028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" filled="f" stroked="f">
                <v:textbox style="mso-fit-shape-to-text:t">
                  <w:txbxContent>
                    <w:p w:rsidR="006F5E9C" w:rsidRDefault="006F5E9C" w:rsidP="006F5E9C">
                      <w:pPr>
                        <w:jc w:val="center"/>
                        <w:rPr>
                          <w:rFonts w:ascii="Times New Roman" w:hAnsi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/>
                          <w:sz w:val="26"/>
                          <w:szCs w:val="26"/>
                        </w:rPr>
                        <w:t>6.18.1-01/260423-8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6F5E9C" w:rsidRDefault="006F5E9C" w:rsidP="006F5E9C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1041400</wp:posOffset>
                </wp:positionH>
                <wp:positionV relativeFrom="page">
                  <wp:posOffset>2489200</wp:posOffset>
                </wp:positionV>
                <wp:extent cx="926465" cy="281305"/>
                <wp:effectExtent l="3175" t="3175" r="3810" b="1270"/>
                <wp:wrapNone/>
                <wp:docPr id="6" name="Надпись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6465" cy="28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F5E9C" w:rsidRDefault="006F5E9C" w:rsidP="006F5E9C">
                            <w:pPr>
                              <w:jc w:val="center"/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  <w:t>26.04.2023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Надпись 6" o:spid="_x0000_s1027" type="#_x0000_t202" style="position:absolute;margin-left:82pt;margin-top:196pt;width:72.95pt;height:22.15pt;z-index:25166131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" filled="f" stroked="f">
                <v:textbox style="mso-fit-shape-to-text:t">
                  <w:txbxContent>
                    <w:p w:rsidR="006F5E9C" w:rsidRDefault="006F5E9C" w:rsidP="006F5E9C">
                      <w:pPr>
                        <w:jc w:val="center"/>
                        <w:rPr>
                          <w:rFonts w:ascii="Times New Roman" w:hAnsi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/>
                          <w:sz w:val="26"/>
                          <w:szCs w:val="26"/>
                        </w:rPr>
                        <w:t>26.04.2023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6F5E9C" w:rsidRPr="00C51609" w:rsidRDefault="006F5E9C" w:rsidP="006F5E9C"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6E17B73A" wp14:editId="1EDD1C64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F5E9C" w:rsidRPr="00006A5B" w:rsidRDefault="006F5E9C" w:rsidP="006F5E9C"/>
    <w:p w:rsidR="006F5E9C" w:rsidRDefault="006F5E9C" w:rsidP="006F5E9C"/>
    <w:p w:rsidR="006F5E9C" w:rsidRPr="00C73109" w:rsidRDefault="006F5E9C" w:rsidP="006F5E9C">
      <w:pPr>
        <w:rPr>
          <w:rFonts w:ascii="Times New Roman" w:hAnsi="Times New Roman"/>
          <w:sz w:val="26"/>
          <w:szCs w:val="26"/>
        </w:rPr>
      </w:pPr>
    </w:p>
    <w:p w:rsidR="006F5E9C" w:rsidRPr="00C73109" w:rsidRDefault="006F5E9C" w:rsidP="006F5E9C">
      <w:pPr>
        <w:rPr>
          <w:rFonts w:ascii="Times New Roman" w:hAnsi="Times New Roman"/>
          <w:sz w:val="26"/>
          <w:szCs w:val="26"/>
        </w:rPr>
      </w:pPr>
    </w:p>
    <w:p w:rsidR="006F5E9C" w:rsidRPr="00C73109" w:rsidRDefault="006F5E9C" w:rsidP="006F5E9C">
      <w:pPr>
        <w:rPr>
          <w:rFonts w:ascii="Times New Roman" w:hAnsi="Times New Roman"/>
          <w:sz w:val="26"/>
          <w:szCs w:val="26"/>
        </w:rPr>
      </w:pPr>
    </w:p>
    <w:p w:rsidR="006F5E9C" w:rsidRPr="00C73109" w:rsidRDefault="006F5E9C" w:rsidP="006F5E9C">
      <w:pPr>
        <w:rPr>
          <w:rFonts w:ascii="Times New Roman" w:hAnsi="Times New Roman"/>
          <w:sz w:val="26"/>
          <w:szCs w:val="26"/>
        </w:rPr>
      </w:pPr>
    </w:p>
    <w:p w:rsidR="006F5E9C" w:rsidRPr="00C73109" w:rsidRDefault="006F5E9C" w:rsidP="006F5E9C">
      <w:pPr>
        <w:jc w:val="both"/>
        <w:rPr>
          <w:rFonts w:ascii="Times New Roman" w:hAnsi="Times New Roman"/>
          <w:b/>
          <w:sz w:val="26"/>
          <w:szCs w:val="26"/>
        </w:rPr>
      </w:pPr>
    </w:p>
    <w:p w:rsidR="006F5E9C" w:rsidRPr="00C73109" w:rsidRDefault="006F5E9C" w:rsidP="006F5E9C">
      <w:pPr>
        <w:jc w:val="both"/>
        <w:rPr>
          <w:rFonts w:ascii="Times New Roman" w:hAnsi="Times New Roman"/>
          <w:b/>
          <w:sz w:val="26"/>
          <w:szCs w:val="26"/>
        </w:rPr>
      </w:pPr>
      <w:bookmarkStart w:id="0" w:name="OLE_LINK3"/>
      <w:bookmarkStart w:id="1" w:name="OLE_LINK4"/>
    </w:p>
    <w:p w:rsidR="006F5E9C" w:rsidRPr="00C73109" w:rsidRDefault="006F5E9C" w:rsidP="006F5E9C">
      <w:pPr>
        <w:jc w:val="both"/>
        <w:rPr>
          <w:rFonts w:ascii="Times New Roman" w:hAnsi="Times New Roman"/>
          <w:b/>
          <w:sz w:val="26"/>
          <w:szCs w:val="26"/>
        </w:rPr>
      </w:pPr>
    </w:p>
    <w:p w:rsidR="006F5E9C" w:rsidRPr="00C73109" w:rsidRDefault="006F5E9C" w:rsidP="006F5E9C">
      <w:pPr>
        <w:jc w:val="both"/>
        <w:rPr>
          <w:rFonts w:ascii="Times New Roman" w:hAnsi="Times New Roman"/>
          <w:b/>
          <w:sz w:val="26"/>
          <w:szCs w:val="26"/>
        </w:rPr>
      </w:pPr>
    </w:p>
    <w:p w:rsidR="006F5E9C" w:rsidRPr="00C73109" w:rsidRDefault="006F5E9C" w:rsidP="006F5E9C">
      <w:pPr>
        <w:jc w:val="both"/>
        <w:rPr>
          <w:rFonts w:ascii="Times New Roman" w:hAnsi="Times New Roman"/>
          <w:b/>
          <w:sz w:val="26"/>
          <w:szCs w:val="26"/>
        </w:rPr>
      </w:pPr>
    </w:p>
    <w:p w:rsidR="006F5E9C" w:rsidRPr="00C73109" w:rsidRDefault="006F5E9C" w:rsidP="006F5E9C">
      <w:pPr>
        <w:jc w:val="both"/>
        <w:rPr>
          <w:rFonts w:ascii="Times New Roman" w:hAnsi="Times New Roman"/>
          <w:b/>
          <w:sz w:val="26"/>
          <w:szCs w:val="26"/>
        </w:rPr>
      </w:pPr>
    </w:p>
    <w:p w:rsidR="006F5E9C" w:rsidRPr="00C73109" w:rsidRDefault="006F5E9C" w:rsidP="006F5E9C">
      <w:pPr>
        <w:jc w:val="both"/>
        <w:rPr>
          <w:rFonts w:ascii="Times New Roman" w:hAnsi="Times New Roman"/>
          <w:b/>
          <w:sz w:val="26"/>
          <w:szCs w:val="26"/>
        </w:rPr>
      </w:pPr>
    </w:p>
    <w:p w:rsidR="006F5E9C" w:rsidRPr="002A2481" w:rsidRDefault="006F5E9C" w:rsidP="006F5E9C">
      <w:pPr>
        <w:jc w:val="both"/>
        <w:rPr>
          <w:rFonts w:ascii="Times New Roman" w:hAnsi="Times New Roman"/>
          <w:b/>
          <w:sz w:val="26"/>
          <w:szCs w:val="26"/>
        </w:rPr>
      </w:pPr>
      <w:r w:rsidRPr="00785132">
        <w:rPr>
          <w:rFonts w:ascii="Times New Roman" w:hAnsi="Times New Roman"/>
          <w:b/>
          <w:sz w:val="26"/>
          <w:szCs w:val="26"/>
        </w:rPr>
        <w:t>О</w:t>
      </w:r>
      <w:r>
        <w:rPr>
          <w:rFonts w:ascii="Times New Roman" w:hAnsi="Times New Roman"/>
          <w:b/>
          <w:sz w:val="26"/>
          <w:szCs w:val="26"/>
        </w:rPr>
        <w:t>б утверждении</w:t>
      </w:r>
      <w:r w:rsidRPr="00785132">
        <w:rPr>
          <w:rFonts w:ascii="Times New Roman" w:hAnsi="Times New Roman"/>
          <w:b/>
          <w:sz w:val="26"/>
          <w:szCs w:val="26"/>
        </w:rPr>
        <w:t xml:space="preserve"> </w:t>
      </w:r>
      <w:r w:rsidRPr="002A2481">
        <w:rPr>
          <w:rFonts w:ascii="Times New Roman" w:hAnsi="Times New Roman"/>
          <w:b/>
          <w:sz w:val="26"/>
          <w:szCs w:val="26"/>
        </w:rPr>
        <w:t>Правил</w:t>
      </w:r>
      <w:r>
        <w:rPr>
          <w:rFonts w:ascii="Times New Roman" w:hAnsi="Times New Roman"/>
          <w:b/>
          <w:sz w:val="26"/>
          <w:szCs w:val="26"/>
        </w:rPr>
        <w:t xml:space="preserve"> и поряд</w:t>
      </w:r>
      <w:r w:rsidRPr="002A2481">
        <w:rPr>
          <w:rFonts w:ascii="Times New Roman" w:hAnsi="Times New Roman"/>
          <w:b/>
          <w:sz w:val="26"/>
          <w:szCs w:val="26"/>
        </w:rPr>
        <w:t>к</w:t>
      </w:r>
      <w:r>
        <w:rPr>
          <w:rFonts w:ascii="Times New Roman" w:hAnsi="Times New Roman"/>
          <w:b/>
          <w:sz w:val="26"/>
          <w:szCs w:val="26"/>
        </w:rPr>
        <w:t>а</w:t>
      </w:r>
      <w:r w:rsidRPr="002A2481">
        <w:rPr>
          <w:rFonts w:ascii="Times New Roman" w:hAnsi="Times New Roman"/>
          <w:b/>
          <w:sz w:val="26"/>
          <w:szCs w:val="26"/>
        </w:rPr>
        <w:t xml:space="preserve"> организации внутренней системы оценки качества образования в Национальном исследовательском университете </w:t>
      </w:r>
    </w:p>
    <w:p w:rsidR="006F5E9C" w:rsidRPr="00785132" w:rsidRDefault="006F5E9C" w:rsidP="006F5E9C">
      <w:pPr>
        <w:jc w:val="both"/>
        <w:rPr>
          <w:rFonts w:ascii="Times New Roman" w:hAnsi="Times New Roman"/>
          <w:b/>
          <w:sz w:val="26"/>
          <w:szCs w:val="26"/>
        </w:rPr>
      </w:pPr>
      <w:r w:rsidRPr="002A2481">
        <w:rPr>
          <w:rFonts w:ascii="Times New Roman" w:hAnsi="Times New Roman"/>
          <w:b/>
          <w:sz w:val="26"/>
          <w:szCs w:val="26"/>
        </w:rPr>
        <w:t>«Высшая школа экономики»</w:t>
      </w:r>
    </w:p>
    <w:bookmarkEnd w:id="0"/>
    <w:bookmarkEnd w:id="1"/>
    <w:p w:rsidR="006F5E9C" w:rsidRPr="00785132" w:rsidRDefault="006F5E9C" w:rsidP="006F5E9C">
      <w:pPr>
        <w:jc w:val="both"/>
        <w:rPr>
          <w:rFonts w:ascii="Times New Roman" w:hAnsi="Times New Roman"/>
          <w:sz w:val="26"/>
          <w:szCs w:val="26"/>
        </w:rPr>
      </w:pPr>
    </w:p>
    <w:p w:rsidR="006F5E9C" w:rsidRDefault="006F5E9C" w:rsidP="006F5E9C">
      <w:pPr>
        <w:jc w:val="both"/>
        <w:rPr>
          <w:rFonts w:ascii="Times New Roman" w:hAnsi="Times New Roman"/>
          <w:sz w:val="26"/>
          <w:szCs w:val="26"/>
        </w:rPr>
      </w:pPr>
    </w:p>
    <w:p w:rsidR="006F5E9C" w:rsidRDefault="006F5E9C" w:rsidP="006F5E9C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В целях оптимизации процессов внутренней системы оценки качества образования в НИУ ВШЭ</w:t>
      </w:r>
    </w:p>
    <w:p w:rsidR="006F5E9C" w:rsidRPr="00C73109" w:rsidRDefault="006F5E9C" w:rsidP="006F5E9C">
      <w:pPr>
        <w:jc w:val="both"/>
        <w:rPr>
          <w:rFonts w:ascii="Times New Roman" w:hAnsi="Times New Roman"/>
          <w:sz w:val="26"/>
          <w:szCs w:val="26"/>
        </w:rPr>
      </w:pPr>
    </w:p>
    <w:p w:rsidR="006F5E9C" w:rsidRPr="00C73109" w:rsidRDefault="006F5E9C" w:rsidP="006F5E9C">
      <w:pPr>
        <w:jc w:val="both"/>
        <w:rPr>
          <w:rFonts w:ascii="Times New Roman" w:hAnsi="Times New Roman"/>
          <w:sz w:val="26"/>
          <w:szCs w:val="26"/>
        </w:rPr>
      </w:pPr>
      <w:r w:rsidRPr="00C73109">
        <w:rPr>
          <w:rFonts w:ascii="Times New Roman" w:hAnsi="Times New Roman"/>
          <w:sz w:val="26"/>
          <w:szCs w:val="26"/>
        </w:rPr>
        <w:t>ПРИКАЗЫВАЮ:</w:t>
      </w:r>
    </w:p>
    <w:p w:rsidR="006F5E9C" w:rsidRPr="00C73109" w:rsidRDefault="006F5E9C" w:rsidP="006F5E9C">
      <w:pPr>
        <w:jc w:val="both"/>
        <w:rPr>
          <w:rFonts w:ascii="Times New Roman" w:hAnsi="Times New Roman"/>
          <w:sz w:val="26"/>
          <w:szCs w:val="26"/>
        </w:rPr>
      </w:pPr>
    </w:p>
    <w:p w:rsidR="006F5E9C" w:rsidRPr="002A2481" w:rsidRDefault="006F5E9C" w:rsidP="006F5E9C">
      <w:pPr>
        <w:pStyle w:val="11"/>
        <w:numPr>
          <w:ilvl w:val="0"/>
          <w:numId w:val="7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Утвердить </w:t>
      </w:r>
      <w:r w:rsidRPr="002A2481">
        <w:rPr>
          <w:sz w:val="26"/>
          <w:szCs w:val="26"/>
        </w:rPr>
        <w:t xml:space="preserve">Правила и порядок организации внутренней системы оценки качества образования </w:t>
      </w:r>
      <w:r>
        <w:rPr>
          <w:sz w:val="26"/>
          <w:szCs w:val="26"/>
        </w:rPr>
        <w:t xml:space="preserve">(ВСОКО) </w:t>
      </w:r>
      <w:r w:rsidRPr="002A2481">
        <w:rPr>
          <w:sz w:val="26"/>
          <w:szCs w:val="26"/>
        </w:rPr>
        <w:t>в Национальном исследовательском университете «Высшая школа экономики»</w:t>
      </w:r>
      <w:r>
        <w:rPr>
          <w:sz w:val="26"/>
          <w:szCs w:val="26"/>
        </w:rPr>
        <w:t xml:space="preserve"> (Приложение).</w:t>
      </w:r>
    </w:p>
    <w:p w:rsidR="006F5E9C" w:rsidRDefault="006F5E9C" w:rsidP="006F5E9C">
      <w:pPr>
        <w:ind w:firstLine="709"/>
        <w:rPr>
          <w:rFonts w:ascii="Times New Roman" w:hAnsi="Times New Roman"/>
          <w:sz w:val="26"/>
          <w:szCs w:val="26"/>
        </w:rPr>
      </w:pPr>
    </w:p>
    <w:p w:rsidR="006F5E9C" w:rsidRDefault="006F5E9C" w:rsidP="006F5E9C">
      <w:pPr>
        <w:rPr>
          <w:rFonts w:ascii="Times New Roman" w:hAnsi="Times New Roman"/>
          <w:sz w:val="26"/>
          <w:szCs w:val="26"/>
        </w:rPr>
      </w:pPr>
    </w:p>
    <w:p w:rsidR="006F5E9C" w:rsidRDefault="006F5E9C" w:rsidP="006F5E9C">
      <w:pPr>
        <w:rPr>
          <w:rFonts w:ascii="Times New Roman" w:hAnsi="Times New Roman"/>
          <w:sz w:val="26"/>
          <w:szCs w:val="26"/>
        </w:rPr>
      </w:pPr>
    </w:p>
    <w:p w:rsidR="006F5E9C" w:rsidRDefault="006F5E9C" w:rsidP="006F5E9C">
      <w:pPr>
        <w:rPr>
          <w:rFonts w:ascii="Times New Roman" w:hAnsi="Times New Roman"/>
          <w:sz w:val="26"/>
          <w:szCs w:val="26"/>
        </w:rPr>
      </w:pPr>
    </w:p>
    <w:p w:rsidR="006F5E9C" w:rsidRPr="00C73109" w:rsidRDefault="006F5E9C" w:rsidP="006F5E9C">
      <w:pPr>
        <w:rPr>
          <w:rFonts w:ascii="Times New Roman" w:hAnsi="Times New Roman"/>
          <w:sz w:val="26"/>
          <w:szCs w:val="26"/>
        </w:rPr>
      </w:pPr>
      <w:r w:rsidRPr="00C73109">
        <w:rPr>
          <w:rFonts w:ascii="Times New Roman" w:hAnsi="Times New Roman"/>
          <w:sz w:val="26"/>
          <w:szCs w:val="26"/>
        </w:rPr>
        <w:t>Проректор</w:t>
      </w:r>
      <w:r w:rsidRPr="00C73109">
        <w:rPr>
          <w:rFonts w:ascii="Times New Roman" w:hAnsi="Times New Roman"/>
          <w:sz w:val="26"/>
          <w:szCs w:val="26"/>
        </w:rPr>
        <w:tab/>
      </w:r>
      <w:r w:rsidRPr="00C73109">
        <w:rPr>
          <w:rFonts w:ascii="Times New Roman" w:hAnsi="Times New Roman"/>
          <w:sz w:val="26"/>
          <w:szCs w:val="26"/>
        </w:rPr>
        <w:tab/>
      </w:r>
      <w:r w:rsidRPr="00C73109">
        <w:rPr>
          <w:rFonts w:ascii="Times New Roman" w:hAnsi="Times New Roman"/>
          <w:sz w:val="26"/>
          <w:szCs w:val="26"/>
        </w:rPr>
        <w:tab/>
      </w:r>
      <w:r w:rsidRPr="00C73109">
        <w:rPr>
          <w:rFonts w:ascii="Times New Roman" w:hAnsi="Times New Roman"/>
          <w:sz w:val="26"/>
          <w:szCs w:val="26"/>
        </w:rPr>
        <w:tab/>
      </w:r>
      <w:r w:rsidRPr="00C73109"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bookmarkStart w:id="2" w:name="_GoBack"/>
      <w:bookmarkEnd w:id="2"/>
      <w:r>
        <w:rPr>
          <w:rFonts w:ascii="Times New Roman" w:hAnsi="Times New Roman"/>
          <w:sz w:val="26"/>
          <w:szCs w:val="26"/>
        </w:rPr>
        <w:tab/>
        <w:t xml:space="preserve">       </w:t>
      </w:r>
      <w:r w:rsidRPr="00C73109">
        <w:rPr>
          <w:rFonts w:ascii="Times New Roman" w:hAnsi="Times New Roman"/>
          <w:sz w:val="26"/>
          <w:szCs w:val="26"/>
        </w:rPr>
        <w:t>С.Ю. Рощин</w:t>
      </w:r>
    </w:p>
    <w:p w:rsidR="006F5E9C" w:rsidRDefault="006F5E9C" w:rsidP="00D1314E">
      <w:pPr>
        <w:ind w:firstLine="5670"/>
        <w:contextualSpacing/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</w:pPr>
    </w:p>
    <w:p w:rsidR="006F5E9C" w:rsidRDefault="006F5E9C">
      <w:pPr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  <w:br w:type="page"/>
      </w:r>
    </w:p>
    <w:p w:rsidR="009E5933" w:rsidRPr="001B60D4" w:rsidRDefault="009E5933" w:rsidP="00D1314E">
      <w:pPr>
        <w:ind w:firstLine="5670"/>
        <w:contextualSpacing/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</w:pPr>
      <w:r w:rsidRPr="001B60D4"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  <w:lastRenderedPageBreak/>
        <w:t>Приложение</w:t>
      </w:r>
      <w:r w:rsidR="00233732"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  <w:t xml:space="preserve"> </w:t>
      </w:r>
    </w:p>
    <w:p w:rsidR="001B60D4" w:rsidRPr="001B60D4" w:rsidRDefault="001B60D4" w:rsidP="00D1314E">
      <w:pPr>
        <w:ind w:firstLine="5670"/>
        <w:contextualSpacing/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</w:pPr>
    </w:p>
    <w:p w:rsidR="001B60D4" w:rsidRPr="001B60D4" w:rsidRDefault="001B60D4" w:rsidP="00D1314E">
      <w:pPr>
        <w:ind w:firstLine="5670"/>
        <w:contextualSpacing/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</w:pPr>
      <w:r w:rsidRPr="001B60D4"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  <w:t>УТВЕРЖДЕНЫ</w:t>
      </w:r>
    </w:p>
    <w:p w:rsidR="009E5933" w:rsidRPr="001B60D4" w:rsidRDefault="009E5933" w:rsidP="00D1314E">
      <w:pPr>
        <w:ind w:firstLine="5670"/>
        <w:contextualSpacing/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</w:pPr>
      <w:r w:rsidRPr="001B60D4"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  <w:t>приказ</w:t>
      </w:r>
      <w:r w:rsidR="001B60D4" w:rsidRPr="001B60D4"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  <w:t>ом НИУ ВШЭ</w:t>
      </w:r>
      <w:r w:rsidRPr="001B60D4"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  <w:t xml:space="preserve"> </w:t>
      </w:r>
    </w:p>
    <w:p w:rsidR="009E5933" w:rsidRPr="001B60D4" w:rsidRDefault="009942C3" w:rsidP="00D1314E">
      <w:pPr>
        <w:ind w:firstLine="5670"/>
        <w:contextualSpacing/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</w:pPr>
      <w:r w:rsidRPr="001B60D4"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  <w:t>о</w:t>
      </w:r>
      <w:r w:rsidR="009E5933" w:rsidRPr="001B60D4"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  <w:t>т</w:t>
      </w:r>
      <w:r w:rsidR="00D1314E"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  <w:t xml:space="preserve"> </w:t>
      </w:r>
      <w:proofErr w:type="gramStart"/>
      <w:r w:rsidR="00D1314E"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  <w:t>26.04.2023</w:t>
      </w:r>
      <w:r w:rsidR="001B60D4" w:rsidRPr="001B60D4"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  <w:t xml:space="preserve">  </w:t>
      </w:r>
      <w:r w:rsidRPr="001B60D4"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  <w:t>№</w:t>
      </w:r>
      <w:proofErr w:type="gramEnd"/>
      <w:r w:rsidRPr="001B60D4"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  <w:t xml:space="preserve"> </w:t>
      </w:r>
      <w:r w:rsidR="00D1314E" w:rsidRPr="00D1314E"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  <w:t>6.18.1-01/260423-8</w:t>
      </w:r>
    </w:p>
    <w:p w:rsidR="009E5933" w:rsidRDefault="009E5933" w:rsidP="009E5933">
      <w:pPr>
        <w:contextualSpacing/>
        <w:jc w:val="right"/>
        <w:rPr>
          <w:rFonts w:ascii="Times New Roman" w:eastAsia="Times New Roman" w:hAnsi="Times New Roman" w:cs="Times New Roman"/>
          <w:b/>
          <w:color w:val="000000"/>
          <w:spacing w:val="-10"/>
          <w:kern w:val="28"/>
          <w:sz w:val="28"/>
          <w:szCs w:val="56"/>
          <w:shd w:val="clear" w:color="auto" w:fill="FFFFFF"/>
          <w:lang w:eastAsia="ru-RU"/>
        </w:rPr>
      </w:pPr>
    </w:p>
    <w:p w:rsidR="009942C3" w:rsidRDefault="009942C3" w:rsidP="00F13635">
      <w:pPr>
        <w:contextualSpacing/>
        <w:jc w:val="center"/>
        <w:rPr>
          <w:rFonts w:ascii="Times New Roman" w:eastAsia="Times New Roman" w:hAnsi="Times New Roman" w:cs="Times New Roman"/>
          <w:b/>
          <w:color w:val="000000"/>
          <w:spacing w:val="-10"/>
          <w:kern w:val="28"/>
          <w:sz w:val="28"/>
          <w:szCs w:val="56"/>
          <w:shd w:val="clear" w:color="auto" w:fill="FFFFFF"/>
          <w:lang w:eastAsia="ru-RU"/>
        </w:rPr>
      </w:pPr>
    </w:p>
    <w:p w:rsidR="00F13635" w:rsidRPr="00F13635" w:rsidRDefault="00F13635" w:rsidP="00F13635">
      <w:pPr>
        <w:contextualSpacing/>
        <w:jc w:val="center"/>
        <w:rPr>
          <w:rFonts w:ascii="Times New Roman" w:eastAsia="Times New Roman" w:hAnsi="Times New Roman" w:cs="Times New Roman"/>
          <w:b/>
          <w:color w:val="000000"/>
          <w:spacing w:val="-10"/>
          <w:kern w:val="28"/>
          <w:sz w:val="28"/>
          <w:szCs w:val="56"/>
          <w:shd w:val="clear" w:color="auto" w:fill="FFFFFF"/>
          <w:lang w:eastAsia="ru-RU"/>
        </w:rPr>
      </w:pPr>
      <w:r w:rsidRPr="00F13635">
        <w:rPr>
          <w:rFonts w:ascii="Times New Roman" w:eastAsia="Times New Roman" w:hAnsi="Times New Roman" w:cs="Times New Roman"/>
          <w:b/>
          <w:color w:val="000000"/>
          <w:spacing w:val="-10"/>
          <w:kern w:val="28"/>
          <w:sz w:val="28"/>
          <w:szCs w:val="56"/>
          <w:shd w:val="clear" w:color="auto" w:fill="FFFFFF"/>
          <w:lang w:eastAsia="ru-RU"/>
        </w:rPr>
        <w:t xml:space="preserve">Правила и порядок организации внутренней системы оценки качества образования в Национальном исследовательском университете </w:t>
      </w:r>
    </w:p>
    <w:p w:rsidR="00F13635" w:rsidRPr="00F13635" w:rsidRDefault="00F13635" w:rsidP="00F13635">
      <w:pPr>
        <w:contextualSpacing/>
        <w:jc w:val="center"/>
        <w:rPr>
          <w:rFonts w:ascii="Times New Roman" w:eastAsia="Times New Roman" w:hAnsi="Times New Roman" w:cs="Times New Roman"/>
          <w:b/>
          <w:color w:val="000000"/>
          <w:spacing w:val="-10"/>
          <w:kern w:val="28"/>
          <w:sz w:val="28"/>
          <w:szCs w:val="56"/>
          <w:shd w:val="clear" w:color="auto" w:fill="FFFFFF"/>
          <w:lang w:eastAsia="ru-RU"/>
        </w:rPr>
      </w:pPr>
      <w:r w:rsidRPr="00F13635">
        <w:rPr>
          <w:rFonts w:ascii="Times New Roman" w:eastAsia="Times New Roman" w:hAnsi="Times New Roman" w:cs="Times New Roman"/>
          <w:b/>
          <w:color w:val="000000"/>
          <w:spacing w:val="-10"/>
          <w:kern w:val="28"/>
          <w:sz w:val="28"/>
          <w:szCs w:val="56"/>
          <w:shd w:val="clear" w:color="auto" w:fill="FFFFFF"/>
          <w:lang w:eastAsia="ru-RU"/>
        </w:rPr>
        <w:t>«Высшая школа экономики»</w:t>
      </w:r>
    </w:p>
    <w:p w:rsidR="00F13635" w:rsidRPr="00F13635" w:rsidRDefault="00F13635" w:rsidP="00F13635">
      <w:pPr>
        <w:rPr>
          <w:rFonts w:ascii="Calibri" w:eastAsia="Calibri" w:hAnsi="Calibri" w:cs="Times New Roman"/>
          <w:lang w:eastAsia="ru-RU"/>
        </w:rPr>
      </w:pPr>
    </w:p>
    <w:p w:rsidR="00E12C49" w:rsidRDefault="00E12C49" w:rsidP="00F13635">
      <w:pPr>
        <w:ind w:right="-82"/>
        <w:contextualSpacing/>
        <w:jc w:val="center"/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</w:pPr>
    </w:p>
    <w:p w:rsidR="00F13635" w:rsidRPr="00F13635" w:rsidRDefault="00F13635" w:rsidP="00F13635">
      <w:pPr>
        <w:ind w:right="-82"/>
        <w:contextualSpacing/>
        <w:jc w:val="center"/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</w:pPr>
      <w:r w:rsidRPr="00F13635"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  <w:t>Используемые термины, определения и сокращения</w:t>
      </w:r>
    </w:p>
    <w:p w:rsidR="00F13635" w:rsidRPr="00F13635" w:rsidRDefault="00F13635" w:rsidP="00F13635">
      <w:pPr>
        <w:ind w:firstLine="709"/>
        <w:contextualSpacing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</w:pPr>
      <w:r w:rsidRPr="00F13635"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  <w:t>ВКР</w:t>
      </w:r>
      <w:r w:rsidRPr="00F13635"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 xml:space="preserve"> – выпускная квалификационная работа.</w:t>
      </w:r>
    </w:p>
    <w:p w:rsidR="00F13635" w:rsidRPr="00F13635" w:rsidRDefault="00F13635" w:rsidP="00F13635">
      <w:pPr>
        <w:ind w:firstLine="709"/>
        <w:contextualSpacing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</w:pPr>
      <w:r w:rsidRPr="00F13635"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  <w:t>ВСОКО</w:t>
      </w:r>
      <w:r w:rsidRPr="00F13635"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 xml:space="preserve"> - внутренняя система оценки качества образования</w:t>
      </w:r>
    </w:p>
    <w:p w:rsidR="00F13635" w:rsidRPr="00F13635" w:rsidRDefault="00F13635" w:rsidP="00F13635">
      <w:pPr>
        <w:ind w:firstLine="709"/>
        <w:contextualSpacing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</w:pPr>
      <w:r w:rsidRPr="00F13635"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  <w:t>ГЭК</w:t>
      </w:r>
      <w:r w:rsidRPr="00F13635"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 xml:space="preserve"> – государственная экзаменационна комиссия.</w:t>
      </w:r>
    </w:p>
    <w:p w:rsidR="00F13635" w:rsidRPr="00F13635" w:rsidRDefault="00F13635" w:rsidP="00F13635">
      <w:pPr>
        <w:ind w:firstLine="709"/>
        <w:contextualSpacing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</w:pPr>
      <w:r w:rsidRPr="00F13635"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  <w:t>ЛНА</w:t>
      </w:r>
      <w:r w:rsidRPr="00F13635"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 xml:space="preserve"> – локальные нормативные акты.</w:t>
      </w:r>
    </w:p>
    <w:p w:rsidR="00F13635" w:rsidRPr="00F13635" w:rsidRDefault="00F13635" w:rsidP="00F13635">
      <w:pPr>
        <w:ind w:firstLine="709"/>
        <w:contextualSpacing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</w:pPr>
      <w:r w:rsidRPr="00F13635"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  <w:t>НИУ ВШЭ</w:t>
      </w:r>
      <w:r w:rsidRPr="00F13635"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 xml:space="preserve"> (или Университет) – Национальный исследовательский университет «Высшая школа экономики».</w:t>
      </w:r>
    </w:p>
    <w:p w:rsidR="00F13635" w:rsidRPr="00F13635" w:rsidRDefault="00F13635" w:rsidP="00F13635">
      <w:pPr>
        <w:ind w:firstLine="709"/>
        <w:contextualSpacing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</w:pPr>
      <w:r w:rsidRPr="00F13635"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  <w:t>НПР</w:t>
      </w:r>
      <w:r w:rsidRPr="00F13635"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 xml:space="preserve"> – научно-педагогический(ие) работник(и).</w:t>
      </w:r>
    </w:p>
    <w:p w:rsidR="00F13635" w:rsidRPr="00F13635" w:rsidRDefault="00F13635" w:rsidP="00F13635">
      <w:pPr>
        <w:ind w:firstLine="709"/>
        <w:contextualSpacing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</w:pPr>
      <w:r w:rsidRPr="00F13635"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  <w:t>ОП</w:t>
      </w:r>
      <w:r w:rsidRPr="00F13635"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 xml:space="preserve"> – основная образовательная программа высшего образования.</w:t>
      </w:r>
    </w:p>
    <w:p w:rsidR="00F13635" w:rsidRPr="00F13635" w:rsidRDefault="00F13635" w:rsidP="00F13635">
      <w:pPr>
        <w:ind w:firstLine="709"/>
        <w:contextualSpacing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</w:pPr>
      <w:r w:rsidRPr="00F13635"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  <w:t>ОС НИУ ВШЭ</w:t>
      </w:r>
      <w:r w:rsidRPr="00F13635"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 xml:space="preserve"> (или ОС) – образовательный стандарт высшего образования, разработанный и самостоятельно утвержденный НИУ ВШЭ.</w:t>
      </w:r>
    </w:p>
    <w:p w:rsidR="00F13635" w:rsidRPr="00F13635" w:rsidRDefault="00F13635" w:rsidP="00F13635">
      <w:pPr>
        <w:ind w:firstLine="709"/>
        <w:contextualSpacing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</w:pPr>
      <w:r w:rsidRPr="00F13635"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  <w:t>Положение</w:t>
      </w:r>
      <w:r w:rsidRPr="00F13635"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 xml:space="preserve"> – Положение о внутренней системе оценки качества образования Национального исследовательского университета «Высшая школа экономики»</w:t>
      </w:r>
    </w:p>
    <w:p w:rsidR="00F13635" w:rsidRPr="00F13635" w:rsidRDefault="00F13635" w:rsidP="00F13635">
      <w:pPr>
        <w:ind w:firstLine="709"/>
        <w:contextualSpacing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</w:pPr>
      <w:r w:rsidRPr="00F13635"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  <w:t>ПУД</w:t>
      </w:r>
      <w:r w:rsidRPr="00F13635"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 xml:space="preserve"> – программа учебной дисциплины.</w:t>
      </w:r>
    </w:p>
    <w:p w:rsidR="00F13635" w:rsidRPr="00F13635" w:rsidRDefault="00F13635" w:rsidP="00F13635">
      <w:pPr>
        <w:ind w:firstLine="709"/>
        <w:contextualSpacing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</w:pPr>
      <w:r w:rsidRPr="00F13635"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  <w:t>СОП</w:t>
      </w:r>
      <w:r w:rsidRPr="00F13635"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 xml:space="preserve"> – студенческая оценка преподавания.</w:t>
      </w:r>
    </w:p>
    <w:p w:rsidR="00F13635" w:rsidRPr="00F13635" w:rsidRDefault="00F13635" w:rsidP="00F13635">
      <w:pPr>
        <w:ind w:firstLine="709"/>
        <w:contextualSpacing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</w:pPr>
      <w:r w:rsidRPr="00F13635"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  <w:t>УП</w:t>
      </w:r>
      <w:r w:rsidRPr="00F13635"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 xml:space="preserve"> – учебный план</w:t>
      </w:r>
    </w:p>
    <w:p w:rsidR="00344BBC" w:rsidRDefault="009C14A5" w:rsidP="00344BBC">
      <w:pPr>
        <w:ind w:firstLine="709"/>
        <w:contextualSpacing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</w:pPr>
      <w:r w:rsidRPr="00F13635"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  <w:t>Ц</w:t>
      </w:r>
      <w:r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  <w:t>Б</w:t>
      </w:r>
      <w:r w:rsidRPr="00F13635"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 xml:space="preserve"> –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>Цифровой блок</w:t>
      </w:r>
      <w:r w:rsidRPr="00F13635"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 xml:space="preserve"> НИУ ВШЭ</w:t>
      </w:r>
    </w:p>
    <w:p w:rsidR="006E326F" w:rsidRDefault="006E326F" w:rsidP="006E326F">
      <w:pPr>
        <w:ind w:firstLine="709"/>
        <w:contextualSpacing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</w:pPr>
      <w:r w:rsidRPr="00F13635"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  <w:t>ЦВМ</w:t>
      </w:r>
      <w:r w:rsidRPr="00F13635"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 xml:space="preserve"> –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>Ц</w:t>
      </w:r>
      <w:r w:rsidRPr="00F13635"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>ентр внутреннего мониторинга НИУ ВШЭ</w:t>
      </w:r>
    </w:p>
    <w:p w:rsidR="006E326F" w:rsidRPr="001B60D4" w:rsidRDefault="006E326F" w:rsidP="00344BBC">
      <w:pPr>
        <w:ind w:firstLine="709"/>
        <w:contextualSpacing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</w:pPr>
    </w:p>
    <w:p w:rsidR="00F13635" w:rsidRPr="00F13635" w:rsidRDefault="00F13635" w:rsidP="00F13635">
      <w:pPr>
        <w:ind w:right="-82"/>
        <w:contextualSpacing/>
        <w:jc w:val="center"/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  <w:u w:val="single"/>
        </w:rPr>
      </w:pPr>
    </w:p>
    <w:p w:rsidR="00F13635" w:rsidRPr="00F13635" w:rsidRDefault="00F13635" w:rsidP="00F13635">
      <w:pPr>
        <w:numPr>
          <w:ilvl w:val="0"/>
          <w:numId w:val="6"/>
        </w:numPr>
        <w:spacing w:after="160" w:line="259" w:lineRule="auto"/>
        <w:contextualSpacing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F13635">
        <w:rPr>
          <w:rFonts w:ascii="Times New Roman" w:eastAsia="Calibri" w:hAnsi="Times New Roman" w:cs="Times New Roman"/>
          <w:b/>
          <w:sz w:val="26"/>
          <w:szCs w:val="26"/>
        </w:rPr>
        <w:t>Основные положения</w:t>
      </w:r>
    </w:p>
    <w:p w:rsidR="00F13635" w:rsidRPr="00F13635" w:rsidRDefault="00F13635" w:rsidP="00F13635">
      <w:pPr>
        <w:numPr>
          <w:ilvl w:val="1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>Внутренняя система оценки качества образования (далее - ВСОКО) НИУ ВШЭ закреплена в образовательных стандартах, самостоятельно разработанных и утвержденных НИУ ВШЭ (далее – ОС), и опирается на локальные нормативные акты (далее – ЛНА), регулирующие возникновение, корректировку документов образовательных программ и сопровождающие образовательную деятельность по программам высшего образования.</w:t>
      </w:r>
    </w:p>
    <w:p w:rsidR="00F13635" w:rsidRPr="00F13635" w:rsidRDefault="00F13635" w:rsidP="00F13635">
      <w:pPr>
        <w:numPr>
          <w:ilvl w:val="1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 xml:space="preserve">Целью ВСОКО является совершенствование образовательных программ высшего образования (далее - ОП) и создание условий для недопущения </w:t>
      </w:r>
      <w:r w:rsidRPr="00F13635">
        <w:rPr>
          <w:rFonts w:ascii="Times New Roman" w:eastAsia="Calibri" w:hAnsi="Times New Roman" w:cs="Times New Roman"/>
          <w:sz w:val="26"/>
          <w:szCs w:val="26"/>
        </w:rPr>
        <w:lastRenderedPageBreak/>
        <w:t xml:space="preserve">нарушений требований, установленных в образовательных стандартах высшего образования, разработанных и реализуемых в ОС НИУ ВШЭ. </w:t>
      </w:r>
    </w:p>
    <w:p w:rsidR="00F13635" w:rsidRPr="00F13635" w:rsidRDefault="00F13635" w:rsidP="00F13635">
      <w:pPr>
        <w:numPr>
          <w:ilvl w:val="1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>К проведению регулярной внутренней оценки качества образования привлекаются обучающиеся и НПР НИУ ВШЭ, представители административных структур НИУ ВШЭ, работодатели и (или) их объединения.</w:t>
      </w:r>
    </w:p>
    <w:p w:rsidR="00F13635" w:rsidRPr="00F13635" w:rsidRDefault="00F13635" w:rsidP="00F13635">
      <w:pPr>
        <w:numPr>
          <w:ilvl w:val="1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 xml:space="preserve">ВСОКО состоит из следующих элементов: 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>Оценка образовательной среды и методических материалов;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>Оценка качества учебной деятельности студента и ее результатов;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>Получение обратной связи от студентов, преподавателей и работодателей;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>Оценка качества кадрового состава.</w:t>
      </w:r>
    </w:p>
    <w:p w:rsidR="00F13635" w:rsidRPr="00F13635" w:rsidRDefault="00F13635" w:rsidP="00F13635">
      <w:pPr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:rsidR="00F13635" w:rsidRPr="00F13635" w:rsidRDefault="00F13635" w:rsidP="00F13635">
      <w:pPr>
        <w:numPr>
          <w:ilvl w:val="1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 xml:space="preserve">ВСОКО опирается на следующие принципы: 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 xml:space="preserve">Преподаватели должны владеть методами тестирования и проверки знаний студентов и повышать квалификацию в этой области; 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>Критерии и методы оценивания должны быть заранее опубликованы;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>Оценивание должно демонстрировать уровень достижения студентом запланированного результата обучения. Студент должен получить обратную связь, а, при необходимости, советы по процессу обучения;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>Там, где это возможно, экзамен должен проводиться не одним экзаменатором;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>Оценивание должно быть последовательным, объективным по отношению ко всем студентам и проводиться в соответствии с установленными правилами;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>Должна быть предусмотрена официальная процедура апелляции.</w:t>
      </w:r>
    </w:p>
    <w:p w:rsidR="00F13635" w:rsidRPr="004402AD" w:rsidRDefault="00F13635" w:rsidP="00F13635">
      <w:pPr>
        <w:numPr>
          <w:ilvl w:val="1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4402A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Корреляция элементов </w:t>
      </w:r>
      <w:r w:rsidR="004402AD" w:rsidRPr="004402A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и </w:t>
      </w:r>
      <w:r w:rsidRPr="004402A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принцип</w:t>
      </w:r>
      <w:r w:rsidR="004402AD" w:rsidRPr="004402A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ов</w:t>
      </w:r>
      <w:r w:rsidRPr="004402A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r w:rsidR="004402AD" w:rsidRPr="004402A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ВСОКО</w:t>
      </w:r>
      <w:r w:rsidRPr="004402A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отражена в Приложении.</w:t>
      </w:r>
    </w:p>
    <w:p w:rsidR="00F13635" w:rsidRPr="00F13635" w:rsidRDefault="00F13635" w:rsidP="00F13635">
      <w:pPr>
        <w:ind w:left="716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</w:p>
    <w:p w:rsidR="00F13635" w:rsidRPr="00F13635" w:rsidRDefault="00F13635" w:rsidP="00F13635">
      <w:pPr>
        <w:numPr>
          <w:ilvl w:val="0"/>
          <w:numId w:val="6"/>
        </w:numPr>
        <w:spacing w:after="160" w:line="259" w:lineRule="auto"/>
        <w:contextualSpacing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F13635">
        <w:rPr>
          <w:rFonts w:ascii="Times New Roman" w:eastAsia="Calibri" w:hAnsi="Times New Roman" w:cs="Times New Roman"/>
          <w:b/>
          <w:sz w:val="26"/>
          <w:szCs w:val="26"/>
        </w:rPr>
        <w:t>Описание элементов ВСОКО</w:t>
      </w:r>
    </w:p>
    <w:p w:rsidR="00F13635" w:rsidRPr="00F13635" w:rsidRDefault="00F13635" w:rsidP="00F13635">
      <w:pPr>
        <w:numPr>
          <w:ilvl w:val="1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>Оценка образовательной среды и методических материалов включает в себя оценку качества учебных планов (далее - УП) образовательных программ и оценку качества программ учебных дисциплин (далее – ПУД).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i/>
          <w:sz w:val="26"/>
          <w:szCs w:val="26"/>
        </w:rPr>
        <w:t>Оценка качества УП ОП</w:t>
      </w:r>
      <w:r w:rsidRPr="00F13635">
        <w:rPr>
          <w:rFonts w:ascii="Times New Roman" w:eastAsia="Calibri" w:hAnsi="Times New Roman" w:cs="Times New Roman"/>
          <w:sz w:val="26"/>
          <w:szCs w:val="26"/>
        </w:rPr>
        <w:t xml:space="preserve"> основывается на Положении об учебных планах образовательных программ высшего образования – программ бакалавриата, </w:t>
      </w:r>
      <w:proofErr w:type="spellStart"/>
      <w:r w:rsidRPr="00F13635">
        <w:rPr>
          <w:rFonts w:ascii="Times New Roman" w:eastAsia="Calibri" w:hAnsi="Times New Roman" w:cs="Times New Roman"/>
          <w:sz w:val="26"/>
          <w:szCs w:val="26"/>
        </w:rPr>
        <w:t>специалитета</w:t>
      </w:r>
      <w:proofErr w:type="spellEnd"/>
      <w:r w:rsidRPr="00F13635">
        <w:rPr>
          <w:rFonts w:ascii="Times New Roman" w:eastAsia="Calibri" w:hAnsi="Times New Roman" w:cs="Times New Roman"/>
          <w:sz w:val="26"/>
          <w:szCs w:val="26"/>
        </w:rPr>
        <w:t xml:space="preserve">, магистратуры Национального исследовательского университета «Высшая школа экономики». Оценка качества УП проводится ежегодно с использованием автоматизированных систем НИУ ВШЭ, позволяющих оценить соответствие учебных планов образовательным стандартам и </w:t>
      </w:r>
      <w:r w:rsidRPr="00F13635">
        <w:rPr>
          <w:rFonts w:ascii="Times New Roman" w:eastAsia="Calibri" w:hAnsi="Times New Roman" w:cs="Times New Roman"/>
          <w:sz w:val="26"/>
          <w:szCs w:val="26"/>
        </w:rPr>
        <w:lastRenderedPageBreak/>
        <w:t>внутренним ЛНА. Ответственность за содержание УП ОП и их качественное развитие несут академические руководители программ.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i/>
          <w:sz w:val="26"/>
          <w:szCs w:val="26"/>
        </w:rPr>
        <w:t>Оценка качества ПУД</w:t>
      </w:r>
      <w:r w:rsidRPr="00F13635">
        <w:rPr>
          <w:rFonts w:ascii="Times New Roman" w:eastAsia="Calibri" w:hAnsi="Times New Roman" w:cs="Times New Roman"/>
          <w:sz w:val="26"/>
          <w:szCs w:val="26"/>
        </w:rPr>
        <w:t xml:space="preserve"> основывается на Положении о программе учебной дисциплины образовательных программ высшего образования – программ бакалавриата, </w:t>
      </w:r>
      <w:proofErr w:type="spellStart"/>
      <w:r w:rsidRPr="00F13635">
        <w:rPr>
          <w:rFonts w:ascii="Times New Roman" w:eastAsia="Calibri" w:hAnsi="Times New Roman" w:cs="Times New Roman"/>
          <w:sz w:val="26"/>
          <w:szCs w:val="26"/>
        </w:rPr>
        <w:t>специалитета</w:t>
      </w:r>
      <w:proofErr w:type="spellEnd"/>
      <w:r w:rsidRPr="00F13635">
        <w:rPr>
          <w:rFonts w:ascii="Times New Roman" w:eastAsia="Calibri" w:hAnsi="Times New Roman" w:cs="Times New Roman"/>
          <w:sz w:val="26"/>
          <w:szCs w:val="26"/>
        </w:rPr>
        <w:t xml:space="preserve">, магистратуры НИУ ВШЭ. Оценка проводится на соответствие ПУД целям ОП, адекватность сложности материала для студентов, актуальность используемых в ПУД материалов. ПУД размещаются в открытом доступе на портале Университета и доступны для дополнительного оценивания со стороны студентов и преподавателей. Ответственность за содержание ПУД и их качественное развитие лежит на руководителях структурных единиц Университета, реализующих ПУД. </w:t>
      </w:r>
    </w:p>
    <w:p w:rsidR="00F13635" w:rsidRPr="00F13635" w:rsidRDefault="00F13635" w:rsidP="00F13635">
      <w:pPr>
        <w:numPr>
          <w:ilvl w:val="1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>Оценка качества учебной деятельности студентов и ее результатов включает в себя оценку качества и регулярности учебной деятельности студента, проверку письменных работ обучающихся на объем заимствований, оценку динамики успеваемости студентов, процедуры государственной итоговой аттестации.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i/>
          <w:sz w:val="26"/>
          <w:szCs w:val="26"/>
        </w:rPr>
        <w:t>Оценка качества и регулярности учебной деятельности студента</w:t>
      </w:r>
      <w:r w:rsidRPr="00F13635">
        <w:rPr>
          <w:rFonts w:ascii="Times New Roman" w:eastAsia="Calibri" w:hAnsi="Times New Roman" w:cs="Times New Roman"/>
          <w:sz w:val="26"/>
          <w:szCs w:val="26"/>
        </w:rPr>
        <w:t xml:space="preserve"> проводится посредством элементов текущего контроля, результаты которого влияют на итоги промежуточной аттестации (в Университете принята накопительная система оценивания). Оценка качества подготовки студента включает промежуточную аттестацию и государственную итоговую аттестацию. </w:t>
      </w:r>
      <w:proofErr w:type="gramStart"/>
      <w:r w:rsidRPr="00F13635">
        <w:rPr>
          <w:rFonts w:ascii="Times New Roman" w:eastAsia="Calibri" w:hAnsi="Times New Roman" w:cs="Times New Roman"/>
          <w:sz w:val="26"/>
          <w:szCs w:val="26"/>
        </w:rPr>
        <w:t>Формы и процедуры текущего контроля успеваемости и промежуточной аттестации</w:t>
      </w:r>
      <w:proofErr w:type="gramEnd"/>
      <w:r w:rsidRPr="00F13635">
        <w:rPr>
          <w:rFonts w:ascii="Times New Roman" w:eastAsia="Calibri" w:hAnsi="Times New Roman" w:cs="Times New Roman"/>
          <w:sz w:val="26"/>
          <w:szCs w:val="26"/>
        </w:rPr>
        <w:t xml:space="preserve"> обучающихся по каждой учебной дисциплине (модулю) определяются в ПУД или в иных ЛНА, описывающих особенности реализации образовательных модулей.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i/>
          <w:sz w:val="26"/>
          <w:szCs w:val="26"/>
        </w:rPr>
        <w:t>Проверка письменных работ обучающихся на объем заимствований</w:t>
      </w:r>
      <w:r w:rsidRPr="00F13635">
        <w:rPr>
          <w:rFonts w:ascii="Times New Roman" w:eastAsia="Calibri" w:hAnsi="Times New Roman" w:cs="Times New Roman"/>
          <w:sz w:val="26"/>
          <w:szCs w:val="26"/>
        </w:rPr>
        <w:t xml:space="preserve"> проводится в отношении всех письменных работ студентов с помощью автоматизированной системы и, в случае необходимости, экспертным путем. Тексты курсовых работ размещаются во внутренней электронной образовательной среде, и доступны для просмотра преподавателям и студентам. Тексты ВКР, при наличии согласия автора и при отсутствии в ВКР сведений, запрещенных к публичному представлению, размещаются в открытом доступе на портале Университета с публикацией сведений об авторе, руководителе ВКР, дате размещения работы в каталоге НИУ ВШЭ, а также на персональных страницах руководителей ВКР. Размещение в публичном доступе текстов письменных работ является дополнительным фактором, влияющим на повышение их качества.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i/>
          <w:sz w:val="26"/>
          <w:szCs w:val="26"/>
        </w:rPr>
        <w:t>Оценка динамики успеваемости студентов</w:t>
      </w:r>
      <w:r w:rsidRPr="00F13635">
        <w:rPr>
          <w:rFonts w:ascii="Times New Roman" w:eastAsia="Calibri" w:hAnsi="Times New Roman" w:cs="Times New Roman"/>
          <w:sz w:val="26"/>
          <w:szCs w:val="26"/>
        </w:rPr>
        <w:t xml:space="preserve"> способствует самооценке студентов и мотивирует на более качественную учебу. Для достижения </w:t>
      </w:r>
      <w:r w:rsidRPr="00F13635">
        <w:rPr>
          <w:rFonts w:ascii="Times New Roman" w:eastAsia="Calibri" w:hAnsi="Times New Roman" w:cs="Times New Roman"/>
          <w:sz w:val="26"/>
          <w:szCs w:val="26"/>
        </w:rPr>
        <w:lastRenderedPageBreak/>
        <w:t>этих целей два раза в год формируются рейтинги, демонстрирующие учебные достижения студентов в сравнении друг с другом. Рейтинги определяются на основании соответствующих локальных нормативных актов НИУ ВШЭ и размещаются в открытом доступе на портале Университета. Результаты практической деятельности студентов размещаются в электронном портфолио и могут быть доступны для внешнего просмотра и независимой оценки, если студент дал согласие на размещение информации в открытом доступе.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i/>
          <w:sz w:val="26"/>
          <w:szCs w:val="26"/>
        </w:rPr>
        <w:t>Процедура государственной итоговой аттестации</w:t>
      </w:r>
      <w:r w:rsidRPr="00F13635">
        <w:rPr>
          <w:rFonts w:ascii="Times New Roman" w:eastAsia="Calibri" w:hAnsi="Times New Roman" w:cs="Times New Roman"/>
          <w:sz w:val="26"/>
          <w:szCs w:val="26"/>
        </w:rPr>
        <w:t xml:space="preserve"> предусматривает внешнюю оценку качества подготовки выпускника посредством назначения председателя ГЭК, не являющегося работником НИУ ВШЭ, и включения представителей работодателей в состав ГЭК.</w:t>
      </w:r>
    </w:p>
    <w:p w:rsidR="00F13635" w:rsidRPr="00F13635" w:rsidRDefault="00F13635" w:rsidP="00F13635">
      <w:pPr>
        <w:numPr>
          <w:ilvl w:val="1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>Получение обратной связи от студентов, преподавателей и работодателей</w:t>
      </w:r>
      <w:r w:rsidRPr="00F13635">
        <w:rPr>
          <w:rFonts w:ascii="Times New Roman" w:eastAsia="Calibri" w:hAnsi="Times New Roman" w:cs="Times New Roman"/>
          <w:b/>
          <w:color w:val="000000"/>
          <w:sz w:val="26"/>
          <w:szCs w:val="26"/>
        </w:rPr>
        <w:t xml:space="preserve"> 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включает в себя студенческую оценку преподавания (далее - СОП), </w:t>
      </w:r>
      <w:r w:rsidR="009C14A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специальные 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>опрос</w:t>
      </w:r>
      <w:r w:rsidR="009C14A5">
        <w:rPr>
          <w:rFonts w:ascii="Times New Roman" w:eastAsia="Calibri" w:hAnsi="Times New Roman" w:cs="Times New Roman"/>
          <w:color w:val="000000"/>
          <w:sz w:val="26"/>
          <w:szCs w:val="26"/>
        </w:rPr>
        <w:t>ы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студентов и научно-педагогических работников об основных аспектах деятельности Университета, канал «горячей линии» с администрацией, отвечающей за организацию учебного процесса - «Выразительная кнопка», обратную связь от работодателей об удовлетворенности качеством образовательной деятельности.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F13635">
        <w:rPr>
          <w:rFonts w:ascii="Times New Roman" w:eastAsia="Calibri" w:hAnsi="Times New Roman" w:cs="Times New Roman"/>
          <w:i/>
          <w:color w:val="000000"/>
          <w:sz w:val="26"/>
          <w:szCs w:val="26"/>
        </w:rPr>
        <w:t>СОП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является обязательным элементом внутренней оценки качества образования</w:t>
      </w:r>
      <w:r w:rsidR="00534A6C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и проводится в рамках каждого учебного периода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>. До проведения промежуточной аттестации по дисциплине каждый студент оценивает каждую изученную дисциплину и работу преподавателей</w:t>
      </w:r>
      <w:r w:rsidR="009C14A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r w:rsidR="00534A6C">
        <w:rPr>
          <w:rFonts w:ascii="Times New Roman" w:eastAsia="Calibri" w:hAnsi="Times New Roman" w:cs="Times New Roman"/>
          <w:color w:val="000000"/>
          <w:sz w:val="26"/>
          <w:szCs w:val="26"/>
        </w:rPr>
        <w:t>по ней, а также</w:t>
      </w:r>
      <w:r w:rsidR="009C14A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имеет возможность дать текстовую обратную связь (комментарии)</w:t>
      </w:r>
      <w:r w:rsidR="00534A6C">
        <w:rPr>
          <w:rFonts w:ascii="Times New Roman" w:eastAsia="Calibri" w:hAnsi="Times New Roman" w:cs="Times New Roman"/>
          <w:color w:val="000000"/>
          <w:sz w:val="26"/>
          <w:szCs w:val="26"/>
        </w:rPr>
        <w:t>, в том числе по общей организации учебного процесса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. </w:t>
      </w:r>
      <w:r w:rsidR="009C14A5">
        <w:rPr>
          <w:rFonts w:ascii="Times New Roman" w:eastAsia="Calibri" w:hAnsi="Times New Roman" w:cs="Times New Roman"/>
          <w:color w:val="000000"/>
          <w:sz w:val="26"/>
          <w:szCs w:val="26"/>
        </w:rPr>
        <w:t>Порядок формирования перечня</w:t>
      </w:r>
      <w:r w:rsidR="009C14A5"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критериев оценки </w:t>
      </w:r>
      <w:r w:rsidR="009C14A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и открытых вопросов 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>определяется в соответствующем локальном нормативном акте НИУ ВШЭ</w:t>
      </w:r>
      <w:r w:rsidR="009C14A5">
        <w:rPr>
          <w:rFonts w:ascii="Times New Roman" w:eastAsia="Calibri" w:hAnsi="Times New Roman" w:cs="Times New Roman"/>
          <w:color w:val="000000"/>
          <w:sz w:val="26"/>
          <w:szCs w:val="26"/>
        </w:rPr>
        <w:t>, а сам перечень публикуется в открытом доступе в соответствующем разделе корпоративного сайта (портала) НИУ ВШЭ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. Результаты оценки </w:t>
      </w:r>
      <w:r w:rsidR="009C14A5">
        <w:rPr>
          <w:rFonts w:ascii="Times New Roman" w:eastAsia="Calibri" w:hAnsi="Times New Roman" w:cs="Times New Roman"/>
          <w:color w:val="000000"/>
          <w:sz w:val="26"/>
          <w:szCs w:val="26"/>
        </w:rPr>
        <w:t>анонимны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>. Преподавателю и его руководителю</w:t>
      </w:r>
      <w:r w:rsidR="009C14A5">
        <w:rPr>
          <w:rFonts w:ascii="Times New Roman" w:eastAsia="Calibri" w:hAnsi="Times New Roman" w:cs="Times New Roman"/>
          <w:color w:val="000000"/>
          <w:sz w:val="26"/>
          <w:szCs w:val="26"/>
        </w:rPr>
        <w:t>, а также руководству образовательной программы, на которой читался учебный курс,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предоставляется доступ к </w:t>
      </w:r>
      <w:r w:rsidR="009C14A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обобщенным 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результатам </w:t>
      </w:r>
      <w:r w:rsidR="009C14A5">
        <w:rPr>
          <w:rFonts w:ascii="Times New Roman" w:eastAsia="Calibri" w:hAnsi="Times New Roman" w:cs="Times New Roman"/>
          <w:color w:val="000000"/>
          <w:sz w:val="26"/>
          <w:szCs w:val="26"/>
        </w:rPr>
        <w:t>оценки и списку текстовых комментариев студентов</w:t>
      </w:r>
      <w:r w:rsidR="00534A6C">
        <w:rPr>
          <w:rFonts w:ascii="Times New Roman" w:eastAsia="Calibri" w:hAnsi="Times New Roman" w:cs="Times New Roman"/>
          <w:color w:val="000000"/>
          <w:sz w:val="26"/>
          <w:szCs w:val="26"/>
        </w:rPr>
        <w:t>. За реализацию СОП отвечает Центр внутреннего мониторинга НИУ ВШЭ (</w:t>
      </w:r>
      <w:r w:rsidR="00DB5D10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далее – </w:t>
      </w:r>
      <w:r w:rsidR="00534A6C">
        <w:rPr>
          <w:rFonts w:ascii="Times New Roman" w:eastAsia="Calibri" w:hAnsi="Times New Roman" w:cs="Times New Roman"/>
          <w:color w:val="000000"/>
          <w:sz w:val="26"/>
          <w:szCs w:val="26"/>
        </w:rPr>
        <w:t>ЦВМ).</w:t>
      </w:r>
    </w:p>
    <w:p w:rsidR="00F13635" w:rsidRPr="00F13635" w:rsidRDefault="00534A6C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>
        <w:rPr>
          <w:rFonts w:ascii="Times New Roman" w:eastAsia="Calibri" w:hAnsi="Times New Roman" w:cs="Times New Roman"/>
          <w:i/>
          <w:color w:val="000000"/>
          <w:sz w:val="26"/>
          <w:szCs w:val="26"/>
        </w:rPr>
        <w:t>Специальные опросы</w:t>
      </w:r>
      <w:r w:rsidRPr="00F13635">
        <w:rPr>
          <w:rFonts w:ascii="Times New Roman" w:eastAsia="Calibri" w:hAnsi="Times New Roman" w:cs="Times New Roman"/>
          <w:i/>
          <w:color w:val="000000"/>
          <w:sz w:val="26"/>
          <w:szCs w:val="26"/>
        </w:rPr>
        <w:t xml:space="preserve"> </w:t>
      </w:r>
      <w:r w:rsidR="00F13635" w:rsidRPr="00F13635">
        <w:rPr>
          <w:rFonts w:ascii="Times New Roman" w:eastAsia="Calibri" w:hAnsi="Times New Roman" w:cs="Times New Roman"/>
          <w:i/>
          <w:color w:val="000000"/>
          <w:sz w:val="26"/>
          <w:szCs w:val="26"/>
        </w:rPr>
        <w:t>студентов и НПР об основных аспектах деятельности Университета</w:t>
      </w:r>
      <w:r w:rsidR="00F13635"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>провод</w:t>
      </w:r>
      <w:r>
        <w:rPr>
          <w:rFonts w:ascii="Times New Roman" w:eastAsia="Calibri" w:hAnsi="Times New Roman" w:cs="Times New Roman"/>
          <w:color w:val="000000"/>
          <w:sz w:val="26"/>
          <w:szCs w:val="26"/>
        </w:rPr>
        <w:t>я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>тся</w:t>
      </w:r>
      <w:r>
        <w:rPr>
          <w:rFonts w:ascii="Times New Roman" w:eastAsia="Calibri" w:hAnsi="Times New Roman" w:cs="Times New Roman"/>
          <w:color w:val="000000"/>
          <w:sz w:val="26"/>
          <w:szCs w:val="26"/>
        </w:rPr>
        <w:t>, как правило,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r w:rsidR="00F13635"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ежегодно, 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>явля</w:t>
      </w:r>
      <w:r>
        <w:rPr>
          <w:rFonts w:ascii="Times New Roman" w:eastAsia="Calibri" w:hAnsi="Times New Roman" w:cs="Times New Roman"/>
          <w:color w:val="000000"/>
          <w:sz w:val="26"/>
          <w:szCs w:val="26"/>
        </w:rPr>
        <w:t>ю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тся </w:t>
      </w:r>
      <w:r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конфиденциальными либо </w:t>
      </w:r>
      <w:r w:rsidR="00F13635"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>анонимным</w:t>
      </w:r>
      <w:r>
        <w:rPr>
          <w:rFonts w:ascii="Times New Roman" w:eastAsia="Calibri" w:hAnsi="Times New Roman" w:cs="Times New Roman"/>
          <w:color w:val="000000"/>
          <w:sz w:val="26"/>
          <w:szCs w:val="26"/>
        </w:rPr>
        <w:t>и, а также</w:t>
      </w:r>
      <w:r w:rsidR="00F13635"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добровольным</w:t>
      </w:r>
      <w:r>
        <w:rPr>
          <w:rFonts w:ascii="Times New Roman" w:eastAsia="Calibri" w:hAnsi="Times New Roman" w:cs="Times New Roman"/>
          <w:color w:val="000000"/>
          <w:sz w:val="26"/>
          <w:szCs w:val="26"/>
        </w:rPr>
        <w:t>и</w:t>
      </w:r>
      <w:r w:rsidR="00F13635"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. </w:t>
      </w:r>
      <w:r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Результаты опросов с детализацией по образовательным программам, факультетам и департаментам используются при принятии управленческих решений университетом. </w:t>
      </w:r>
      <w:r w:rsidR="00F13635"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Обобщенные результаты 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lastRenderedPageBreak/>
        <w:t>опрос</w:t>
      </w:r>
      <w:r>
        <w:rPr>
          <w:rFonts w:ascii="Times New Roman" w:eastAsia="Calibri" w:hAnsi="Times New Roman" w:cs="Times New Roman"/>
          <w:color w:val="000000"/>
          <w:sz w:val="26"/>
          <w:szCs w:val="26"/>
        </w:rPr>
        <w:t>ов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r w:rsidR="00F13635"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публикуются в открытом доступе на портале Университета. </w:t>
      </w:r>
      <w:r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За реализацию </w:t>
      </w:r>
      <w:r w:rsidR="00DB5D10">
        <w:rPr>
          <w:rFonts w:ascii="Times New Roman" w:eastAsia="Calibri" w:hAnsi="Times New Roman" w:cs="Times New Roman"/>
          <w:color w:val="000000"/>
          <w:sz w:val="26"/>
          <w:szCs w:val="26"/>
        </w:rPr>
        <w:t>опросов</w:t>
      </w:r>
      <w:r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отвечает </w:t>
      </w:r>
      <w:r w:rsidR="00DB5D10">
        <w:rPr>
          <w:rFonts w:ascii="Times New Roman" w:eastAsia="Calibri" w:hAnsi="Times New Roman" w:cs="Times New Roman"/>
          <w:color w:val="000000"/>
          <w:sz w:val="26"/>
          <w:szCs w:val="26"/>
        </w:rPr>
        <w:t>ЦВМ</w:t>
      </w:r>
      <w:r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F13635">
        <w:rPr>
          <w:rFonts w:ascii="Times New Roman" w:eastAsia="Calibri" w:hAnsi="Times New Roman" w:cs="Times New Roman"/>
          <w:i/>
          <w:color w:val="000000"/>
          <w:sz w:val="26"/>
          <w:szCs w:val="26"/>
        </w:rPr>
        <w:t>Канал «горячей линии» с администрацией «Выразительная кнопка»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предоставляет каждому обучающемуся, работнику университета возможность обратиться на канал «горячей линии» с администрацией, отвечающей за организацию учебного процесса. В соответствии с ЛНА НИУ ВШЭ работники университета обязаны представлять ответы на поступившие обращения. Обобщенный отчет об обращениях и принятых мерах ежемесячно предоставляется руководству Университета.</w:t>
      </w:r>
    </w:p>
    <w:p w:rsidR="00F13635" w:rsidRPr="004402AD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F13635">
        <w:rPr>
          <w:rFonts w:ascii="Times New Roman" w:eastAsia="Calibri" w:hAnsi="Times New Roman" w:cs="Times New Roman"/>
          <w:i/>
          <w:color w:val="000000"/>
          <w:sz w:val="26"/>
          <w:szCs w:val="26"/>
        </w:rPr>
        <w:t>Обратная связь от работодателей об удовлетворенности качеством образовательной деятельности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обеспечивается включением работодателей в состав академических советов ОП</w:t>
      </w:r>
      <w:r w:rsidR="00A407D0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, </w:t>
      </w:r>
      <w:r w:rsidR="00A407D0" w:rsidRPr="004402A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ежегодными опросами работодателей-членов ГЭК и председателей ГЭК, а также</w:t>
      </w:r>
      <w:r w:rsidRPr="004402A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периодическими опросами работодателей. </w:t>
      </w:r>
    </w:p>
    <w:p w:rsidR="00F13635" w:rsidRPr="00F13635" w:rsidRDefault="00F13635" w:rsidP="00344BBC">
      <w:pPr>
        <w:ind w:left="1224"/>
        <w:contextualSpacing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>Представители работодателей, участвуя в деятельности академических советов</w:t>
      </w:r>
      <w:r w:rsidR="00534A6C">
        <w:rPr>
          <w:rFonts w:ascii="Times New Roman" w:eastAsia="Calibri" w:hAnsi="Times New Roman" w:cs="Times New Roman"/>
          <w:color w:val="000000"/>
          <w:sz w:val="26"/>
          <w:szCs w:val="26"/>
        </w:rPr>
        <w:t>,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принимают участие в формировании УП ОП, принятии решений о педагогическом составе, вовлеченном в реализацию ОП, о тематиках проектов, практик и исследовательских работ для студентов ОП.</w:t>
      </w:r>
    </w:p>
    <w:p w:rsidR="00F13635" w:rsidRPr="00423B73" w:rsidRDefault="00344BBC" w:rsidP="00344BBC">
      <w:pPr>
        <w:ind w:left="1224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   </w:t>
      </w:r>
      <w:r w:rsidR="00F13635" w:rsidRPr="00423B7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Ежегодно проводится опрос работодателей-членов ГЭК, а также председателей ГЭК об удовлетворенности качеством образовательной деятельности по образовательным программам.</w:t>
      </w:r>
    </w:p>
    <w:p w:rsidR="00F13635" w:rsidRPr="00423B73" w:rsidRDefault="00344BBC" w:rsidP="00344BBC">
      <w:pPr>
        <w:ind w:left="1224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   </w:t>
      </w:r>
      <w:r w:rsidR="00F13635" w:rsidRPr="00423B7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Периодически по запросу администрации Университета ЦВМ проводятся специализированные опросы работодателей и (или) их объединений по различным аспектам удовлетворенности качеством образовательной деятельности. Опросы являются частью единой системы мониторинговых исследований НИУ ВШЭ, которая позволяет обеспечивать руководство и структурные подразделения необходимой информацией о качестве образования.</w:t>
      </w:r>
    </w:p>
    <w:p w:rsidR="00F13635" w:rsidRPr="00F13635" w:rsidRDefault="00F13635" w:rsidP="00F13635">
      <w:pPr>
        <w:numPr>
          <w:ilvl w:val="1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Оценка качества кадрового состава включает в себя оценку профессионального уровня научно-педагогических работников (далее – НПР) Университета и основывается на Регламенте проведения предварительной работы по рассмотрению конкурсных документов претендентов на избрание на должности профессорско-преподавательского состава Национального исследовательского университета «Высшая школа экономики». </w:t>
      </w:r>
      <w:r w:rsidRPr="00F13635">
        <w:rPr>
          <w:rFonts w:ascii="Times New Roman" w:eastAsia="Calibri" w:hAnsi="Times New Roman" w:cs="Times New Roman"/>
          <w:sz w:val="26"/>
          <w:szCs w:val="26"/>
        </w:rPr>
        <w:t>Профессиональный уровень НПР Университета оценивается и гарантируется кадровыми комиссиями факультетов, действующими на основании соответствующих локальных нормативных актов. Сведения о преподавателях (ссылки на ПУД, сведения о руководстве ВКР) размещаются на персональных страницах на портале Университета.</w:t>
      </w:r>
    </w:p>
    <w:p w:rsidR="00F13635" w:rsidRPr="00F13635" w:rsidRDefault="00F13635" w:rsidP="00F13635">
      <w:pPr>
        <w:numPr>
          <w:ilvl w:val="1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>Академический</w:t>
      </w:r>
      <w:r w:rsidRPr="00F13635">
        <w:rPr>
          <w:rFonts w:ascii="Times New Roman" w:eastAsia="Calibri" w:hAnsi="Times New Roman" w:cs="Times New Roman"/>
          <w:sz w:val="26"/>
          <w:szCs w:val="26"/>
        </w:rPr>
        <w:t xml:space="preserve"> совет ОП вправе определить дополнительные требования к механизмам оценки качества образовательной деятельности и подготовки </w:t>
      </w:r>
      <w:r w:rsidRPr="00F13635">
        <w:rPr>
          <w:rFonts w:ascii="Times New Roman" w:eastAsia="Calibri" w:hAnsi="Times New Roman" w:cs="Times New Roman"/>
          <w:sz w:val="26"/>
          <w:szCs w:val="26"/>
        </w:rPr>
        <w:lastRenderedPageBreak/>
        <w:t>обучающихся. Описание дополнительных механизмов оценки качества ОП размещаются на сайтах программ.</w:t>
      </w:r>
    </w:p>
    <w:p w:rsidR="00F13635" w:rsidRPr="00F13635" w:rsidRDefault="00F13635" w:rsidP="00F13635">
      <w:pPr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:rsidR="00F13635" w:rsidRPr="00F13635" w:rsidRDefault="00F13635" w:rsidP="00F13635">
      <w:pPr>
        <w:numPr>
          <w:ilvl w:val="0"/>
          <w:numId w:val="6"/>
        </w:numPr>
        <w:spacing w:after="160" w:line="259" w:lineRule="auto"/>
        <w:contextualSpacing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F13635">
        <w:rPr>
          <w:rFonts w:ascii="Times New Roman" w:eastAsia="Calibri" w:hAnsi="Times New Roman" w:cs="Times New Roman"/>
          <w:b/>
          <w:sz w:val="26"/>
          <w:szCs w:val="26"/>
        </w:rPr>
        <w:t>Требования к размещению информации о ВСОКО</w:t>
      </w:r>
    </w:p>
    <w:p w:rsidR="00F13635" w:rsidRPr="00F13635" w:rsidRDefault="00F13635" w:rsidP="00F13635">
      <w:pPr>
        <w:numPr>
          <w:ilvl w:val="1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>Положение о ВСОКО размещается на корпоративном сайте (портале) НИУ ВШЭ в разделе «Сведения об образовательной организации», подразделе «Документы».</w:t>
      </w:r>
    </w:p>
    <w:p w:rsidR="00F13635" w:rsidRPr="00F13635" w:rsidRDefault="00F13635" w:rsidP="00F13635">
      <w:pPr>
        <w:numPr>
          <w:ilvl w:val="1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>Информация по ВС</w:t>
      </w:r>
      <w:r w:rsidR="00DB5D10">
        <w:rPr>
          <w:rFonts w:ascii="Times New Roman" w:eastAsia="Calibri" w:hAnsi="Times New Roman" w:cs="Times New Roman"/>
          <w:sz w:val="26"/>
          <w:szCs w:val="26"/>
        </w:rPr>
        <w:t>О</w:t>
      </w:r>
      <w:r w:rsidRPr="00F13635">
        <w:rPr>
          <w:rFonts w:ascii="Times New Roman" w:eastAsia="Calibri" w:hAnsi="Times New Roman" w:cs="Times New Roman"/>
          <w:sz w:val="26"/>
          <w:szCs w:val="26"/>
        </w:rPr>
        <w:t xml:space="preserve">КО включается в ежегодный отчет по </w:t>
      </w:r>
      <w:proofErr w:type="spellStart"/>
      <w:r w:rsidRPr="00F13635">
        <w:rPr>
          <w:rFonts w:ascii="Times New Roman" w:eastAsia="Calibri" w:hAnsi="Times New Roman" w:cs="Times New Roman"/>
          <w:sz w:val="26"/>
          <w:szCs w:val="26"/>
        </w:rPr>
        <w:t>самообследованию</w:t>
      </w:r>
      <w:proofErr w:type="spellEnd"/>
      <w:r w:rsidRPr="00F13635">
        <w:rPr>
          <w:rFonts w:ascii="Times New Roman" w:eastAsia="Calibri" w:hAnsi="Times New Roman" w:cs="Times New Roman"/>
          <w:sz w:val="26"/>
          <w:szCs w:val="26"/>
        </w:rPr>
        <w:t xml:space="preserve"> Университета и публикуется в составе отчёта в соответствующем разделе корпоративного сайта (портала) НИУ ВШЭ.</w:t>
      </w:r>
    </w:p>
    <w:p w:rsidR="00F13635" w:rsidRPr="00F13635" w:rsidRDefault="00F13635" w:rsidP="00F13635">
      <w:pPr>
        <w:numPr>
          <w:ilvl w:val="1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>Информация по элементам ВСОКО 1.4.1, 1.4.2. и 1.4.4. размещается на корпоративном сайте (портале) НИУ ВШЭ в соответствии с действующими ЛНА НИУ ВШЭ.</w:t>
      </w:r>
    </w:p>
    <w:p w:rsidR="00F13635" w:rsidRPr="00423B73" w:rsidRDefault="00F13635" w:rsidP="00F13635">
      <w:pPr>
        <w:numPr>
          <w:ilvl w:val="1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 xml:space="preserve">Информация по элементу ВСОКО 1.4.3. </w:t>
      </w:r>
      <w:r w:rsidR="001365E2" w:rsidRPr="00423B7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за прошедший учебный год </w:t>
      </w:r>
      <w:r w:rsidRPr="00423B7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размещается в специальном разделе корпоративного сайта (портала</w:t>
      </w:r>
      <w:r w:rsidR="00DB5D10" w:rsidRPr="00423B7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)</w:t>
      </w:r>
      <w:r w:rsidRPr="00423B7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НИУ ВШЭ, обновляется ежегодно</w:t>
      </w:r>
      <w:r w:rsidR="001365E2" w:rsidRPr="00423B7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не позднее 15 сентября</w:t>
      </w:r>
      <w:r w:rsidRPr="00423B7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и находится в открытом доступе в течение двух лет с момента опубликования.</w:t>
      </w:r>
    </w:p>
    <w:p w:rsidR="00DA4BE1" w:rsidRDefault="00E25B95" w:rsidP="009F3D2A">
      <w:pPr>
        <w:spacing w:after="160" w:line="259" w:lineRule="auto"/>
        <w:ind w:left="716"/>
        <w:contextualSpacing/>
        <w:jc w:val="both"/>
        <w:rPr>
          <w:rFonts w:ascii="Times New Roman" w:hAnsi="Times New Roman" w:cs="Times New Roman"/>
        </w:rPr>
        <w:sectPr w:rsidR="00DA4BE1" w:rsidSect="006F5E9C">
          <w:footerReference w:type="default" r:id="rId9"/>
          <w:pgSz w:w="11900" w:h="16840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423B7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Ответственность за размещение </w:t>
      </w:r>
      <w:r w:rsidR="00A407D0" w:rsidRPr="00423B7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возлагается на ЦВМ и Дирекцию основных образовательных программ НИУ ВШЭ</w:t>
      </w:r>
      <w:r w:rsidR="00DB5D10" w:rsidRPr="00423B7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, за подготовку технического функционала для размещения – на Цифровой блок НИУ ВШЭ</w:t>
      </w:r>
      <w:r w:rsidR="00A407D0" w:rsidRPr="00423B7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.</w:t>
      </w:r>
    </w:p>
    <w:p w:rsidR="009F3D2A" w:rsidRDefault="00F13635" w:rsidP="009F3D2A">
      <w:pPr>
        <w:ind w:firstLine="9781"/>
        <w:rPr>
          <w:rFonts w:ascii="Times New Roman" w:hAnsi="Times New Roman" w:cs="Times New Roman"/>
        </w:rPr>
      </w:pPr>
      <w:r w:rsidRPr="00F13635">
        <w:rPr>
          <w:rFonts w:ascii="Times New Roman" w:hAnsi="Times New Roman" w:cs="Times New Roman"/>
        </w:rPr>
        <w:lastRenderedPageBreak/>
        <w:t>Приложение</w:t>
      </w:r>
      <w:r w:rsidR="009F3D2A">
        <w:rPr>
          <w:rFonts w:ascii="Times New Roman" w:hAnsi="Times New Roman" w:cs="Times New Roman"/>
        </w:rPr>
        <w:t xml:space="preserve"> </w:t>
      </w:r>
    </w:p>
    <w:p w:rsidR="009F3D2A" w:rsidRDefault="009F3D2A" w:rsidP="009F3D2A">
      <w:pPr>
        <w:ind w:firstLine="978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 Правилам и порядку</w:t>
      </w:r>
    </w:p>
    <w:p w:rsidR="009F3D2A" w:rsidRDefault="009F3D2A" w:rsidP="009F3D2A">
      <w:pPr>
        <w:ind w:firstLine="9781"/>
        <w:rPr>
          <w:rFonts w:ascii="Times New Roman" w:hAnsi="Times New Roman" w:cs="Times New Roman"/>
        </w:rPr>
      </w:pPr>
      <w:r w:rsidRPr="009F3D2A">
        <w:rPr>
          <w:rFonts w:ascii="Times New Roman" w:hAnsi="Times New Roman" w:cs="Times New Roman"/>
        </w:rPr>
        <w:t xml:space="preserve">организации внутренней системы </w:t>
      </w:r>
    </w:p>
    <w:p w:rsidR="009F3D2A" w:rsidRDefault="009F3D2A" w:rsidP="009F3D2A">
      <w:pPr>
        <w:ind w:firstLine="9781"/>
        <w:rPr>
          <w:rFonts w:ascii="Times New Roman" w:hAnsi="Times New Roman" w:cs="Times New Roman"/>
        </w:rPr>
      </w:pPr>
      <w:r w:rsidRPr="009F3D2A">
        <w:rPr>
          <w:rFonts w:ascii="Times New Roman" w:hAnsi="Times New Roman" w:cs="Times New Roman"/>
        </w:rPr>
        <w:t xml:space="preserve">оценки качества образования </w:t>
      </w:r>
    </w:p>
    <w:p w:rsidR="009F3D2A" w:rsidRDefault="009F3D2A" w:rsidP="009F3D2A">
      <w:pPr>
        <w:ind w:firstLine="9781"/>
        <w:rPr>
          <w:rFonts w:ascii="Times New Roman" w:hAnsi="Times New Roman" w:cs="Times New Roman"/>
        </w:rPr>
      </w:pPr>
      <w:r w:rsidRPr="009F3D2A">
        <w:rPr>
          <w:rFonts w:ascii="Times New Roman" w:hAnsi="Times New Roman" w:cs="Times New Roman"/>
        </w:rPr>
        <w:t xml:space="preserve">в Национальном исследовательском </w:t>
      </w:r>
    </w:p>
    <w:p w:rsidR="009E17BA" w:rsidRPr="00F13635" w:rsidRDefault="009F3D2A" w:rsidP="009F3D2A">
      <w:pPr>
        <w:ind w:firstLine="9781"/>
        <w:rPr>
          <w:rFonts w:ascii="Times New Roman" w:hAnsi="Times New Roman" w:cs="Times New Roman"/>
        </w:rPr>
      </w:pPr>
      <w:r w:rsidRPr="009F3D2A">
        <w:rPr>
          <w:rFonts w:ascii="Times New Roman" w:hAnsi="Times New Roman" w:cs="Times New Roman"/>
        </w:rPr>
        <w:t>университете «Высшая школа экономики»</w:t>
      </w:r>
      <w:r>
        <w:rPr>
          <w:rFonts w:ascii="Times New Roman" w:hAnsi="Times New Roman" w:cs="Times New Roman"/>
        </w:rPr>
        <w:t xml:space="preserve"> </w:t>
      </w:r>
    </w:p>
    <w:p w:rsidR="00F13635" w:rsidRDefault="00F13635" w:rsidP="00F13635">
      <w:pPr>
        <w:pStyle w:val="ac"/>
        <w:keepNext/>
        <w:jc w:val="center"/>
        <w:rPr>
          <w:b/>
          <w:color w:val="auto"/>
          <w:sz w:val="24"/>
          <w:szCs w:val="24"/>
        </w:rPr>
      </w:pPr>
    </w:p>
    <w:p w:rsidR="004E7ABF" w:rsidRPr="00E12C49" w:rsidRDefault="004E7ABF" w:rsidP="00F13635">
      <w:pPr>
        <w:pStyle w:val="ac"/>
        <w:keepNext/>
        <w:jc w:val="center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 w:rsidRPr="00E12C49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Ко</w:t>
      </w:r>
      <w:r w:rsidR="00F13635" w:rsidRPr="00E12C49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рреляция элементов </w:t>
      </w:r>
      <w:r w:rsidR="004402AD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и принципов </w:t>
      </w:r>
      <w:r w:rsidRPr="00E12C49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В</w:t>
      </w:r>
      <w:r w:rsidR="00F13635" w:rsidRPr="00E12C49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С</w:t>
      </w:r>
      <w:r w:rsidRPr="00E12C49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ОК</w:t>
      </w:r>
      <w:r w:rsidR="00F13635" w:rsidRPr="00E12C49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О</w:t>
      </w:r>
      <w:r w:rsidRPr="00E12C49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</w:t>
      </w:r>
    </w:p>
    <w:tbl>
      <w:tblPr>
        <w:tblStyle w:val="a7"/>
        <w:tblW w:w="0" w:type="auto"/>
        <w:tblCellMar>
          <w:top w:w="113" w:type="dxa"/>
        </w:tblCellMar>
        <w:tblLook w:val="04A0" w:firstRow="1" w:lastRow="0" w:firstColumn="1" w:lastColumn="0" w:noHBand="0" w:noVBand="1"/>
      </w:tblPr>
      <w:tblGrid>
        <w:gridCol w:w="336"/>
        <w:gridCol w:w="2891"/>
        <w:gridCol w:w="2835"/>
        <w:gridCol w:w="2768"/>
        <w:gridCol w:w="2791"/>
        <w:gridCol w:w="2686"/>
      </w:tblGrid>
      <w:tr w:rsidR="00D91A3F" w:rsidRPr="00B1105F" w:rsidTr="00FA0506">
        <w:trPr>
          <w:trHeight w:val="20"/>
        </w:trPr>
        <w:tc>
          <w:tcPr>
            <w:tcW w:w="0" w:type="auto"/>
            <w:vMerge w:val="restart"/>
          </w:tcPr>
          <w:p w:rsidR="00D91A3F" w:rsidRPr="00B1105F" w:rsidRDefault="00D91A3F" w:rsidP="004E7A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91" w:type="dxa"/>
            <w:vMerge w:val="restart"/>
          </w:tcPr>
          <w:p w:rsidR="00D91A3F" w:rsidRPr="00CB6532" w:rsidRDefault="00D91A3F" w:rsidP="004E7AB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Принцип</w:t>
            </w:r>
          </w:p>
        </w:tc>
        <w:tc>
          <w:tcPr>
            <w:tcW w:w="11306" w:type="dxa"/>
            <w:gridSpan w:val="4"/>
          </w:tcPr>
          <w:p w:rsidR="00D91A3F" w:rsidRPr="00D91A3F" w:rsidRDefault="00F13635" w:rsidP="00D91A3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Элементы </w:t>
            </w:r>
            <w:r w:rsidR="00D91A3F" w:rsidRPr="00D91A3F">
              <w:rPr>
                <w:rFonts w:ascii="Times New Roman" w:hAnsi="Times New Roman" w:cs="Times New Roman"/>
                <w:b/>
              </w:rPr>
              <w:t>В</w:t>
            </w:r>
            <w:r>
              <w:rPr>
                <w:rFonts w:ascii="Times New Roman" w:hAnsi="Times New Roman" w:cs="Times New Roman"/>
                <w:b/>
              </w:rPr>
              <w:t>С</w:t>
            </w:r>
            <w:r w:rsidR="00D91A3F" w:rsidRPr="00D91A3F">
              <w:rPr>
                <w:rFonts w:ascii="Times New Roman" w:hAnsi="Times New Roman" w:cs="Times New Roman"/>
                <w:b/>
              </w:rPr>
              <w:t>ОК</w:t>
            </w:r>
            <w:r>
              <w:rPr>
                <w:rFonts w:ascii="Times New Roman" w:hAnsi="Times New Roman" w:cs="Times New Roman"/>
                <w:b/>
              </w:rPr>
              <w:t>О</w:t>
            </w:r>
          </w:p>
        </w:tc>
      </w:tr>
      <w:tr w:rsidR="00D91A3F" w:rsidRPr="00B1105F" w:rsidTr="00FA0506">
        <w:trPr>
          <w:trHeight w:val="20"/>
        </w:trPr>
        <w:tc>
          <w:tcPr>
            <w:tcW w:w="0" w:type="auto"/>
            <w:vMerge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91" w:type="dxa"/>
            <w:vMerge/>
          </w:tcPr>
          <w:p w:rsidR="00D91A3F" w:rsidRDefault="00D91A3F" w:rsidP="00D91A3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35" w:type="dxa"/>
          </w:tcPr>
          <w:p w:rsidR="00D91A3F" w:rsidRDefault="00D91A3F" w:rsidP="00D91A3F">
            <w:pPr>
              <w:rPr>
                <w:rFonts w:ascii="Times New Roman" w:hAnsi="Times New Roman" w:cs="Times New Roman"/>
                <w:b/>
              </w:rPr>
            </w:pPr>
            <w:r w:rsidRPr="00CB6532">
              <w:rPr>
                <w:rFonts w:ascii="Times New Roman" w:hAnsi="Times New Roman" w:cs="Times New Roman"/>
                <w:b/>
              </w:rPr>
              <w:t>Оценка образовательной среды и методических материалов</w:t>
            </w:r>
          </w:p>
        </w:tc>
        <w:tc>
          <w:tcPr>
            <w:tcW w:w="2768" w:type="dxa"/>
          </w:tcPr>
          <w:p w:rsidR="00D91A3F" w:rsidRDefault="00D91A3F" w:rsidP="00FA0506">
            <w:pPr>
              <w:rPr>
                <w:rFonts w:ascii="Times New Roman" w:hAnsi="Times New Roman" w:cs="Times New Roman"/>
                <w:b/>
              </w:rPr>
            </w:pPr>
            <w:r w:rsidRPr="00CB6532">
              <w:rPr>
                <w:rFonts w:ascii="Times New Roman" w:hAnsi="Times New Roman" w:cs="Times New Roman"/>
                <w:b/>
              </w:rPr>
              <w:t>Оценка качества учебной деятельности студента и ее результатов</w:t>
            </w:r>
          </w:p>
        </w:tc>
        <w:tc>
          <w:tcPr>
            <w:tcW w:w="0" w:type="auto"/>
          </w:tcPr>
          <w:p w:rsidR="00D91A3F" w:rsidRDefault="00D91A3F" w:rsidP="00D91A3F">
            <w:pPr>
              <w:rPr>
                <w:rFonts w:ascii="Times New Roman" w:hAnsi="Times New Roman" w:cs="Times New Roman"/>
                <w:b/>
              </w:rPr>
            </w:pPr>
            <w:r w:rsidRPr="00CB6532">
              <w:rPr>
                <w:rFonts w:ascii="Times New Roman" w:hAnsi="Times New Roman" w:cs="Times New Roman"/>
                <w:b/>
              </w:rPr>
              <w:t>Получение обратной связи от студентов и преподавателей</w:t>
            </w:r>
          </w:p>
        </w:tc>
        <w:tc>
          <w:tcPr>
            <w:tcW w:w="0" w:type="auto"/>
          </w:tcPr>
          <w:p w:rsidR="00D91A3F" w:rsidRDefault="00D91A3F" w:rsidP="00D91A3F">
            <w:pPr>
              <w:rPr>
                <w:rFonts w:ascii="Times New Roman" w:hAnsi="Times New Roman" w:cs="Times New Roman"/>
                <w:b/>
              </w:rPr>
            </w:pPr>
            <w:r w:rsidRPr="00CB6532">
              <w:rPr>
                <w:rFonts w:ascii="Times New Roman" w:hAnsi="Times New Roman" w:cs="Times New Roman"/>
                <w:b/>
              </w:rPr>
              <w:t>Оценка качества кадрового состава</w:t>
            </w:r>
          </w:p>
        </w:tc>
      </w:tr>
      <w:tr w:rsidR="00D91A3F" w:rsidRPr="00B1105F" w:rsidTr="00FA0506">
        <w:trPr>
          <w:trHeight w:val="20"/>
        </w:trPr>
        <w:tc>
          <w:tcPr>
            <w:tcW w:w="0" w:type="auto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  <w:r w:rsidRPr="00B1105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91" w:type="dxa"/>
          </w:tcPr>
          <w:p w:rsidR="00D91A3F" w:rsidRPr="00CB6532" w:rsidRDefault="00D91A3F" w:rsidP="00D91A3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Преподаватели</w:t>
            </w:r>
            <w:r w:rsidRPr="00CB6532">
              <w:rPr>
                <w:rFonts w:ascii="Times New Roman" w:hAnsi="Times New Roman" w:cs="Times New Roman"/>
                <w:b/>
              </w:rPr>
              <w:t xml:space="preserve"> должны владеть методами тестирования и проверки знаний студентов и повышать квалификацию в этой области</w:t>
            </w:r>
          </w:p>
        </w:tc>
        <w:tc>
          <w:tcPr>
            <w:tcW w:w="2835" w:type="dxa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68" w:type="dxa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  <w:r w:rsidRPr="00B1105F">
              <w:rPr>
                <w:rFonts w:ascii="Times New Roman" w:hAnsi="Times New Roman" w:cs="Times New Roman"/>
              </w:rPr>
              <w:t>Оценивание результатов проверки знаний студентов регулируются несколькими ЛНА и включают в себя инструменты контроля квалификации преподавателей и критерии оценивания методической работы со студентами.</w:t>
            </w:r>
          </w:p>
        </w:tc>
        <w:tc>
          <w:tcPr>
            <w:tcW w:w="0" w:type="auto"/>
          </w:tcPr>
          <w:p w:rsidR="00D91A3F" w:rsidRDefault="004A3285" w:rsidP="00D91A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 рамках студенческой оценки преподавания (СОП) студенты оценивают и комментируют такие аспекты работы преподавателя, как «Ясность и последовательность изложения материала», «Ясность требований, </w:t>
            </w:r>
            <w:r>
              <w:rPr>
                <w:rFonts w:ascii="Times New Roman" w:hAnsi="Times New Roman" w:cs="Times New Roman"/>
              </w:rPr>
              <w:lastRenderedPageBreak/>
              <w:t>предъявляемых к студентам».</w:t>
            </w:r>
          </w:p>
          <w:p w:rsidR="004A3285" w:rsidRPr="00B1105F" w:rsidRDefault="004A32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рамках специальных опросов НПР уточняются условия работы преподавателей с повышением собственной квалификации.</w:t>
            </w:r>
          </w:p>
        </w:tc>
        <w:tc>
          <w:tcPr>
            <w:tcW w:w="0" w:type="auto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  <w:r w:rsidRPr="00B1105F">
              <w:rPr>
                <w:rFonts w:ascii="Times New Roman" w:hAnsi="Times New Roman" w:cs="Times New Roman"/>
              </w:rPr>
              <w:lastRenderedPageBreak/>
              <w:t xml:space="preserve">В НИУ ВШЭ существуют строгие критерии отбора претендентов на академические и административные должности, регулирующийся внутренними локальными актами. Сотрудники минимум </w:t>
            </w:r>
            <w:r w:rsidRPr="00B1105F">
              <w:rPr>
                <w:rFonts w:ascii="Times New Roman" w:hAnsi="Times New Roman" w:cs="Times New Roman"/>
              </w:rPr>
              <w:lastRenderedPageBreak/>
              <w:t>раз в 3 года проходят повышение квалификации. Создан центр повышения квалификации с помощью которого преподаватели могут совершенствовать педагогические компетенции и проходить стажировки, в том числе и международные.</w:t>
            </w:r>
          </w:p>
        </w:tc>
      </w:tr>
      <w:tr w:rsidR="00D91A3F" w:rsidRPr="00B1105F" w:rsidTr="00FA0506">
        <w:trPr>
          <w:trHeight w:val="20"/>
        </w:trPr>
        <w:tc>
          <w:tcPr>
            <w:tcW w:w="0" w:type="auto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  <w:r w:rsidRPr="00B1105F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2891" w:type="dxa"/>
          </w:tcPr>
          <w:p w:rsidR="00D91A3F" w:rsidRPr="00CB6532" w:rsidRDefault="00D91A3F" w:rsidP="00D91A3F">
            <w:pPr>
              <w:rPr>
                <w:rFonts w:ascii="Times New Roman" w:hAnsi="Times New Roman" w:cs="Times New Roman"/>
                <w:b/>
              </w:rPr>
            </w:pPr>
            <w:r w:rsidRPr="00CB6532">
              <w:rPr>
                <w:rFonts w:ascii="Times New Roman" w:hAnsi="Times New Roman" w:cs="Times New Roman"/>
                <w:b/>
              </w:rPr>
              <w:t>Критерии и методы оценивания должны быть заранее опубликованы</w:t>
            </w:r>
          </w:p>
        </w:tc>
        <w:tc>
          <w:tcPr>
            <w:tcW w:w="2835" w:type="dxa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  <w:r w:rsidRPr="00B1105F">
              <w:rPr>
                <w:rFonts w:ascii="Times New Roman" w:hAnsi="Times New Roman" w:cs="Times New Roman"/>
              </w:rPr>
              <w:t xml:space="preserve">Все локальные акты и нормативные документы, содержащие критерии и методы оценивания публикуются на сайте НИУ ВШЭ и всегда находятся в свободном доступе для </w:t>
            </w:r>
            <w:r>
              <w:rPr>
                <w:rFonts w:ascii="Times New Roman" w:hAnsi="Times New Roman" w:cs="Times New Roman"/>
              </w:rPr>
              <w:t>всех участников образовательного процесса.</w:t>
            </w:r>
          </w:p>
        </w:tc>
        <w:tc>
          <w:tcPr>
            <w:tcW w:w="2768" w:type="dxa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4A3285" w:rsidRPr="00B1105F" w:rsidRDefault="00DB5D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рамках студенческой оценки преподавания (СОП) студенты оценивают и комментируют такой аспект работы преподавателя, как «Ясность требований, предъявляемых к студентам».</w:t>
            </w:r>
          </w:p>
        </w:tc>
        <w:tc>
          <w:tcPr>
            <w:tcW w:w="0" w:type="auto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</w:p>
        </w:tc>
      </w:tr>
      <w:tr w:rsidR="00D91A3F" w:rsidRPr="00B1105F" w:rsidTr="00FA0506">
        <w:trPr>
          <w:trHeight w:val="20"/>
        </w:trPr>
        <w:tc>
          <w:tcPr>
            <w:tcW w:w="0" w:type="auto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  <w:r w:rsidRPr="00B1105F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2891" w:type="dxa"/>
          </w:tcPr>
          <w:p w:rsidR="00D91A3F" w:rsidRPr="00CB6532" w:rsidRDefault="00D91A3F" w:rsidP="00D91A3F">
            <w:pPr>
              <w:rPr>
                <w:rFonts w:ascii="Times New Roman" w:hAnsi="Times New Roman" w:cs="Times New Roman"/>
                <w:b/>
              </w:rPr>
            </w:pPr>
            <w:r w:rsidRPr="00CB6532">
              <w:rPr>
                <w:rFonts w:ascii="Times New Roman" w:hAnsi="Times New Roman" w:cs="Times New Roman"/>
                <w:b/>
              </w:rPr>
              <w:t>Оценивание должно демонстрировать уровень достижения студентом запланированного результата обучения. Студент должен получить обратную связь, а, при необходимости, советы по процессу обучения</w:t>
            </w:r>
          </w:p>
        </w:tc>
        <w:tc>
          <w:tcPr>
            <w:tcW w:w="2835" w:type="dxa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68" w:type="dxa"/>
          </w:tcPr>
          <w:p w:rsidR="00D91A3F" w:rsidRPr="00B1105F" w:rsidRDefault="00D91A3F" w:rsidP="00F13635">
            <w:pPr>
              <w:rPr>
                <w:rFonts w:ascii="Times New Roman" w:hAnsi="Times New Roman" w:cs="Times New Roman"/>
              </w:rPr>
            </w:pPr>
            <w:r w:rsidRPr="00B1105F">
              <w:rPr>
                <w:rFonts w:ascii="Times New Roman" w:hAnsi="Times New Roman" w:cs="Times New Roman"/>
              </w:rPr>
              <w:t>В НИУ ВШЭ оценки выставляются по 10-балльной шкале, при этом для каждого балла предусмотрено соответствие 5-балльной шкале, принятой в РФ. Это позволяет студентам объективно оценивать свои знания и делать соответствующие выводы. Каждому учащемуся предоставлена возможность консультаций с преподавателями, с помощью которых студенты могут получить обратную связь и советы по дальнейшему обучению.</w:t>
            </w:r>
          </w:p>
        </w:tc>
        <w:tc>
          <w:tcPr>
            <w:tcW w:w="0" w:type="auto"/>
          </w:tcPr>
          <w:p w:rsidR="00D91A3F" w:rsidRPr="00B1105F" w:rsidRDefault="004A32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 рамках студенческой оценки преподавания (СОП) студенты оценивают и комментируют такие аспекты работы преподавателя, как «Контакт преподавателя с аудиторией», «Возможность внеаудиторного общения по учебным и научным вопросам». </w:t>
            </w:r>
            <w:r w:rsidR="00D91A3F" w:rsidRPr="00B1105F">
              <w:rPr>
                <w:rFonts w:ascii="Times New Roman" w:hAnsi="Times New Roman" w:cs="Times New Roman"/>
              </w:rPr>
              <w:t xml:space="preserve">Оценка качества и обратная связь также осуществляется с помощью "горячей линии", любой участник образовательного процесса может оставить описание возникшей проблемы или выразить свое отношение к той или иной стороне учебного процесса. Каждое </w:t>
            </w:r>
            <w:r w:rsidR="00D91A3F" w:rsidRPr="00B1105F">
              <w:rPr>
                <w:rFonts w:ascii="Times New Roman" w:hAnsi="Times New Roman" w:cs="Times New Roman"/>
              </w:rPr>
              <w:lastRenderedPageBreak/>
              <w:t>обращение доходит до руководителя и не может быть оставленным без ответа.</w:t>
            </w:r>
          </w:p>
        </w:tc>
        <w:tc>
          <w:tcPr>
            <w:tcW w:w="0" w:type="auto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</w:p>
        </w:tc>
      </w:tr>
      <w:tr w:rsidR="00D91A3F" w:rsidRPr="00B1105F" w:rsidTr="00FA0506">
        <w:trPr>
          <w:trHeight w:val="20"/>
        </w:trPr>
        <w:tc>
          <w:tcPr>
            <w:tcW w:w="0" w:type="auto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  <w:r w:rsidRPr="00B1105F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2891" w:type="dxa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  <w:r w:rsidRPr="00B1105F">
              <w:rPr>
                <w:rFonts w:ascii="Times New Roman" w:hAnsi="Times New Roman" w:cs="Times New Roman"/>
              </w:rPr>
              <w:t>Где это возможно, экзамен должен проводиться не одним экзаменатором</w:t>
            </w:r>
          </w:p>
        </w:tc>
        <w:tc>
          <w:tcPr>
            <w:tcW w:w="2835" w:type="dxa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68" w:type="dxa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  <w:r w:rsidRPr="00B1105F">
              <w:rPr>
                <w:rFonts w:ascii="Times New Roman" w:hAnsi="Times New Roman" w:cs="Times New Roman"/>
              </w:rPr>
              <w:t>В НИУ ВШЭ практикуется создание комиссий при сдаче экзаменов, пересдач и при возникновении спорных случаев.</w:t>
            </w:r>
          </w:p>
        </w:tc>
        <w:tc>
          <w:tcPr>
            <w:tcW w:w="0" w:type="auto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</w:p>
        </w:tc>
      </w:tr>
      <w:tr w:rsidR="00D91A3F" w:rsidRPr="00B1105F" w:rsidTr="00FA0506">
        <w:trPr>
          <w:trHeight w:val="20"/>
        </w:trPr>
        <w:tc>
          <w:tcPr>
            <w:tcW w:w="0" w:type="auto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  <w:r w:rsidRPr="00B1105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91" w:type="dxa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  <w:r w:rsidRPr="00B1105F">
              <w:rPr>
                <w:rFonts w:ascii="Times New Roman" w:hAnsi="Times New Roman" w:cs="Times New Roman"/>
              </w:rPr>
              <w:t>Оценивание должно быть последовательным, объективным по отношению ко всем студентам и проводиться в соответствии с установленными правилами</w:t>
            </w:r>
          </w:p>
        </w:tc>
        <w:tc>
          <w:tcPr>
            <w:tcW w:w="2835" w:type="dxa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  <w:r w:rsidRPr="00B1105F">
              <w:rPr>
                <w:rFonts w:ascii="Times New Roman" w:hAnsi="Times New Roman" w:cs="Times New Roman"/>
              </w:rPr>
              <w:t xml:space="preserve">В НИУ ВШЭ разработана </w:t>
            </w:r>
            <w:proofErr w:type="gramStart"/>
            <w:r w:rsidRPr="00B1105F">
              <w:rPr>
                <w:rFonts w:ascii="Times New Roman" w:hAnsi="Times New Roman" w:cs="Times New Roman"/>
              </w:rPr>
              <w:t>разностороння  система</w:t>
            </w:r>
            <w:proofErr w:type="gramEnd"/>
            <w:r w:rsidRPr="00B1105F">
              <w:rPr>
                <w:rFonts w:ascii="Times New Roman" w:hAnsi="Times New Roman" w:cs="Times New Roman"/>
              </w:rPr>
              <w:t xml:space="preserve"> контроля качества оценивания учебной деятельности, которая регламентируется сразу несколькими документами, доступными как преподавателям так и студентам. Студенты имеют право подать апелляцию, пожаловаться с </w:t>
            </w:r>
            <w:r w:rsidRPr="00B1105F">
              <w:rPr>
                <w:rFonts w:ascii="Times New Roman" w:hAnsi="Times New Roman" w:cs="Times New Roman"/>
              </w:rPr>
              <w:lastRenderedPageBreak/>
              <w:t>помощью "горячей линии" либо написать напрямую руководству. Любой из этих каналов связи подразумевает оперативный ответ.</w:t>
            </w:r>
          </w:p>
        </w:tc>
        <w:tc>
          <w:tcPr>
            <w:tcW w:w="2768" w:type="dxa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D91A3F" w:rsidRDefault="004A3285" w:rsidP="00D91A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рамках студенческой оценки преподавания (СОП) студенты оценивают и комментируют такой аспект работы преподавателя, как «Ясность требований, предъявляемых к студентам».</w:t>
            </w:r>
          </w:p>
          <w:p w:rsidR="00960208" w:rsidRPr="00B1105F" w:rsidRDefault="00960208" w:rsidP="00D91A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 рамках специальных опросов студентов есть возможность оценки работы руководства образовательных </w:t>
            </w:r>
            <w:r>
              <w:rPr>
                <w:rFonts w:ascii="Times New Roman" w:hAnsi="Times New Roman" w:cs="Times New Roman"/>
              </w:rPr>
              <w:lastRenderedPageBreak/>
              <w:t>программ по предотвращению и разрешению конфликтных ситуаций во взаимодействии между преподавателями и студентами.</w:t>
            </w:r>
          </w:p>
        </w:tc>
        <w:tc>
          <w:tcPr>
            <w:tcW w:w="0" w:type="auto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</w:p>
        </w:tc>
      </w:tr>
      <w:tr w:rsidR="00D91A3F" w:rsidRPr="00B1105F" w:rsidTr="00FA0506">
        <w:trPr>
          <w:trHeight w:val="20"/>
        </w:trPr>
        <w:tc>
          <w:tcPr>
            <w:tcW w:w="0" w:type="auto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  <w:r w:rsidRPr="00B1105F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2891" w:type="dxa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  <w:r w:rsidRPr="00B1105F">
              <w:rPr>
                <w:rFonts w:ascii="Times New Roman" w:hAnsi="Times New Roman" w:cs="Times New Roman"/>
              </w:rPr>
              <w:t>Должна быть предусмотрена официальная процедура апелляции</w:t>
            </w:r>
          </w:p>
        </w:tc>
        <w:tc>
          <w:tcPr>
            <w:tcW w:w="2835" w:type="dxa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68" w:type="dxa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  <w:r w:rsidRPr="00B1105F">
              <w:rPr>
                <w:rFonts w:ascii="Times New Roman" w:hAnsi="Times New Roman" w:cs="Times New Roman"/>
              </w:rPr>
              <w:t>В соответствии с критериями установленным законодательством РФ и внутренними документами НИУ ВШЭ, существует процедура апелляции как для промежуточной аттестации, так и для ГИА.</w:t>
            </w:r>
          </w:p>
        </w:tc>
        <w:tc>
          <w:tcPr>
            <w:tcW w:w="0" w:type="auto"/>
          </w:tcPr>
          <w:p w:rsidR="00D91A3F" w:rsidRPr="00B1105F" w:rsidRDefault="004A3285" w:rsidP="00D91A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рамках специальных опросов студентов есть возможность оценки работы руководства образовательных программ по предотвращению и разрешению конфликтных ситуаций во взаимодействии между преподавателями и студентами.</w:t>
            </w:r>
          </w:p>
        </w:tc>
        <w:tc>
          <w:tcPr>
            <w:tcW w:w="0" w:type="auto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</w:p>
        </w:tc>
      </w:tr>
    </w:tbl>
    <w:p w:rsidR="009E17BA" w:rsidRPr="00B1105F" w:rsidRDefault="009E17BA" w:rsidP="009E17BA">
      <w:pPr>
        <w:rPr>
          <w:rFonts w:ascii="Times New Roman" w:hAnsi="Times New Roman" w:cs="Times New Roman"/>
        </w:rPr>
      </w:pPr>
    </w:p>
    <w:sectPr w:rsidR="009E17BA" w:rsidRPr="00B1105F" w:rsidSect="000872E9">
      <w:pgSz w:w="16840" w:h="11900" w:orient="landscape"/>
      <w:pgMar w:top="1701" w:right="1389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753F" w:rsidRDefault="0029753F" w:rsidP="000A564C">
      <w:r>
        <w:separator/>
      </w:r>
    </w:p>
  </w:endnote>
  <w:endnote w:type="continuationSeparator" w:id="0">
    <w:p w:rsidR="0029753F" w:rsidRDefault="0029753F" w:rsidP="000A56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eastAsiaTheme="majorEastAsia" w:hAnsiTheme="majorHAnsi" w:cstheme="majorBidi"/>
        <w:spacing w:val="-10"/>
        <w:kern w:val="28"/>
        <w:sz w:val="56"/>
        <w:szCs w:val="56"/>
      </w:rPr>
      <w:id w:val="1185641535"/>
      <w:docPartObj>
        <w:docPartGallery w:val="Page Numbers (Bottom of Page)"/>
        <w:docPartUnique/>
      </w:docPartObj>
    </w:sdtPr>
    <w:sdtEndPr/>
    <w:sdtContent>
      <w:p w:rsidR="000A564C" w:rsidRDefault="000A564C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F5E9C">
          <w:rPr>
            <w:noProof/>
          </w:rPr>
          <w:t>2</w:t>
        </w:r>
        <w:r>
          <w:fldChar w:fldCharType="end"/>
        </w:r>
      </w:p>
      <w:p w:rsidR="00263AE8" w:rsidRPr="00263AE8" w:rsidRDefault="006E601A">
        <w:pPr>
          <w:pStyle w:val="a5"/>
          <w:jc w:val="right"/>
        </w:pPr>
        <w:r>
          <w:rPr>
            <w:b/>
            <w:lang w:val="en-US"/>
          </w:rPr>
          <w:t>26.04.2023 № 6.18.1-01/260423-8</w:t>
        </w:r>
      </w:p>
      <w:p w:rsidR="00263AE8" w:rsidRDefault="0029753F">
        <w:pPr>
          <w:pStyle w:val="a5"/>
        </w:pPr>
      </w:p>
    </w:sdtContent>
  </w:sdt>
  <w:p w:rsidR="000A564C" w:rsidRDefault="000A564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753F" w:rsidRDefault="0029753F" w:rsidP="000A564C">
      <w:r>
        <w:separator/>
      </w:r>
    </w:p>
  </w:footnote>
  <w:footnote w:type="continuationSeparator" w:id="0">
    <w:p w:rsidR="0029753F" w:rsidRDefault="0029753F" w:rsidP="000A56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86067"/>
    <w:multiLevelType w:val="hybridMultilevel"/>
    <w:tmpl w:val="579452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6D642E"/>
    <w:multiLevelType w:val="hybridMultilevel"/>
    <w:tmpl w:val="054819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2B25D1"/>
    <w:multiLevelType w:val="hybridMultilevel"/>
    <w:tmpl w:val="03B6C2FC"/>
    <w:lvl w:ilvl="0" w:tplc="B70CCEE0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C9536D7"/>
    <w:multiLevelType w:val="hybridMultilevel"/>
    <w:tmpl w:val="21ECA2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6A0759"/>
    <w:multiLevelType w:val="hybridMultilevel"/>
    <w:tmpl w:val="068803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5C18F4"/>
    <w:multiLevelType w:val="hybridMultilevel"/>
    <w:tmpl w:val="F0467206"/>
    <w:lvl w:ilvl="0" w:tplc="0FF8F25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A646B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6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3D9"/>
    <w:rsid w:val="00006D8C"/>
    <w:rsid w:val="00014500"/>
    <w:rsid w:val="0001594E"/>
    <w:rsid w:val="00040E6D"/>
    <w:rsid w:val="0005181B"/>
    <w:rsid w:val="000872E9"/>
    <w:rsid w:val="000A564C"/>
    <w:rsid w:val="000C4BCE"/>
    <w:rsid w:val="000C6811"/>
    <w:rsid w:val="000E2824"/>
    <w:rsid w:val="00102C54"/>
    <w:rsid w:val="001178BE"/>
    <w:rsid w:val="001365E2"/>
    <w:rsid w:val="00150B5F"/>
    <w:rsid w:val="00185CE5"/>
    <w:rsid w:val="00195E8C"/>
    <w:rsid w:val="001B1F84"/>
    <w:rsid w:val="001B60D4"/>
    <w:rsid w:val="001C73D9"/>
    <w:rsid w:val="0021759B"/>
    <w:rsid w:val="00223F35"/>
    <w:rsid w:val="00233732"/>
    <w:rsid w:val="002630EA"/>
    <w:rsid w:val="0029753F"/>
    <w:rsid w:val="002B7C14"/>
    <w:rsid w:val="002C28CB"/>
    <w:rsid w:val="00304153"/>
    <w:rsid w:val="00314EC1"/>
    <w:rsid w:val="00320B2D"/>
    <w:rsid w:val="00344BBC"/>
    <w:rsid w:val="003471E0"/>
    <w:rsid w:val="003630F6"/>
    <w:rsid w:val="00385234"/>
    <w:rsid w:val="003B2ACD"/>
    <w:rsid w:val="003C2992"/>
    <w:rsid w:val="004001C8"/>
    <w:rsid w:val="00402C7F"/>
    <w:rsid w:val="004133DA"/>
    <w:rsid w:val="00423B73"/>
    <w:rsid w:val="004402AD"/>
    <w:rsid w:val="0044718A"/>
    <w:rsid w:val="004476A3"/>
    <w:rsid w:val="00474215"/>
    <w:rsid w:val="004A0C4F"/>
    <w:rsid w:val="004A3285"/>
    <w:rsid w:val="004A5650"/>
    <w:rsid w:val="004D28A1"/>
    <w:rsid w:val="004D4CB8"/>
    <w:rsid w:val="004D7E32"/>
    <w:rsid w:val="004E20F6"/>
    <w:rsid w:val="004E7ABF"/>
    <w:rsid w:val="00502957"/>
    <w:rsid w:val="00534A6C"/>
    <w:rsid w:val="005568B6"/>
    <w:rsid w:val="005771F3"/>
    <w:rsid w:val="00594A8A"/>
    <w:rsid w:val="005978F8"/>
    <w:rsid w:val="005A43A8"/>
    <w:rsid w:val="005B24C0"/>
    <w:rsid w:val="005C4CBE"/>
    <w:rsid w:val="005F56AA"/>
    <w:rsid w:val="00607BD8"/>
    <w:rsid w:val="00610FBE"/>
    <w:rsid w:val="00632BB2"/>
    <w:rsid w:val="006420D2"/>
    <w:rsid w:val="006916E9"/>
    <w:rsid w:val="006A6B32"/>
    <w:rsid w:val="006E326F"/>
    <w:rsid w:val="006E601A"/>
    <w:rsid w:val="006F5E9C"/>
    <w:rsid w:val="00700C4A"/>
    <w:rsid w:val="00717BB0"/>
    <w:rsid w:val="007271E9"/>
    <w:rsid w:val="0073592C"/>
    <w:rsid w:val="007364F6"/>
    <w:rsid w:val="00760CF4"/>
    <w:rsid w:val="0077355F"/>
    <w:rsid w:val="007959C2"/>
    <w:rsid w:val="00795A11"/>
    <w:rsid w:val="007B1765"/>
    <w:rsid w:val="00840AAD"/>
    <w:rsid w:val="008618BD"/>
    <w:rsid w:val="0088326D"/>
    <w:rsid w:val="008B2FAD"/>
    <w:rsid w:val="00947287"/>
    <w:rsid w:val="00956F2A"/>
    <w:rsid w:val="00960208"/>
    <w:rsid w:val="009717D5"/>
    <w:rsid w:val="009942C3"/>
    <w:rsid w:val="009C14A5"/>
    <w:rsid w:val="009D5039"/>
    <w:rsid w:val="009E17BA"/>
    <w:rsid w:val="009E5933"/>
    <w:rsid w:val="009F3D2A"/>
    <w:rsid w:val="00A00CEB"/>
    <w:rsid w:val="00A15942"/>
    <w:rsid w:val="00A359F8"/>
    <w:rsid w:val="00A4047B"/>
    <w:rsid w:val="00A407D0"/>
    <w:rsid w:val="00A63568"/>
    <w:rsid w:val="00A66E4D"/>
    <w:rsid w:val="00A8251D"/>
    <w:rsid w:val="00A95981"/>
    <w:rsid w:val="00AB7362"/>
    <w:rsid w:val="00AF2CA2"/>
    <w:rsid w:val="00B1105F"/>
    <w:rsid w:val="00B22C60"/>
    <w:rsid w:val="00B3344A"/>
    <w:rsid w:val="00B974A7"/>
    <w:rsid w:val="00BC0464"/>
    <w:rsid w:val="00C238BC"/>
    <w:rsid w:val="00C41241"/>
    <w:rsid w:val="00CA25DB"/>
    <w:rsid w:val="00CB6532"/>
    <w:rsid w:val="00D1314E"/>
    <w:rsid w:val="00D71FE4"/>
    <w:rsid w:val="00D91A3F"/>
    <w:rsid w:val="00DA4BE1"/>
    <w:rsid w:val="00DB118F"/>
    <w:rsid w:val="00DB5D10"/>
    <w:rsid w:val="00DC6B6A"/>
    <w:rsid w:val="00DD4ED9"/>
    <w:rsid w:val="00DE17FD"/>
    <w:rsid w:val="00DE6706"/>
    <w:rsid w:val="00E12C49"/>
    <w:rsid w:val="00E25B95"/>
    <w:rsid w:val="00E3685F"/>
    <w:rsid w:val="00E67A72"/>
    <w:rsid w:val="00E90E3A"/>
    <w:rsid w:val="00EB75AF"/>
    <w:rsid w:val="00EC53FB"/>
    <w:rsid w:val="00ED60EC"/>
    <w:rsid w:val="00F13635"/>
    <w:rsid w:val="00F304ED"/>
    <w:rsid w:val="00FA0506"/>
    <w:rsid w:val="00FC024E"/>
    <w:rsid w:val="00FE598D"/>
    <w:rsid w:val="00FE5E70"/>
    <w:rsid w:val="00FF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B0D256"/>
  <w14:defaultImageDpi w14:val="32767"/>
  <w15:docId w15:val="{F1F90C77-715D-9948-932C-0EBFF8880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047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F56A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326D"/>
    <w:pPr>
      <w:spacing w:before="100" w:beforeAutospacing="1" w:after="100" w:afterAutospacing="1"/>
    </w:pPr>
    <w:rPr>
      <w:rFonts w:ascii="Times New Roman" w:hAnsi="Times New Roman" w:cs="Times New Roman"/>
      <w:lang w:eastAsia="ru-RU"/>
    </w:rPr>
  </w:style>
  <w:style w:type="paragraph" w:styleId="a4">
    <w:name w:val="List Paragraph"/>
    <w:basedOn w:val="a"/>
    <w:uiPriority w:val="34"/>
    <w:qFormat/>
    <w:rsid w:val="00594A8A"/>
    <w:pPr>
      <w:spacing w:line="360" w:lineRule="auto"/>
      <w:ind w:left="720" w:firstLine="709"/>
      <w:contextualSpacing/>
      <w:jc w:val="both"/>
    </w:pPr>
    <w:rPr>
      <w:rFonts w:ascii="Times New Roman" w:hAnsi="Times New Roman"/>
      <w:szCs w:val="22"/>
    </w:rPr>
  </w:style>
  <w:style w:type="character" w:customStyle="1" w:styleId="10">
    <w:name w:val="Заголовок 1 Знак"/>
    <w:basedOn w:val="a0"/>
    <w:link w:val="1"/>
    <w:uiPriority w:val="9"/>
    <w:rsid w:val="00A40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itle"/>
    <w:basedOn w:val="a"/>
    <w:next w:val="a"/>
    <w:link w:val="a6"/>
    <w:uiPriority w:val="10"/>
    <w:qFormat/>
    <w:rsid w:val="00A4047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A40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5F56A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7">
    <w:name w:val="Table Grid"/>
    <w:basedOn w:val="a1"/>
    <w:uiPriority w:val="39"/>
    <w:rsid w:val="00DA4B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AB7362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B7362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DC6B6A"/>
    <w:rPr>
      <w:color w:val="0563C1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B1105F"/>
    <w:rPr>
      <w:color w:val="954F72" w:themeColor="followedHyperlink"/>
      <w:u w:val="single"/>
    </w:rPr>
  </w:style>
  <w:style w:type="paragraph" w:styleId="ac">
    <w:name w:val="caption"/>
    <w:basedOn w:val="a"/>
    <w:next w:val="a"/>
    <w:uiPriority w:val="35"/>
    <w:unhideWhenUsed/>
    <w:qFormat/>
    <w:rsid w:val="00632BB2"/>
    <w:pPr>
      <w:spacing w:after="200"/>
    </w:pPr>
    <w:rPr>
      <w:i/>
      <w:iCs/>
      <w:color w:val="44546A" w:themeColor="text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0A564C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0A564C"/>
  </w:style>
  <w:style w:type="paragraph" w:styleId="af">
    <w:name w:val="footer"/>
    <w:basedOn w:val="a"/>
    <w:link w:val="af0"/>
    <w:uiPriority w:val="99"/>
    <w:unhideWhenUsed/>
    <w:rsid w:val="000A564C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0A564C"/>
  </w:style>
  <w:style w:type="paragraph" w:customStyle="1" w:styleId="11">
    <w:name w:val="Абзац списка1"/>
    <w:basedOn w:val="a"/>
    <w:rsid w:val="006F5E9C"/>
    <w:pPr>
      <w:ind w:left="720"/>
    </w:pPr>
    <w:rPr>
      <w:rFonts w:ascii="Times New Roman" w:eastAsia="Times New Roman" w:hAnsi="Times New Roman" w:cs="Times New Roman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39A76A8D-11AB-4193-A055-93E5CCC1E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2571</Words>
  <Characters>14660</Characters>
  <Application>Microsoft Office Word</Application>
  <DocSecurity>0</DocSecurity>
  <Lines>122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/>
      <vt:lpstr>Описание элементов системы внутренней оценки качества образовательной деятельнос</vt:lpstr>
      <vt:lpstr/>
      <vt:lpstr>Оценка качества учебной деятельности студента и ее результатов</vt:lpstr>
      <vt:lpstr>Получение обратной связи от студентов и преподавателей</vt:lpstr>
      <vt:lpstr>Оценка качества кадрового состава</vt:lpstr>
    </vt:vector>
  </TitlesOfParts>
  <Company/>
  <LinksUpToDate>false</LinksUpToDate>
  <CharactersWithSpaces>17197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Кириленко Елена Евгеньевна</cp:lastModifiedBy>
  <cp:revision>2</cp:revision>
  <cp:lastPrinted>2023-03-24T08:51:00Z</cp:lastPrinted>
  <dcterms:created xsi:type="dcterms:W3CDTF">2023-10-06T13:07:00Z</dcterms:created>
  <dcterms:modified xsi:type="dcterms:W3CDTF">2023-10-06T13:07:00Z</dcterms:modified>
</cp:coreProperties>
</file>