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6.18-01/310325-9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31.03.2025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ED24B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1F4" w:rsidRDefault="0094418F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1pt;margin-top:196pt;width:145pt;height:72.95pt;z-index:251656704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94418F" w:rsidP="00930045">
                  <w:pPr>
                    <w:jc w:val="center"/>
                  </w:pPr>
                </w:p>
              </w:txbxContent>
            </v:textbox>
            <w10:wrap anchorx="margin" anchory="margin"/>
          </v:shape>
        </w:pict>
      </w:r>
    </w:p>
    <w:p w:rsidR="00D731F4" w:rsidRDefault="0094418F">
      <w:r>
        <w:pict>
          <v:shape id="_x0000_s1030" type="#_x0000_t202" style="position:absolute;left:0;text-align:left;margin-left:82pt;margin-top:196pt;width:145pt;height:72.95pt;z-index:251657728;mso-wrap-style:none;mso-position-horizontal-relative:page;mso-position-vertical-relative:page" filled="f" stroked="f">
            <v:textbox style="mso-fit-shape-to-text:t">
              <w:txbxContent>
                <w:p w:rsidR="00930045" w:rsidRDefault="0094418F" w:rsidP="00930045">
                  <w:pPr>
                    <w:jc w:val="center"/>
                  </w:pPr>
                </w:p>
              </w:txbxContent>
            </v:textbox>
            <w10:wrap anchorx="margin" anchory="margin"/>
          </v:shape>
        </w:pict>
      </w:r>
    </w:p>
    <w:p w:rsidR="00C51609" w:rsidRPr="00C51609" w:rsidRDefault="0094418F"/>
    <w:p w:rsidR="00D731F4" w:rsidRDefault="0094418F">
      <w:r>
        <w:pict w14:anchorId="1D6CBC15">
          <v:shape id="_x0000_s1029" type="#_x0000_t202" style="position:absolute;left:0;text-align:left;margin-left:82pt;margin-top:196pt;width:145pt;height:72.95pt;z-index:251658752;mso-wrap-style:none;mso-position-horizontal-relative:page;mso-position-vertical-relative:page" filled="f" stroked="f">
            <v:textbox style="mso-fit-shape-to-text:t">
              <w:txbxContent>
                <w:p w:rsidR="00930045" w:rsidRDefault="0094418F" w:rsidP="00930045">
                  <w:pPr>
                    <w:jc w:val="center"/>
                  </w:pPr>
                </w:p>
              </w:txbxContent>
            </v:textbox>
            <w10:wrap anchorx="margin" anchory="margin"/>
          </v:shape>
        </w:pict>
      </w:r>
    </w:p>
    <w:p w:rsidR="00C51609" w:rsidRPr="00C51609" w:rsidRDefault="0094418F"/>
    <w:p w:rsidR="00D731F4" w:rsidRDefault="0094418F">
      <w:r>
        <w:pict w14:anchorId="6F783BE1">
          <v:shape id="_x0000_s1028" type="#_x0000_t202" style="position:absolute;left:0;text-align:left;margin-left:211pt;margin-top:196pt;width:145pt;height:72.95pt;z-index:251659776;mso-wrap-style:none;mso-position-horizontal-relative:page;mso-position-vertical-relative:page" filled="f" stroked="f">
            <v:textbox style="mso-fit-shape-to-text:t">
              <w:txbxContent>
                <w:p w:rsidR="00930045" w:rsidRDefault="0094418F" w:rsidP="00930045">
                  <w:pPr>
                    <w:jc w:val="center"/>
                  </w:pPr>
                </w:p>
              </w:txbxContent>
            </v:textbox>
            <w10:wrap anchorx="margin" anchory="margin"/>
          </v:shape>
        </w:pict>
      </w:r>
    </w:p>
    <w:p w:rsidR="00D731F4" w:rsidRDefault="0094418F">
      <w:r>
        <w:pict w14:anchorId="729E272A">
          <v:shape id="_x0000_s1027" type="#_x0000_t202" style="position:absolute;left:0;text-align:left;margin-left:82pt;margin-top:196pt;width:145pt;height:72.95pt;z-index:251660800;mso-wrap-style:none;mso-position-horizontal-relative:page;mso-position-vertical-relative:page" filled="f" stroked="f">
            <v:textbox style="mso-fit-shape-to-text:t">
              <w:txbxContent>
                <w:p w:rsidR="00930045" w:rsidRDefault="0094418F" w:rsidP="00930045">
                  <w:pPr>
                    <w:jc w:val="center"/>
                  </w:pPr>
                </w:p>
              </w:txbxContent>
            </v:textbox>
            <w10:wrap anchorx="margin" anchory="margin"/>
          </v:shape>
        </w:pict>
      </w:r>
    </w:p>
    <w:p w:rsidR="00C51609" w:rsidRDefault="0094418F">
      <w:pPr>
        <w:rPr>
          <w:noProof/>
        </w:rPr>
      </w:pPr>
    </w:p>
    <w:p w:rsidR="00B300F2" w:rsidRPr="00C51609" w:rsidRDefault="00B300F2"/>
    <w:p w:rsidR="00D86409" w:rsidRDefault="00D86409" w:rsidP="00695385">
      <w:pPr>
        <w:contextualSpacing/>
        <w:rPr>
          <w:b/>
        </w:rPr>
      </w:pPr>
    </w:p>
    <w:p w:rsidR="00184941" w:rsidRDefault="00184941" w:rsidP="00695385">
      <w:pPr>
        <w:contextualSpacing/>
        <w:rPr>
          <w:b/>
        </w:rPr>
      </w:pPr>
    </w:p>
    <w:p w:rsidR="00184941" w:rsidRDefault="00184941" w:rsidP="00695385">
      <w:pPr>
        <w:contextualSpacing/>
        <w:rPr>
          <w:b/>
        </w:rPr>
      </w:pPr>
    </w:p>
    <w:p w:rsidR="00184941" w:rsidRDefault="00184941" w:rsidP="00695385">
      <w:pPr>
        <w:contextualSpacing/>
        <w:rPr>
          <w:b/>
        </w:rPr>
      </w:pPr>
    </w:p>
    <w:p w:rsidR="00E9737A" w:rsidRDefault="00BD3B57" w:rsidP="00900BEA">
      <w:pPr>
        <w:rPr>
          <w:b/>
        </w:rPr>
      </w:pPr>
      <w:r>
        <w:rPr>
          <w:b/>
        </w:rPr>
        <w:t>О</w:t>
      </w:r>
      <w:r w:rsidR="002B20CD" w:rsidRPr="005A5E27">
        <w:rPr>
          <w:b/>
        </w:rPr>
        <w:t xml:space="preserve"> </w:t>
      </w:r>
      <w:r w:rsidR="002B20CD">
        <w:rPr>
          <w:b/>
        </w:rPr>
        <w:t>внесении изменени</w:t>
      </w:r>
      <w:r w:rsidR="000A088A">
        <w:rPr>
          <w:b/>
        </w:rPr>
        <w:t>я</w:t>
      </w:r>
      <w:r w:rsidR="001C34CB" w:rsidRPr="001C34CB">
        <w:rPr>
          <w:b/>
        </w:rPr>
        <w:t xml:space="preserve"> </w:t>
      </w:r>
      <w:r w:rsidR="002B20CD" w:rsidRPr="002B20CD">
        <w:rPr>
          <w:b/>
        </w:rPr>
        <w:t xml:space="preserve">в </w:t>
      </w:r>
      <w:r w:rsidR="00B300F2">
        <w:rPr>
          <w:b/>
        </w:rPr>
        <w:t>Регламент</w:t>
      </w:r>
      <w:r w:rsidR="00B300F2" w:rsidRPr="00103DE5">
        <w:rPr>
          <w:b/>
        </w:rPr>
        <w:t xml:space="preserve"> организации работы горячей линии «Выразительная кнопка» </w:t>
      </w:r>
      <w:r w:rsidR="00B300F2" w:rsidRPr="0090381D">
        <w:rPr>
          <w:b/>
        </w:rPr>
        <w:t>в Национальном исследовательском университете «Высшая школа экономики»</w:t>
      </w:r>
    </w:p>
    <w:p w:rsidR="00602068" w:rsidRDefault="00602068" w:rsidP="00900BEA">
      <w:pPr>
        <w:rPr>
          <w:b/>
        </w:rPr>
      </w:pPr>
    </w:p>
    <w:p w:rsidR="0073401B" w:rsidRDefault="0073401B" w:rsidP="00900BEA">
      <w:pPr>
        <w:rPr>
          <w:b/>
        </w:rPr>
      </w:pPr>
    </w:p>
    <w:p w:rsidR="00602068" w:rsidRDefault="00CC6BFB" w:rsidP="00602068">
      <w:r>
        <w:rPr>
          <w:color w:val="000000" w:themeColor="text1"/>
        </w:rPr>
        <w:t xml:space="preserve">В </w:t>
      </w:r>
      <w:r w:rsidR="00B5081A">
        <w:t>соответстви</w:t>
      </w:r>
      <w:r w:rsidR="00F15D1A">
        <w:t>и</w:t>
      </w:r>
      <w:r w:rsidR="00B5081A">
        <w:t xml:space="preserve"> с </w:t>
      </w:r>
      <w:r w:rsidR="009C2356">
        <w:rPr>
          <w:rFonts w:eastAsia="Times New Roman"/>
          <w:color w:val="000000"/>
        </w:rPr>
        <w:t>Положением о студенческом самоуправлении в Национальном исследовательском университете «Высшая школа экономики»</w:t>
      </w:r>
      <w:r w:rsidR="00F15D1A">
        <w:rPr>
          <w:rFonts w:eastAsia="Times New Roman"/>
          <w:color w:val="000000"/>
        </w:rPr>
        <w:t>, утвержденным</w:t>
      </w:r>
      <w:r w:rsidR="00C75713">
        <w:rPr>
          <w:rFonts w:eastAsia="Times New Roman"/>
          <w:color w:val="000000"/>
        </w:rPr>
        <w:t xml:space="preserve"> ученым советом НИУ ВШЭ </w:t>
      </w:r>
      <w:r w:rsidR="00C75713" w:rsidRPr="00C75713">
        <w:rPr>
          <w:rFonts w:eastAsia="Times New Roman"/>
          <w:color w:val="000000"/>
        </w:rPr>
        <w:t>28.02.2024</w:t>
      </w:r>
      <w:r w:rsidR="00C75713">
        <w:rPr>
          <w:rFonts w:eastAsia="Times New Roman"/>
          <w:color w:val="000000"/>
        </w:rPr>
        <w:t>,</w:t>
      </w:r>
      <w:r w:rsidR="00C75713" w:rsidRPr="00C75713">
        <w:rPr>
          <w:rFonts w:eastAsia="Times New Roman"/>
          <w:color w:val="000000"/>
          <w:lang w:val="ru"/>
        </w:rPr>
        <w:t xml:space="preserve"> протокол № </w:t>
      </w:r>
      <w:r w:rsidR="00C75713" w:rsidRPr="00C75713">
        <w:rPr>
          <w:rFonts w:eastAsia="Times New Roman"/>
          <w:color w:val="000000"/>
        </w:rPr>
        <w:t>4</w:t>
      </w:r>
      <w:r w:rsidR="00C75713">
        <w:rPr>
          <w:rFonts w:eastAsia="Times New Roman"/>
          <w:color w:val="000000"/>
        </w:rPr>
        <w:t>, и введенны</w:t>
      </w:r>
      <w:r w:rsidR="00CC2DF4">
        <w:rPr>
          <w:rFonts w:eastAsia="Times New Roman"/>
          <w:color w:val="000000"/>
        </w:rPr>
        <w:t>м</w:t>
      </w:r>
      <w:r w:rsidR="00C75713">
        <w:rPr>
          <w:rFonts w:eastAsia="Times New Roman"/>
          <w:color w:val="000000"/>
        </w:rPr>
        <w:t xml:space="preserve"> в действие приказом НИУ</w:t>
      </w:r>
      <w:r w:rsidR="000A088A">
        <w:rPr>
          <w:rFonts w:eastAsia="Times New Roman"/>
          <w:color w:val="000000"/>
        </w:rPr>
        <w:t> </w:t>
      </w:r>
      <w:r w:rsidR="00C75713">
        <w:rPr>
          <w:rFonts w:eastAsia="Times New Roman"/>
          <w:color w:val="000000"/>
        </w:rPr>
        <w:t xml:space="preserve">ВШЭ </w:t>
      </w:r>
      <w:r w:rsidR="00C75713" w:rsidRPr="00C75713">
        <w:rPr>
          <w:rFonts w:eastAsia="Times New Roman"/>
          <w:color w:val="000000"/>
          <w:lang w:val="ru"/>
        </w:rPr>
        <w:t>от 27.03.2024 № 6.18-01/270324-5</w:t>
      </w:r>
      <w:r w:rsidR="00C75713">
        <w:rPr>
          <w:rFonts w:eastAsia="Times New Roman"/>
          <w:color w:val="000000"/>
          <w:lang w:val="ru"/>
        </w:rPr>
        <w:t>,</w:t>
      </w:r>
    </w:p>
    <w:p w:rsidR="00B5081A" w:rsidRPr="001C5430" w:rsidRDefault="00B5081A" w:rsidP="00602068"/>
    <w:p w:rsidR="00D86409" w:rsidRPr="00A50824" w:rsidRDefault="00D86409">
      <w:pPr>
        <w:contextualSpacing/>
      </w:pPr>
      <w:r w:rsidRPr="00A50824">
        <w:t>ПРИКАЗЫВАЮ:</w:t>
      </w:r>
    </w:p>
    <w:p w:rsidR="001C34CB" w:rsidRPr="007643FB" w:rsidRDefault="001C34CB">
      <w:pPr>
        <w:contextualSpacing/>
      </w:pPr>
    </w:p>
    <w:p w:rsidR="00CA765C" w:rsidRDefault="00F15D1A" w:rsidP="00586AAE">
      <w:pPr>
        <w:tabs>
          <w:tab w:val="left" w:pos="1134"/>
        </w:tabs>
        <w:ind w:firstLine="709"/>
        <w:rPr>
          <w:lang w:eastAsia="en-US"/>
        </w:rPr>
      </w:pPr>
      <w:r>
        <w:rPr>
          <w:lang w:eastAsia="en-US"/>
        </w:rPr>
        <w:t xml:space="preserve">1. </w:t>
      </w:r>
      <w:r w:rsidR="003320B5">
        <w:rPr>
          <w:lang w:eastAsia="en-US"/>
        </w:rPr>
        <w:t xml:space="preserve">Внести </w:t>
      </w:r>
      <w:r w:rsidR="002523B2">
        <w:rPr>
          <w:lang w:eastAsia="en-US"/>
        </w:rPr>
        <w:t>изменени</w:t>
      </w:r>
      <w:r w:rsidR="000A088A">
        <w:rPr>
          <w:lang w:eastAsia="en-US"/>
        </w:rPr>
        <w:t>е</w:t>
      </w:r>
      <w:r w:rsidR="002523B2">
        <w:rPr>
          <w:lang w:eastAsia="en-US"/>
        </w:rPr>
        <w:t xml:space="preserve"> </w:t>
      </w:r>
      <w:r>
        <w:rPr>
          <w:lang w:eastAsia="en-US"/>
        </w:rPr>
        <w:t xml:space="preserve">в </w:t>
      </w:r>
      <w:r w:rsidRPr="00F15D1A">
        <w:rPr>
          <w:lang w:eastAsia="en-US"/>
        </w:rPr>
        <w:t xml:space="preserve">Регламент организации работы горячей линии «Выразительная кнопка» в Национальном исследовательском университете </w:t>
      </w:r>
      <w:r w:rsidR="000A088A">
        <w:rPr>
          <w:lang w:eastAsia="en-US"/>
        </w:rPr>
        <w:br/>
      </w:r>
      <w:r w:rsidRPr="00F15D1A">
        <w:rPr>
          <w:lang w:eastAsia="en-US"/>
        </w:rPr>
        <w:t>«Высшая школа экономики»</w:t>
      </w:r>
      <w:r>
        <w:rPr>
          <w:lang w:eastAsia="en-US"/>
        </w:rPr>
        <w:t xml:space="preserve">, утвержденный приказом НИУ ВШЭ </w:t>
      </w:r>
      <w:r w:rsidRPr="00F15D1A">
        <w:rPr>
          <w:lang w:eastAsia="en-US"/>
        </w:rPr>
        <w:t>от 22.03.2023 №</w:t>
      </w:r>
      <w:r w:rsidR="000A088A">
        <w:rPr>
          <w:lang w:eastAsia="en-US"/>
        </w:rPr>
        <w:t> </w:t>
      </w:r>
      <w:r w:rsidRPr="00F15D1A">
        <w:rPr>
          <w:lang w:eastAsia="en-US"/>
        </w:rPr>
        <w:t>6.18.1-01/220323-26</w:t>
      </w:r>
      <w:r>
        <w:rPr>
          <w:lang w:eastAsia="en-US"/>
        </w:rPr>
        <w:t xml:space="preserve">, </w:t>
      </w:r>
      <w:r w:rsidR="00350345">
        <w:t xml:space="preserve">изложив </w:t>
      </w:r>
      <w:r w:rsidR="000A088A">
        <w:rPr>
          <w:lang w:eastAsia="en-US"/>
        </w:rPr>
        <w:t>подп</w:t>
      </w:r>
      <w:r>
        <w:rPr>
          <w:lang w:eastAsia="en-US"/>
        </w:rPr>
        <w:t xml:space="preserve">ункты 2.2.5 и 2.2.6 </w:t>
      </w:r>
      <w:r w:rsidR="000A088A">
        <w:rPr>
          <w:lang w:eastAsia="en-US"/>
        </w:rPr>
        <w:t xml:space="preserve">пункта 2.2 </w:t>
      </w:r>
      <w:r w:rsidR="00CA765C">
        <w:t>в следующей редакции:</w:t>
      </w:r>
    </w:p>
    <w:p w:rsidR="00CA765C" w:rsidRPr="00F21602" w:rsidRDefault="00F15D1A" w:rsidP="00586AAE">
      <w:pPr>
        <w:ind w:firstLine="851"/>
        <w:rPr>
          <w:color w:val="000000" w:themeColor="text1"/>
        </w:rPr>
      </w:pPr>
      <w:r w:rsidRPr="00F21602">
        <w:rPr>
          <w:color w:val="000000" w:themeColor="text1"/>
        </w:rPr>
        <w:t xml:space="preserve">«2.2.5. </w:t>
      </w:r>
      <w:r w:rsidR="00CA765C" w:rsidRPr="00F21602">
        <w:rPr>
          <w:color w:val="000000" w:themeColor="text1"/>
        </w:rPr>
        <w:t xml:space="preserve">уполномоченный по правам студентов и аспирантов НИУ ВШЭ (при условии подписания соглашения о неразглашении конфиденциальной информации) </w:t>
      </w:r>
      <w:r w:rsidR="000A088A">
        <w:rPr>
          <w:color w:val="000000" w:themeColor="text1"/>
        </w:rPr>
        <w:br/>
      </w:r>
      <w:r w:rsidR="00CA765C" w:rsidRPr="00F21602">
        <w:rPr>
          <w:color w:val="000000" w:themeColor="text1"/>
        </w:rPr>
        <w:t>в части, касающейся обращений студентов и аспирантов;</w:t>
      </w:r>
    </w:p>
    <w:p w:rsidR="00CA765C" w:rsidRPr="00810631" w:rsidRDefault="00F15D1A" w:rsidP="00586AAE">
      <w:pPr>
        <w:ind w:firstLine="851"/>
      </w:pPr>
      <w:r w:rsidRPr="00F21602">
        <w:rPr>
          <w:color w:val="000000" w:themeColor="text1"/>
        </w:rPr>
        <w:t xml:space="preserve">2.2.6. </w:t>
      </w:r>
      <w:r w:rsidR="00CA765C" w:rsidRPr="00F21602">
        <w:rPr>
          <w:color w:val="000000" w:themeColor="text1"/>
        </w:rPr>
        <w:t>председатель</w:t>
      </w:r>
      <w:r w:rsidR="00B5081A" w:rsidRPr="00F21602">
        <w:rPr>
          <w:color w:val="000000" w:themeColor="text1"/>
        </w:rPr>
        <w:t>ствующий</w:t>
      </w:r>
      <w:r w:rsidR="00CA765C" w:rsidRPr="00F21602">
        <w:rPr>
          <w:color w:val="000000" w:themeColor="text1"/>
        </w:rPr>
        <w:t xml:space="preserve"> Студенческого </w:t>
      </w:r>
      <w:r w:rsidR="00CA765C" w:rsidRPr="00810631">
        <w:t>совета НИУ ВШЭ (при условии подписания соглашения о неразглашении конфиденциальной информации) в части, касающейся обращений студентов</w:t>
      </w:r>
      <w:r w:rsidR="005344F4">
        <w:t xml:space="preserve"> </w:t>
      </w:r>
      <w:r w:rsidR="005344F4" w:rsidRPr="00F21602">
        <w:rPr>
          <w:color w:val="000000" w:themeColor="text1"/>
        </w:rPr>
        <w:t>и аспирантов</w:t>
      </w:r>
      <w:r w:rsidR="00CA765C" w:rsidRPr="00810631">
        <w:t>;</w:t>
      </w:r>
      <w:r>
        <w:t>».</w:t>
      </w:r>
    </w:p>
    <w:p w:rsidR="00B611D0" w:rsidRDefault="00B611D0" w:rsidP="00B300F2">
      <w:pPr>
        <w:rPr>
          <w:lang w:eastAsia="en-US"/>
        </w:rPr>
      </w:pPr>
    </w:p>
    <w:p w:rsidR="00E9737A" w:rsidRDefault="00E9737A" w:rsidP="00A43948">
      <w:pPr>
        <w:widowControl w:val="0"/>
        <w:tabs>
          <w:tab w:val="left" w:pos="1418"/>
        </w:tabs>
        <w:contextualSpacing/>
      </w:pPr>
    </w:p>
    <w:p w:rsidR="00A826B8" w:rsidRDefault="00A826B8" w:rsidP="00A43948">
      <w:pPr>
        <w:widowControl w:val="0"/>
        <w:tabs>
          <w:tab w:val="left" w:pos="1418"/>
        </w:tabs>
        <w:contextualSpacing/>
      </w:pPr>
    </w:p>
    <w:p w:rsidR="006F3674" w:rsidRPr="0085155E" w:rsidRDefault="00B300F2" w:rsidP="00900BEA">
      <w:pPr>
        <w:contextualSpacing/>
      </w:pPr>
      <w:r>
        <w:t>Р</w:t>
      </w:r>
      <w:r w:rsidR="00686E19">
        <w:t>ектор</w:t>
      </w:r>
      <w:r w:rsidR="00686E19" w:rsidRPr="00E9737A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B20CD">
        <w:t xml:space="preserve">  </w:t>
      </w:r>
      <w:r w:rsidR="00CC6BFB">
        <w:t xml:space="preserve">       </w:t>
      </w:r>
      <w:r w:rsidR="0081774C">
        <w:t xml:space="preserve">  </w:t>
      </w:r>
      <w:r>
        <w:t>Н.Ю. Анисимов</w:t>
      </w:r>
    </w:p>
    <w:sectPr w:rsidR="006F3674" w:rsidRPr="0085155E" w:rsidSect="00695385">
      <w:headerReference w:type="default" do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18F" w:rsidRDefault="0094418F" w:rsidP="0022172D">
      <w:r>
        <w:separator/>
      </w:r>
    </w:p>
  </w:endnote>
  <w:endnote w:type="continuationSeparator" w:id="0">
    <w:p w:rsidR="0094418F" w:rsidRDefault="0094418F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18F" w:rsidRDefault="0094418F" w:rsidP="0022172D">
      <w:r>
        <w:separator/>
      </w:r>
    </w:p>
  </w:footnote>
  <w:footnote w:type="continuationSeparator" w:id="0">
    <w:p w:rsidR="0094418F" w:rsidRDefault="0094418F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D04" w:rsidRDefault="00395D04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B300F2">
      <w:rPr>
        <w:noProof/>
      </w:rPr>
      <w:t>2</w:t>
    </w:r>
    <w:r>
      <w:fldChar w:fldCharType="end"/>
    </w:r>
  </w:p>
  <w:p w:rsidR="00395D04" w:rsidRPr="0022172D" w:rsidRDefault="00395D04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3F3B71"/>
    <w:multiLevelType w:val="multilevel"/>
    <w:tmpl w:val="CA9AF4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F4266D4"/>
    <w:multiLevelType w:val="multilevel"/>
    <w:tmpl w:val="EE0E510E"/>
    <w:lvl w:ilvl="0">
      <w:start w:val="1"/>
      <w:numFmt w:val="decimal"/>
      <w:lvlText w:val="%1."/>
      <w:lvlJc w:val="left"/>
      <w:pPr>
        <w:ind w:left="104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0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2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88" w:hanging="1800"/>
      </w:pPr>
      <w:rPr>
        <w:rFonts w:hint="default"/>
      </w:rPr>
    </w:lvl>
  </w:abstractNum>
  <w:abstractNum w:abstractNumId="3" w15:restartNumberingAfterBreak="0">
    <w:nsid w:val="2B3A1CEA"/>
    <w:multiLevelType w:val="multilevel"/>
    <w:tmpl w:val="B6A8F84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44" w:hanging="1800"/>
      </w:pPr>
      <w:rPr>
        <w:rFonts w:hint="default"/>
      </w:rPr>
    </w:lvl>
  </w:abstractNum>
  <w:abstractNum w:abstractNumId="4" w15:restartNumberingAfterBreak="0">
    <w:nsid w:val="2C200E80"/>
    <w:multiLevelType w:val="hybridMultilevel"/>
    <w:tmpl w:val="041868B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4837B2"/>
    <w:multiLevelType w:val="multilevel"/>
    <w:tmpl w:val="AE6C0E3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864" w:hanging="11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13" w:hanging="11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2" w:hanging="115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1" w:hanging="115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6" w15:restartNumberingAfterBreak="0">
    <w:nsid w:val="41B74A76"/>
    <w:multiLevelType w:val="multilevel"/>
    <w:tmpl w:val="BC602CD4"/>
    <w:lvl w:ilvl="0">
      <w:start w:val="1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9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3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7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7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8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50E7322"/>
    <w:multiLevelType w:val="hybridMultilevel"/>
    <w:tmpl w:val="A762C318"/>
    <w:lvl w:ilvl="0" w:tplc="75FEE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9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01444"/>
    <w:rsid w:val="000046B8"/>
    <w:rsid w:val="0001077E"/>
    <w:rsid w:val="00011A30"/>
    <w:rsid w:val="00016AF5"/>
    <w:rsid w:val="00017447"/>
    <w:rsid w:val="000251B6"/>
    <w:rsid w:val="00026CBE"/>
    <w:rsid w:val="00046A16"/>
    <w:rsid w:val="000678F4"/>
    <w:rsid w:val="00075385"/>
    <w:rsid w:val="00077AFF"/>
    <w:rsid w:val="000A088A"/>
    <w:rsid w:val="000A6E10"/>
    <w:rsid w:val="000B6B3C"/>
    <w:rsid w:val="000C1245"/>
    <w:rsid w:val="001001BC"/>
    <w:rsid w:val="00105519"/>
    <w:rsid w:val="00126FE6"/>
    <w:rsid w:val="00127CD6"/>
    <w:rsid w:val="00142282"/>
    <w:rsid w:val="00163321"/>
    <w:rsid w:val="001645FB"/>
    <w:rsid w:val="00184941"/>
    <w:rsid w:val="00184CDF"/>
    <w:rsid w:val="00190972"/>
    <w:rsid w:val="00193601"/>
    <w:rsid w:val="001A2A1C"/>
    <w:rsid w:val="001B1F9A"/>
    <w:rsid w:val="001B6D75"/>
    <w:rsid w:val="001C34CB"/>
    <w:rsid w:val="001C5430"/>
    <w:rsid w:val="001C5FFA"/>
    <w:rsid w:val="001E106D"/>
    <w:rsid w:val="002115EA"/>
    <w:rsid w:val="0021437C"/>
    <w:rsid w:val="002208AA"/>
    <w:rsid w:val="0022172D"/>
    <w:rsid w:val="00237DD3"/>
    <w:rsid w:val="002523B2"/>
    <w:rsid w:val="00254043"/>
    <w:rsid w:val="00257939"/>
    <w:rsid w:val="00260EB4"/>
    <w:rsid w:val="00280682"/>
    <w:rsid w:val="002950F7"/>
    <w:rsid w:val="0029576C"/>
    <w:rsid w:val="00297262"/>
    <w:rsid w:val="002B20CD"/>
    <w:rsid w:val="002C55EA"/>
    <w:rsid w:val="002D0E4C"/>
    <w:rsid w:val="002D28B2"/>
    <w:rsid w:val="002D5F86"/>
    <w:rsid w:val="002E000C"/>
    <w:rsid w:val="002F3AE4"/>
    <w:rsid w:val="003004F8"/>
    <w:rsid w:val="003006AF"/>
    <w:rsid w:val="003031AA"/>
    <w:rsid w:val="00306A62"/>
    <w:rsid w:val="0031053B"/>
    <w:rsid w:val="0031543C"/>
    <w:rsid w:val="00316632"/>
    <w:rsid w:val="003320B5"/>
    <w:rsid w:val="00342368"/>
    <w:rsid w:val="00350345"/>
    <w:rsid w:val="00362205"/>
    <w:rsid w:val="00364410"/>
    <w:rsid w:val="00371849"/>
    <w:rsid w:val="00395D04"/>
    <w:rsid w:val="003A723E"/>
    <w:rsid w:val="003B62D9"/>
    <w:rsid w:val="003C0212"/>
    <w:rsid w:val="003C1292"/>
    <w:rsid w:val="003D52AF"/>
    <w:rsid w:val="003E0E3B"/>
    <w:rsid w:val="003E5BCB"/>
    <w:rsid w:val="003F6A2C"/>
    <w:rsid w:val="00405102"/>
    <w:rsid w:val="00412B61"/>
    <w:rsid w:val="00421847"/>
    <w:rsid w:val="00424E96"/>
    <w:rsid w:val="0043051B"/>
    <w:rsid w:val="0043524C"/>
    <w:rsid w:val="00435600"/>
    <w:rsid w:val="004564C3"/>
    <w:rsid w:val="004664E2"/>
    <w:rsid w:val="00474EF6"/>
    <w:rsid w:val="004828C0"/>
    <w:rsid w:val="004A2270"/>
    <w:rsid w:val="004A58D1"/>
    <w:rsid w:val="004B712F"/>
    <w:rsid w:val="004B7DB6"/>
    <w:rsid w:val="004D22C3"/>
    <w:rsid w:val="004D3913"/>
    <w:rsid w:val="004D68AE"/>
    <w:rsid w:val="004F3C8C"/>
    <w:rsid w:val="00500134"/>
    <w:rsid w:val="00512B71"/>
    <w:rsid w:val="00514B20"/>
    <w:rsid w:val="00514C3D"/>
    <w:rsid w:val="00515A0C"/>
    <w:rsid w:val="00520966"/>
    <w:rsid w:val="005344F4"/>
    <w:rsid w:val="005349A8"/>
    <w:rsid w:val="00543DF9"/>
    <w:rsid w:val="005454B1"/>
    <w:rsid w:val="00556812"/>
    <w:rsid w:val="0055765C"/>
    <w:rsid w:val="005832CC"/>
    <w:rsid w:val="00586AAE"/>
    <w:rsid w:val="005A5E27"/>
    <w:rsid w:val="005B50FC"/>
    <w:rsid w:val="005B7FC3"/>
    <w:rsid w:val="005C3170"/>
    <w:rsid w:val="005D2664"/>
    <w:rsid w:val="005D4CC4"/>
    <w:rsid w:val="005D6836"/>
    <w:rsid w:val="005E0643"/>
    <w:rsid w:val="005E2076"/>
    <w:rsid w:val="005E24D9"/>
    <w:rsid w:val="005F1FD3"/>
    <w:rsid w:val="005F61BD"/>
    <w:rsid w:val="00602068"/>
    <w:rsid w:val="006201FB"/>
    <w:rsid w:val="00626061"/>
    <w:rsid w:val="00630A64"/>
    <w:rsid w:val="00636A4E"/>
    <w:rsid w:val="00642728"/>
    <w:rsid w:val="006427BF"/>
    <w:rsid w:val="00644C61"/>
    <w:rsid w:val="00656EBA"/>
    <w:rsid w:val="00670778"/>
    <w:rsid w:val="00686E19"/>
    <w:rsid w:val="00694153"/>
    <w:rsid w:val="00695385"/>
    <w:rsid w:val="006B7F81"/>
    <w:rsid w:val="006C2BAA"/>
    <w:rsid w:val="006C7D11"/>
    <w:rsid w:val="006D0A96"/>
    <w:rsid w:val="006F3674"/>
    <w:rsid w:val="007008E8"/>
    <w:rsid w:val="007011AA"/>
    <w:rsid w:val="0072714A"/>
    <w:rsid w:val="00732EF6"/>
    <w:rsid w:val="0073401B"/>
    <w:rsid w:val="007643FB"/>
    <w:rsid w:val="0077211C"/>
    <w:rsid w:val="007773D6"/>
    <w:rsid w:val="00790BC7"/>
    <w:rsid w:val="007964A4"/>
    <w:rsid w:val="007A1275"/>
    <w:rsid w:val="007B015F"/>
    <w:rsid w:val="007B6F5B"/>
    <w:rsid w:val="007C5C40"/>
    <w:rsid w:val="007E30F4"/>
    <w:rsid w:val="007E45D8"/>
    <w:rsid w:val="007E63F2"/>
    <w:rsid w:val="007F13F7"/>
    <w:rsid w:val="008105E7"/>
    <w:rsid w:val="008141C0"/>
    <w:rsid w:val="0081774C"/>
    <w:rsid w:val="00835E8C"/>
    <w:rsid w:val="0085155E"/>
    <w:rsid w:val="0085331A"/>
    <w:rsid w:val="00853F1B"/>
    <w:rsid w:val="00856428"/>
    <w:rsid w:val="008607BF"/>
    <w:rsid w:val="00871AD0"/>
    <w:rsid w:val="008737B7"/>
    <w:rsid w:val="00873BBB"/>
    <w:rsid w:val="008A03FF"/>
    <w:rsid w:val="008B5F44"/>
    <w:rsid w:val="008C303D"/>
    <w:rsid w:val="008C7801"/>
    <w:rsid w:val="008D3EF6"/>
    <w:rsid w:val="008D6428"/>
    <w:rsid w:val="008E0C02"/>
    <w:rsid w:val="008F4A79"/>
    <w:rsid w:val="00900BEA"/>
    <w:rsid w:val="00901E40"/>
    <w:rsid w:val="0090260A"/>
    <w:rsid w:val="00907753"/>
    <w:rsid w:val="00920A14"/>
    <w:rsid w:val="00935FFB"/>
    <w:rsid w:val="009410E7"/>
    <w:rsid w:val="0094418F"/>
    <w:rsid w:val="00950F84"/>
    <w:rsid w:val="009555B5"/>
    <w:rsid w:val="00960B47"/>
    <w:rsid w:val="00962449"/>
    <w:rsid w:val="00981EAA"/>
    <w:rsid w:val="00986332"/>
    <w:rsid w:val="009B5A14"/>
    <w:rsid w:val="009B70C0"/>
    <w:rsid w:val="009C2356"/>
    <w:rsid w:val="009D124C"/>
    <w:rsid w:val="009D4061"/>
    <w:rsid w:val="009D6367"/>
    <w:rsid w:val="009E325D"/>
    <w:rsid w:val="009E3DAE"/>
    <w:rsid w:val="00A00006"/>
    <w:rsid w:val="00A02C63"/>
    <w:rsid w:val="00A1558C"/>
    <w:rsid w:val="00A17AB8"/>
    <w:rsid w:val="00A201DC"/>
    <w:rsid w:val="00A20E8F"/>
    <w:rsid w:val="00A238B8"/>
    <w:rsid w:val="00A244C8"/>
    <w:rsid w:val="00A2571F"/>
    <w:rsid w:val="00A36AF8"/>
    <w:rsid w:val="00A37100"/>
    <w:rsid w:val="00A41814"/>
    <w:rsid w:val="00A43948"/>
    <w:rsid w:val="00A43D4C"/>
    <w:rsid w:val="00A47FEC"/>
    <w:rsid w:val="00A50824"/>
    <w:rsid w:val="00A56517"/>
    <w:rsid w:val="00A567F5"/>
    <w:rsid w:val="00A56822"/>
    <w:rsid w:val="00A60DA2"/>
    <w:rsid w:val="00A65499"/>
    <w:rsid w:val="00A66164"/>
    <w:rsid w:val="00A760DB"/>
    <w:rsid w:val="00A826B8"/>
    <w:rsid w:val="00A82CCE"/>
    <w:rsid w:val="00A8356C"/>
    <w:rsid w:val="00A90517"/>
    <w:rsid w:val="00AA38A3"/>
    <w:rsid w:val="00AC28CD"/>
    <w:rsid w:val="00AD3757"/>
    <w:rsid w:val="00AD679E"/>
    <w:rsid w:val="00AD784E"/>
    <w:rsid w:val="00B00CB8"/>
    <w:rsid w:val="00B016C1"/>
    <w:rsid w:val="00B02F32"/>
    <w:rsid w:val="00B040E6"/>
    <w:rsid w:val="00B14E4F"/>
    <w:rsid w:val="00B300F2"/>
    <w:rsid w:val="00B34709"/>
    <w:rsid w:val="00B4379D"/>
    <w:rsid w:val="00B476DC"/>
    <w:rsid w:val="00B5081A"/>
    <w:rsid w:val="00B56D94"/>
    <w:rsid w:val="00B611D0"/>
    <w:rsid w:val="00B75DE2"/>
    <w:rsid w:val="00B820E6"/>
    <w:rsid w:val="00B87C35"/>
    <w:rsid w:val="00BA7A93"/>
    <w:rsid w:val="00BB1274"/>
    <w:rsid w:val="00BC10D3"/>
    <w:rsid w:val="00BC7414"/>
    <w:rsid w:val="00BD0531"/>
    <w:rsid w:val="00BD31C7"/>
    <w:rsid w:val="00BD3B57"/>
    <w:rsid w:val="00BE0FE9"/>
    <w:rsid w:val="00BE6C24"/>
    <w:rsid w:val="00BF48DD"/>
    <w:rsid w:val="00C03D84"/>
    <w:rsid w:val="00C1310A"/>
    <w:rsid w:val="00C17C07"/>
    <w:rsid w:val="00C249DA"/>
    <w:rsid w:val="00C3399D"/>
    <w:rsid w:val="00C34878"/>
    <w:rsid w:val="00C418E2"/>
    <w:rsid w:val="00C47402"/>
    <w:rsid w:val="00C514DB"/>
    <w:rsid w:val="00C5156E"/>
    <w:rsid w:val="00C65D73"/>
    <w:rsid w:val="00C66047"/>
    <w:rsid w:val="00C74392"/>
    <w:rsid w:val="00C75713"/>
    <w:rsid w:val="00C7646E"/>
    <w:rsid w:val="00C87D7C"/>
    <w:rsid w:val="00CA1840"/>
    <w:rsid w:val="00CA765C"/>
    <w:rsid w:val="00CC2DF4"/>
    <w:rsid w:val="00CC6BFB"/>
    <w:rsid w:val="00CE1586"/>
    <w:rsid w:val="00CE29A1"/>
    <w:rsid w:val="00D158CE"/>
    <w:rsid w:val="00D22CD0"/>
    <w:rsid w:val="00D2306C"/>
    <w:rsid w:val="00D24E11"/>
    <w:rsid w:val="00D3643A"/>
    <w:rsid w:val="00D37A66"/>
    <w:rsid w:val="00D37EB9"/>
    <w:rsid w:val="00D55D97"/>
    <w:rsid w:val="00D71C9D"/>
    <w:rsid w:val="00D86409"/>
    <w:rsid w:val="00DA0D00"/>
    <w:rsid w:val="00DA6662"/>
    <w:rsid w:val="00DB4636"/>
    <w:rsid w:val="00DC262E"/>
    <w:rsid w:val="00DC56D0"/>
    <w:rsid w:val="00DD2161"/>
    <w:rsid w:val="00DF1A44"/>
    <w:rsid w:val="00E14FE7"/>
    <w:rsid w:val="00E30332"/>
    <w:rsid w:val="00E37F67"/>
    <w:rsid w:val="00E44CAB"/>
    <w:rsid w:val="00E46E71"/>
    <w:rsid w:val="00E5384F"/>
    <w:rsid w:val="00E5457C"/>
    <w:rsid w:val="00E66EBA"/>
    <w:rsid w:val="00E80F0B"/>
    <w:rsid w:val="00E865BF"/>
    <w:rsid w:val="00E92291"/>
    <w:rsid w:val="00E9737A"/>
    <w:rsid w:val="00E97496"/>
    <w:rsid w:val="00E97C1A"/>
    <w:rsid w:val="00EA2319"/>
    <w:rsid w:val="00EA2668"/>
    <w:rsid w:val="00EA4F8E"/>
    <w:rsid w:val="00EB6764"/>
    <w:rsid w:val="00EC37D9"/>
    <w:rsid w:val="00ED012E"/>
    <w:rsid w:val="00ED0ADB"/>
    <w:rsid w:val="00ED24B7"/>
    <w:rsid w:val="00EF17AA"/>
    <w:rsid w:val="00EF31E6"/>
    <w:rsid w:val="00EF5A4E"/>
    <w:rsid w:val="00F03F18"/>
    <w:rsid w:val="00F15D1A"/>
    <w:rsid w:val="00F21602"/>
    <w:rsid w:val="00F4378A"/>
    <w:rsid w:val="00F46F94"/>
    <w:rsid w:val="00F47835"/>
    <w:rsid w:val="00F5195B"/>
    <w:rsid w:val="00F6076C"/>
    <w:rsid w:val="00F611E7"/>
    <w:rsid w:val="00F63E63"/>
    <w:rsid w:val="00F643E1"/>
    <w:rsid w:val="00F64AF7"/>
    <w:rsid w:val="00F661E3"/>
    <w:rsid w:val="00F67221"/>
    <w:rsid w:val="00F67E2D"/>
    <w:rsid w:val="00F7101F"/>
    <w:rsid w:val="00F81C19"/>
    <w:rsid w:val="00F9022F"/>
    <w:rsid w:val="00FB0486"/>
    <w:rsid w:val="00FD4C6F"/>
    <w:rsid w:val="00FE4351"/>
    <w:rsid w:val="00FE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5:docId w15:val="{97DA6992-F7AF-4CC8-AB93-F3101D58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1">
    <w:name w:val="Абзац списка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customStyle="1" w:styleId="person-appointment-title1">
    <w:name w:val="person-appointment-title1"/>
    <w:rsid w:val="00C7646E"/>
    <w:rPr>
      <w:b/>
      <w:bCs/>
    </w:rPr>
  </w:style>
  <w:style w:type="table" w:styleId="af4">
    <w:name w:val="Table Grid"/>
    <w:basedOn w:val="a1"/>
    <w:locked/>
    <w:rsid w:val="003154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87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theme" Target="theme/theme1.xml"/>
	<Relationship Id="rId5" Type="http://schemas.openxmlformats.org/officeDocument/2006/relationships/webSettings" Target="webSettings.xml"/>
	<Relationship Id="rId10" Type="http://schemas.openxmlformats.org/officeDocument/2006/relationships/fontTable" Target="fontTable.xml"/>
	<Relationship Id="rId4" Type="http://schemas.openxmlformats.org/officeDocument/2006/relationships/settings" Target="settings.xml"/>
	<Relationship Id="rId9" Type="http://schemas.openxmlformats.org/officeDocument/2006/relationships/header" Target="header1.xml"/><Relationship Target="media/Image2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9B0B1DC0-B9C7-40F3-8E30-1494390C3692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 планировании учебной нагрузки научно-педагогических работников НИУ ВШЭ на 2014-2015 учебный год</vt:lpstr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creator>kuznetsova</dc:creator>
  <cp:lastModifiedBy>Астахова Юлия Викторовна</cp:lastModifiedBy>
  <cp:revision>5</cp:revision>
  <cp:lastPrinted>2024-10-31T08:05:00Z</cp:lastPrinted>
  <dcterms:created xsi:type="dcterms:W3CDTF">2025-03-17T10:59:00Z</dcterms:created>
  <dcterms:modified xsi:type="dcterms:W3CDTF">2025-03-18T09:09:00Z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Институт права и развития</vt:lpwstr>
  </property>
  <property fmtid="{D5CDD505-2E9C-101B-9397-08002B2CF9AE}" pid="5" name="regnumProj">
    <vt:lpwstr>М 2020/11/24-831</vt:lpwstr>
  </property>
  <property fmtid="{D5CDD505-2E9C-101B-9397-08002B2CF9AE}" pid="6" name="documentContent">
    <vt:lpwstr>Об утверждении состава наблюдательного совета Международного центра конкурентного права и политики БРИКС Национального исследовательского университета «Высшая школа экономики»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Дискин Е.И.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По основной деятельности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Юрисконсульт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