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9B" w:rsidRDefault="0086636D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B78" w:rsidRDefault="00246B78" w:rsidP="00246B78">
      <w:pPr>
        <w:jc w:val="right"/>
        <w:rPr>
          <w:sz w:val="22"/>
          <w:szCs w:val="22"/>
        </w:rPr>
      </w:pPr>
    </w:p>
    <w:p w:rsidR="00673B52" w:rsidRDefault="00673B52" w:rsidP="00246B78">
      <w:pPr>
        <w:jc w:val="right"/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Pr="00B30FAC" w:rsidRDefault="00246B78" w:rsidP="00246B78">
      <w:pPr>
        <w:jc w:val="right"/>
        <w:rPr>
          <w:sz w:val="22"/>
          <w:szCs w:val="22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6839CB">
      <w:pPr>
        <w:ind w:firstLine="652"/>
        <w:jc w:val="center"/>
        <w:rPr>
          <w:i/>
          <w:sz w:val="26"/>
          <w:szCs w:val="26"/>
        </w:rPr>
      </w:pPr>
    </w:p>
    <w:p w:rsidR="00246B78" w:rsidRPr="006839CB" w:rsidRDefault="00B30CA4" w:rsidP="006839CB">
      <w:pPr>
        <w:rPr>
          <w:sz w:val="26"/>
          <w:szCs w:val="26"/>
        </w:rPr>
      </w:pPr>
      <w:r>
        <w:rPr>
          <w:sz w:val="26"/>
          <w:szCs w:val="26"/>
        </w:rPr>
        <w:t xml:space="preserve">03.11.2020 № </w:t>
      </w:r>
      <w:r>
        <w:t>6.18.1-01/0311-02</w:t>
      </w:r>
      <w:bookmarkStart w:id="0" w:name="_GoBack"/>
      <w:bookmarkEnd w:id="0"/>
    </w:p>
    <w:p w:rsidR="00246B78" w:rsidRPr="00D75A7F" w:rsidRDefault="00246B78" w:rsidP="00246B78">
      <w:pPr>
        <w:tabs>
          <w:tab w:val="left" w:pos="993"/>
        </w:tabs>
        <w:ind w:firstLine="652"/>
        <w:jc w:val="both"/>
        <w:outlineLvl w:val="0"/>
        <w:rPr>
          <w:b/>
          <w:sz w:val="26"/>
          <w:szCs w:val="26"/>
        </w:rPr>
      </w:pPr>
    </w:p>
    <w:p w:rsidR="00246B78" w:rsidRPr="001B2270" w:rsidRDefault="00246B78" w:rsidP="00246B78">
      <w:pPr>
        <w:tabs>
          <w:tab w:val="left" w:pos="993"/>
        </w:tabs>
        <w:jc w:val="both"/>
        <w:outlineLvl w:val="0"/>
        <w:rPr>
          <w:b/>
          <w:sz w:val="26"/>
          <w:szCs w:val="26"/>
        </w:rPr>
      </w:pPr>
      <w:r w:rsidRPr="001B2270">
        <w:rPr>
          <w:b/>
          <w:sz w:val="26"/>
          <w:szCs w:val="26"/>
        </w:rPr>
        <w:t xml:space="preserve">О внесении </w:t>
      </w:r>
      <w:r w:rsidR="001101C1" w:rsidRPr="001B2270">
        <w:rPr>
          <w:b/>
          <w:sz w:val="26"/>
          <w:szCs w:val="26"/>
        </w:rPr>
        <w:t>изменени</w:t>
      </w:r>
      <w:r w:rsidR="001101C1">
        <w:rPr>
          <w:b/>
          <w:sz w:val="26"/>
          <w:szCs w:val="26"/>
        </w:rPr>
        <w:t>я</w:t>
      </w:r>
      <w:r w:rsidR="001101C1" w:rsidRPr="001B2270">
        <w:rPr>
          <w:b/>
          <w:sz w:val="26"/>
          <w:szCs w:val="26"/>
        </w:rPr>
        <w:t xml:space="preserve"> </w:t>
      </w:r>
      <w:r w:rsidRPr="001B2270">
        <w:rPr>
          <w:b/>
          <w:sz w:val="26"/>
          <w:szCs w:val="26"/>
        </w:rPr>
        <w:t xml:space="preserve">в </w:t>
      </w:r>
      <w:r>
        <w:rPr>
          <w:b/>
          <w:sz w:val="26"/>
          <w:szCs w:val="26"/>
        </w:rPr>
        <w:t xml:space="preserve">Порядок назначения и выплаты именных стипендий </w:t>
      </w:r>
      <w:r w:rsidRPr="001B2270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  <w:r>
        <w:rPr>
          <w:b/>
          <w:sz w:val="26"/>
          <w:szCs w:val="26"/>
        </w:rPr>
        <w:t xml:space="preserve"> имени выдающихся ученых</w:t>
      </w:r>
    </w:p>
    <w:p w:rsidR="00246B78" w:rsidRPr="001B2270" w:rsidRDefault="00246B78" w:rsidP="00246B78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246B78" w:rsidRPr="001B2270" w:rsidRDefault="00246B78" w:rsidP="00246B78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 xml:space="preserve">На основании </w:t>
      </w:r>
      <w:r w:rsidRPr="001B2270">
        <w:rPr>
          <w:rFonts w:eastAsia="Arial Unicode MS"/>
          <w:b w:val="0"/>
          <w:bCs w:val="0"/>
          <w:sz w:val="26"/>
          <w:szCs w:val="26"/>
        </w:rPr>
        <w:t>решени</w:t>
      </w:r>
      <w:r>
        <w:rPr>
          <w:rFonts w:eastAsia="Arial Unicode MS"/>
          <w:b w:val="0"/>
          <w:bCs w:val="0"/>
          <w:sz w:val="26"/>
          <w:szCs w:val="26"/>
        </w:rPr>
        <w:t>я</w:t>
      </w:r>
      <w:r w:rsidRPr="001B2270">
        <w:rPr>
          <w:rFonts w:eastAsia="Arial Unicode MS"/>
          <w:b w:val="0"/>
          <w:bCs w:val="0"/>
          <w:sz w:val="26"/>
          <w:szCs w:val="26"/>
        </w:rPr>
        <w:t xml:space="preserve"> ученого совета Национального исследовательского университе</w:t>
      </w:r>
      <w:r>
        <w:rPr>
          <w:rFonts w:eastAsia="Arial Unicode MS"/>
          <w:b w:val="0"/>
          <w:bCs w:val="0"/>
          <w:sz w:val="26"/>
          <w:szCs w:val="26"/>
        </w:rPr>
        <w:t xml:space="preserve">та «Высшая школа экономики» от </w:t>
      </w:r>
      <w:r w:rsidR="00673B52">
        <w:rPr>
          <w:rFonts w:eastAsia="Arial Unicode MS"/>
          <w:b w:val="0"/>
          <w:bCs w:val="0"/>
          <w:sz w:val="26"/>
          <w:szCs w:val="26"/>
        </w:rPr>
        <w:t>09.10</w:t>
      </w:r>
      <w:r w:rsidR="000A6FC6">
        <w:rPr>
          <w:rFonts w:eastAsia="Arial Unicode MS"/>
          <w:b w:val="0"/>
          <w:bCs w:val="0"/>
          <w:sz w:val="26"/>
          <w:szCs w:val="26"/>
        </w:rPr>
        <w:t>.2020</w:t>
      </w:r>
      <w:r w:rsidR="00673B52">
        <w:rPr>
          <w:rFonts w:eastAsia="Arial Unicode MS"/>
          <w:b w:val="0"/>
          <w:bCs w:val="0"/>
          <w:sz w:val="26"/>
          <w:szCs w:val="26"/>
        </w:rPr>
        <w:t>, протокол № 14</w:t>
      </w:r>
      <w:r>
        <w:rPr>
          <w:rFonts w:eastAsia="Arial Unicode MS"/>
          <w:b w:val="0"/>
          <w:bCs w:val="0"/>
          <w:sz w:val="26"/>
          <w:szCs w:val="26"/>
        </w:rPr>
        <w:t>,</w:t>
      </w:r>
    </w:p>
    <w:p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</w:p>
    <w:p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  <w:r w:rsidRPr="001B2270"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246B78" w:rsidRPr="00D27E56" w:rsidRDefault="00246B78" w:rsidP="001101C1">
      <w:pPr>
        <w:tabs>
          <w:tab w:val="left" w:pos="993"/>
        </w:tabs>
        <w:ind w:firstLine="652"/>
        <w:rPr>
          <w:sz w:val="26"/>
          <w:szCs w:val="26"/>
        </w:rPr>
      </w:pPr>
    </w:p>
    <w:p w:rsidR="00246B78" w:rsidRPr="00673B52" w:rsidRDefault="001101C1" w:rsidP="001101C1">
      <w:pPr>
        <w:tabs>
          <w:tab w:val="left" w:pos="993"/>
        </w:tabs>
        <w:ind w:firstLine="652"/>
        <w:jc w:val="both"/>
        <w:rPr>
          <w:sz w:val="26"/>
          <w:szCs w:val="26"/>
        </w:rPr>
      </w:pPr>
      <w:r>
        <w:rPr>
          <w:sz w:val="26"/>
          <w:szCs w:val="26"/>
        </w:rPr>
        <w:t>1. </w:t>
      </w:r>
      <w:r w:rsidR="00246B78" w:rsidRPr="00673B52">
        <w:rPr>
          <w:sz w:val="26"/>
          <w:szCs w:val="26"/>
        </w:rPr>
        <w:t xml:space="preserve">Внести </w:t>
      </w:r>
      <w:r w:rsidRPr="00673B52">
        <w:rPr>
          <w:sz w:val="26"/>
          <w:szCs w:val="26"/>
        </w:rPr>
        <w:t>изменени</w:t>
      </w:r>
      <w:r>
        <w:rPr>
          <w:sz w:val="26"/>
          <w:szCs w:val="26"/>
        </w:rPr>
        <w:t>е</w:t>
      </w:r>
      <w:r w:rsidRPr="00673B52">
        <w:rPr>
          <w:sz w:val="26"/>
          <w:szCs w:val="26"/>
        </w:rPr>
        <w:t xml:space="preserve"> </w:t>
      </w:r>
      <w:r w:rsidR="00246B78" w:rsidRPr="00673B52">
        <w:rPr>
          <w:sz w:val="26"/>
          <w:szCs w:val="26"/>
        </w:rPr>
        <w:t xml:space="preserve">в Порядок назначения и выплаты именных стипендий </w:t>
      </w:r>
      <w:r w:rsidR="00246B78" w:rsidRPr="00673B52">
        <w:rPr>
          <w:bCs/>
          <w:sz w:val="26"/>
          <w:szCs w:val="26"/>
        </w:rPr>
        <w:t>Национального исследовательского университета «</w:t>
      </w:r>
      <w:r w:rsidR="00246B78" w:rsidRPr="00673B52">
        <w:rPr>
          <w:sz w:val="26"/>
          <w:szCs w:val="26"/>
          <w:lang w:eastAsia="en-US"/>
        </w:rPr>
        <w:t>Высшая</w:t>
      </w:r>
      <w:r w:rsidR="00246B78" w:rsidRPr="00673B52">
        <w:rPr>
          <w:bCs/>
          <w:sz w:val="26"/>
          <w:szCs w:val="26"/>
        </w:rPr>
        <w:t xml:space="preserve"> школа экономики» имени выдающихся ученых, утвержденный ученым советом НИУ ВШЭ 27.02.2015, протокол № 02, и введенный в действие приказом НИУ ВШЭ от 07.05.2015 № 6.18.1-01/0705-19, дополнив </w:t>
      </w:r>
      <w:r w:rsidR="00246B78" w:rsidRPr="00673B52">
        <w:rPr>
          <w:color w:val="000000"/>
          <w:sz w:val="26"/>
          <w:szCs w:val="26"/>
        </w:rPr>
        <w:t xml:space="preserve">приложение </w:t>
      </w:r>
      <w:r w:rsidR="00B177A2">
        <w:rPr>
          <w:color w:val="000000"/>
          <w:sz w:val="26"/>
          <w:szCs w:val="26"/>
        </w:rPr>
        <w:t>словами</w:t>
      </w:r>
      <w:r w:rsidR="000A6FC6" w:rsidRPr="00673B52">
        <w:rPr>
          <w:rFonts w:eastAsia="Calibri"/>
          <w:sz w:val="26"/>
          <w:szCs w:val="26"/>
          <w:lang w:eastAsia="en-US"/>
        </w:rPr>
        <w:t>:</w:t>
      </w:r>
    </w:p>
    <w:p w:rsidR="000A6FC6" w:rsidRPr="00673B52" w:rsidRDefault="000A6FC6" w:rsidP="001101C1">
      <w:pPr>
        <w:spacing w:after="200" w:line="276" w:lineRule="auto"/>
        <w:ind w:firstLine="652"/>
        <w:contextualSpacing/>
        <w:jc w:val="both"/>
        <w:rPr>
          <w:rFonts w:eastAsia="Calibri"/>
          <w:sz w:val="26"/>
          <w:szCs w:val="26"/>
          <w:lang w:eastAsia="en-US"/>
        </w:rPr>
      </w:pPr>
      <w:r w:rsidRPr="00673B52">
        <w:rPr>
          <w:rFonts w:eastAsia="Calibri"/>
          <w:sz w:val="26"/>
          <w:szCs w:val="26"/>
          <w:lang w:eastAsia="en-US"/>
        </w:rPr>
        <w:t>«</w:t>
      </w:r>
      <w:r w:rsidR="00673B52" w:rsidRPr="00673B52">
        <w:rPr>
          <w:rFonts w:eastAsia="Calibri"/>
          <w:sz w:val="26"/>
          <w:szCs w:val="26"/>
          <w:lang w:eastAsia="en-US"/>
        </w:rPr>
        <w:t xml:space="preserve">В.Ф. </w:t>
      </w:r>
      <w:proofErr w:type="spellStart"/>
      <w:r w:rsidR="00673B52" w:rsidRPr="00673B52">
        <w:rPr>
          <w:rFonts w:eastAsia="Calibri"/>
          <w:sz w:val="26"/>
          <w:szCs w:val="26"/>
          <w:lang w:eastAsia="en-US"/>
        </w:rPr>
        <w:t>Гантмахер</w:t>
      </w:r>
      <w:proofErr w:type="spellEnd"/>
    </w:p>
    <w:p w:rsidR="00673B52" w:rsidRPr="00673B52" w:rsidRDefault="00673B52" w:rsidP="001101C1">
      <w:pPr>
        <w:numPr>
          <w:ilvl w:val="0"/>
          <w:numId w:val="25"/>
        </w:numPr>
        <w:spacing w:after="200" w:line="276" w:lineRule="auto"/>
        <w:ind w:left="0" w:firstLine="652"/>
        <w:contextualSpacing/>
        <w:jc w:val="both"/>
        <w:rPr>
          <w:rFonts w:eastAsia="Calibri"/>
          <w:sz w:val="26"/>
          <w:szCs w:val="26"/>
          <w:lang w:eastAsia="en-US"/>
        </w:rPr>
      </w:pPr>
      <w:r w:rsidRPr="00673B52">
        <w:rPr>
          <w:sz w:val="26"/>
          <w:szCs w:val="26"/>
        </w:rPr>
        <w:t>физика конденсированных сред;</w:t>
      </w:r>
    </w:p>
    <w:p w:rsidR="00673B52" w:rsidRPr="00673B52" w:rsidRDefault="00673B52" w:rsidP="001101C1">
      <w:pPr>
        <w:numPr>
          <w:ilvl w:val="0"/>
          <w:numId w:val="25"/>
        </w:numPr>
        <w:spacing w:after="200" w:line="276" w:lineRule="auto"/>
        <w:ind w:left="0" w:firstLine="652"/>
        <w:contextualSpacing/>
        <w:jc w:val="both"/>
        <w:rPr>
          <w:rFonts w:eastAsia="Calibri"/>
          <w:sz w:val="26"/>
          <w:szCs w:val="26"/>
          <w:lang w:eastAsia="en-US"/>
        </w:rPr>
      </w:pPr>
      <w:r w:rsidRPr="00673B52">
        <w:rPr>
          <w:sz w:val="26"/>
          <w:szCs w:val="26"/>
        </w:rPr>
        <w:t xml:space="preserve">физика низких температур; </w:t>
      </w:r>
    </w:p>
    <w:p w:rsidR="00673B52" w:rsidRPr="00673B52" w:rsidRDefault="00673B52" w:rsidP="001101C1">
      <w:pPr>
        <w:numPr>
          <w:ilvl w:val="0"/>
          <w:numId w:val="25"/>
        </w:numPr>
        <w:spacing w:after="200" w:line="276" w:lineRule="auto"/>
        <w:ind w:left="0" w:firstLine="652"/>
        <w:contextualSpacing/>
        <w:jc w:val="both"/>
        <w:rPr>
          <w:rFonts w:eastAsia="Calibri"/>
          <w:sz w:val="26"/>
          <w:szCs w:val="26"/>
          <w:lang w:eastAsia="en-US"/>
        </w:rPr>
      </w:pPr>
      <w:r w:rsidRPr="00673B52">
        <w:rPr>
          <w:sz w:val="26"/>
          <w:szCs w:val="26"/>
        </w:rPr>
        <w:t>физика сильно-коррелированных электронных систем;</w:t>
      </w:r>
    </w:p>
    <w:p w:rsidR="00673B52" w:rsidRPr="00673B52" w:rsidRDefault="00673B52" w:rsidP="001101C1">
      <w:pPr>
        <w:numPr>
          <w:ilvl w:val="0"/>
          <w:numId w:val="25"/>
        </w:numPr>
        <w:spacing w:after="200" w:line="276" w:lineRule="auto"/>
        <w:ind w:left="0" w:firstLine="652"/>
        <w:contextualSpacing/>
        <w:jc w:val="both"/>
        <w:rPr>
          <w:rFonts w:eastAsia="Calibri"/>
          <w:sz w:val="26"/>
          <w:szCs w:val="26"/>
          <w:lang w:eastAsia="en-US"/>
        </w:rPr>
      </w:pPr>
      <w:r w:rsidRPr="00673B52">
        <w:rPr>
          <w:sz w:val="26"/>
          <w:szCs w:val="26"/>
        </w:rPr>
        <w:t>спектроскопия и экспериментальные методы исследования материалов;</w:t>
      </w:r>
    </w:p>
    <w:p w:rsidR="000A6FC6" w:rsidRPr="00673B52" w:rsidRDefault="00673B52" w:rsidP="001101C1">
      <w:pPr>
        <w:numPr>
          <w:ilvl w:val="0"/>
          <w:numId w:val="25"/>
        </w:numPr>
        <w:spacing w:after="200" w:line="276" w:lineRule="auto"/>
        <w:ind w:left="0" w:firstLine="652"/>
        <w:contextualSpacing/>
        <w:jc w:val="both"/>
        <w:rPr>
          <w:rFonts w:eastAsia="Calibri"/>
          <w:sz w:val="26"/>
          <w:szCs w:val="26"/>
          <w:lang w:eastAsia="en-US"/>
        </w:rPr>
      </w:pPr>
      <w:r w:rsidRPr="00673B52">
        <w:rPr>
          <w:sz w:val="26"/>
          <w:szCs w:val="26"/>
        </w:rPr>
        <w:t>общая и теоретическая физика.</w:t>
      </w:r>
      <w:r w:rsidRPr="00673B52">
        <w:rPr>
          <w:rFonts w:eastAsia="Calibri"/>
          <w:sz w:val="26"/>
          <w:szCs w:val="26"/>
          <w:lang w:eastAsia="en-US"/>
        </w:rPr>
        <w:t>»</w:t>
      </w:r>
      <w:r w:rsidR="001101C1">
        <w:rPr>
          <w:rFonts w:eastAsia="Calibri"/>
          <w:sz w:val="26"/>
          <w:szCs w:val="26"/>
          <w:lang w:eastAsia="en-US"/>
        </w:rPr>
        <w:t>.</w:t>
      </w:r>
    </w:p>
    <w:p w:rsidR="000A6FC6" w:rsidRPr="000A6FC6" w:rsidRDefault="000A6FC6" w:rsidP="000A6FC6">
      <w:pPr>
        <w:spacing w:after="200" w:line="276" w:lineRule="auto"/>
        <w:contextualSpacing/>
        <w:jc w:val="both"/>
        <w:rPr>
          <w:rFonts w:eastAsia="Calibri"/>
          <w:sz w:val="26"/>
          <w:szCs w:val="26"/>
          <w:lang w:eastAsia="en-US"/>
        </w:rPr>
      </w:pPr>
    </w:p>
    <w:p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4927"/>
        <w:gridCol w:w="5563"/>
      </w:tblGrid>
      <w:tr w:rsidR="00246B78" w:rsidRPr="008B5C0F" w:rsidTr="008D2BCA">
        <w:tc>
          <w:tcPr>
            <w:tcW w:w="4927" w:type="dxa"/>
            <w:shd w:val="clear" w:color="auto" w:fill="auto"/>
          </w:tcPr>
          <w:p w:rsidR="00246B78" w:rsidRPr="008B5C0F" w:rsidRDefault="00246B78" w:rsidP="008D2BCA">
            <w:pPr>
              <w:tabs>
                <w:tab w:val="left" w:pos="993"/>
              </w:tabs>
              <w:ind w:firstLine="743"/>
              <w:rPr>
                <w:sz w:val="26"/>
                <w:szCs w:val="26"/>
              </w:rPr>
            </w:pPr>
            <w:r w:rsidRPr="008B5C0F">
              <w:rPr>
                <w:sz w:val="26"/>
                <w:szCs w:val="26"/>
              </w:rPr>
              <w:t>Ректор</w:t>
            </w:r>
          </w:p>
        </w:tc>
        <w:tc>
          <w:tcPr>
            <w:tcW w:w="5563" w:type="dxa"/>
            <w:shd w:val="clear" w:color="auto" w:fill="auto"/>
          </w:tcPr>
          <w:p w:rsidR="00246B78" w:rsidRPr="008B5C0F" w:rsidRDefault="00246B78" w:rsidP="008D2BCA">
            <w:pPr>
              <w:tabs>
                <w:tab w:val="left" w:pos="993"/>
              </w:tabs>
              <w:ind w:firstLine="652"/>
              <w:jc w:val="right"/>
              <w:rPr>
                <w:sz w:val="26"/>
                <w:szCs w:val="26"/>
              </w:rPr>
            </w:pPr>
            <w:r w:rsidRPr="008B5C0F">
              <w:rPr>
                <w:sz w:val="26"/>
                <w:szCs w:val="26"/>
              </w:rPr>
              <w:t>Я.И. Кузьминов</w:t>
            </w:r>
          </w:p>
          <w:p w:rsidR="00246B78" w:rsidRPr="008B5C0F" w:rsidRDefault="00246B78" w:rsidP="008D2BCA">
            <w:pPr>
              <w:tabs>
                <w:tab w:val="left" w:pos="993"/>
              </w:tabs>
              <w:ind w:firstLine="652"/>
              <w:jc w:val="both"/>
              <w:rPr>
                <w:sz w:val="26"/>
                <w:szCs w:val="26"/>
              </w:rPr>
            </w:pPr>
          </w:p>
        </w:tc>
      </w:tr>
    </w:tbl>
    <w:p w:rsidR="00F977CC" w:rsidRDefault="00F977CC" w:rsidP="00F977CC">
      <w:pPr>
        <w:contextualSpacing/>
        <w:jc w:val="right"/>
        <w:rPr>
          <w:sz w:val="26"/>
          <w:szCs w:val="26"/>
        </w:rPr>
      </w:pPr>
    </w:p>
    <w:p w:rsidR="00F977CC" w:rsidRPr="00A27D68" w:rsidRDefault="00F977CC" w:rsidP="00F977CC">
      <w:pPr>
        <w:contextualSpacing/>
        <w:rPr>
          <w:i/>
          <w:sz w:val="26"/>
          <w:szCs w:val="26"/>
        </w:rPr>
      </w:pPr>
    </w:p>
    <w:p w:rsidR="00BC69A3" w:rsidRPr="00A27D68" w:rsidRDefault="00BC69A3" w:rsidP="00F977CC">
      <w:pPr>
        <w:tabs>
          <w:tab w:val="left" w:pos="993"/>
        </w:tabs>
        <w:contextualSpacing/>
        <w:jc w:val="both"/>
        <w:outlineLvl w:val="0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2AB" w:rsidRDefault="00BB32AB">
      <w:r>
        <w:separator/>
      </w:r>
    </w:p>
  </w:endnote>
  <w:endnote w:type="continuationSeparator" w:id="0">
    <w:p w:rsidR="00BB32AB" w:rsidRDefault="00BB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2AB" w:rsidRDefault="00BB32AB">
      <w:r>
        <w:separator/>
      </w:r>
    </w:p>
  </w:footnote>
  <w:footnote w:type="continuationSeparator" w:id="0">
    <w:p w:rsidR="00BB32AB" w:rsidRDefault="00BB3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460782B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25F305AE"/>
    <w:multiLevelType w:val="hybridMultilevel"/>
    <w:tmpl w:val="14B02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1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16810"/>
    <w:multiLevelType w:val="hybridMultilevel"/>
    <w:tmpl w:val="B394ED34"/>
    <w:lvl w:ilvl="0" w:tplc="4D2CE4F2">
      <w:start w:val="1"/>
      <w:numFmt w:val="decimal"/>
      <w:lvlText w:val="%1."/>
      <w:lvlJc w:val="left"/>
      <w:pPr>
        <w:ind w:left="10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32" w:hanging="360"/>
      </w:pPr>
    </w:lvl>
    <w:lvl w:ilvl="2" w:tplc="0419001B" w:tentative="1">
      <w:start w:val="1"/>
      <w:numFmt w:val="lowerRoman"/>
      <w:lvlText w:val="%3."/>
      <w:lvlJc w:val="right"/>
      <w:pPr>
        <w:ind w:left="2452" w:hanging="180"/>
      </w:pPr>
    </w:lvl>
    <w:lvl w:ilvl="3" w:tplc="0419000F" w:tentative="1">
      <w:start w:val="1"/>
      <w:numFmt w:val="decimal"/>
      <w:lvlText w:val="%4."/>
      <w:lvlJc w:val="left"/>
      <w:pPr>
        <w:ind w:left="3172" w:hanging="360"/>
      </w:pPr>
    </w:lvl>
    <w:lvl w:ilvl="4" w:tplc="04190019" w:tentative="1">
      <w:start w:val="1"/>
      <w:numFmt w:val="lowerLetter"/>
      <w:lvlText w:val="%5."/>
      <w:lvlJc w:val="left"/>
      <w:pPr>
        <w:ind w:left="3892" w:hanging="360"/>
      </w:pPr>
    </w:lvl>
    <w:lvl w:ilvl="5" w:tplc="0419001B" w:tentative="1">
      <w:start w:val="1"/>
      <w:numFmt w:val="lowerRoman"/>
      <w:lvlText w:val="%6."/>
      <w:lvlJc w:val="right"/>
      <w:pPr>
        <w:ind w:left="4612" w:hanging="180"/>
      </w:pPr>
    </w:lvl>
    <w:lvl w:ilvl="6" w:tplc="0419000F" w:tentative="1">
      <w:start w:val="1"/>
      <w:numFmt w:val="decimal"/>
      <w:lvlText w:val="%7."/>
      <w:lvlJc w:val="left"/>
      <w:pPr>
        <w:ind w:left="5332" w:hanging="360"/>
      </w:pPr>
    </w:lvl>
    <w:lvl w:ilvl="7" w:tplc="04190019" w:tentative="1">
      <w:start w:val="1"/>
      <w:numFmt w:val="lowerLetter"/>
      <w:lvlText w:val="%8."/>
      <w:lvlJc w:val="left"/>
      <w:pPr>
        <w:ind w:left="6052" w:hanging="360"/>
      </w:pPr>
    </w:lvl>
    <w:lvl w:ilvl="8" w:tplc="0419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15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19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EC847DF"/>
    <w:multiLevelType w:val="hybridMultilevel"/>
    <w:tmpl w:val="6C7A22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5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16"/>
  </w:num>
  <w:num w:numId="4">
    <w:abstractNumId w:val="13"/>
  </w:num>
  <w:num w:numId="5">
    <w:abstractNumId w:val="6"/>
  </w:num>
  <w:num w:numId="6">
    <w:abstractNumId w:val="18"/>
  </w:num>
  <w:num w:numId="7">
    <w:abstractNumId w:val="11"/>
  </w:num>
  <w:num w:numId="8">
    <w:abstractNumId w:val="23"/>
  </w:num>
  <w:num w:numId="9">
    <w:abstractNumId w:val="21"/>
  </w:num>
  <w:num w:numId="10">
    <w:abstractNumId w:val="22"/>
  </w:num>
  <w:num w:numId="11">
    <w:abstractNumId w:val="19"/>
  </w:num>
  <w:num w:numId="12">
    <w:abstractNumId w:val="7"/>
  </w:num>
  <w:num w:numId="13">
    <w:abstractNumId w:val="10"/>
  </w:num>
  <w:num w:numId="14">
    <w:abstractNumId w:val="25"/>
  </w:num>
  <w:num w:numId="15">
    <w:abstractNumId w:val="24"/>
  </w:num>
  <w:num w:numId="16">
    <w:abstractNumId w:val="3"/>
  </w:num>
  <w:num w:numId="17">
    <w:abstractNumId w:val="4"/>
  </w:num>
  <w:num w:numId="18">
    <w:abstractNumId w:val="15"/>
  </w:num>
  <w:num w:numId="19">
    <w:abstractNumId w:val="0"/>
  </w:num>
  <w:num w:numId="20">
    <w:abstractNumId w:val="9"/>
  </w:num>
  <w:num w:numId="21">
    <w:abstractNumId w:val="5"/>
  </w:num>
  <w:num w:numId="22">
    <w:abstractNumId w:val="12"/>
  </w:num>
  <w:num w:numId="23">
    <w:abstractNumId w:val="8"/>
  </w:num>
  <w:num w:numId="24">
    <w:abstractNumId w:val="1"/>
  </w:num>
  <w:num w:numId="25">
    <w:abstractNumId w:val="20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79F7"/>
    <w:rsid w:val="00012A64"/>
    <w:rsid w:val="00015D9F"/>
    <w:rsid w:val="0003421C"/>
    <w:rsid w:val="0004508F"/>
    <w:rsid w:val="0004519E"/>
    <w:rsid w:val="000575F9"/>
    <w:rsid w:val="0006012F"/>
    <w:rsid w:val="000A3459"/>
    <w:rsid w:val="000A5524"/>
    <w:rsid w:val="000A6FC6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1C1"/>
    <w:rsid w:val="0011027E"/>
    <w:rsid w:val="00114D05"/>
    <w:rsid w:val="00124577"/>
    <w:rsid w:val="001509B3"/>
    <w:rsid w:val="0015359E"/>
    <w:rsid w:val="00156032"/>
    <w:rsid w:val="0016190B"/>
    <w:rsid w:val="001854F9"/>
    <w:rsid w:val="00187FE8"/>
    <w:rsid w:val="00191148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46B78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D04FF"/>
    <w:rsid w:val="004D2FAD"/>
    <w:rsid w:val="004F347F"/>
    <w:rsid w:val="004F4874"/>
    <w:rsid w:val="004F7F7E"/>
    <w:rsid w:val="00500758"/>
    <w:rsid w:val="00500D02"/>
    <w:rsid w:val="00503649"/>
    <w:rsid w:val="00521FB3"/>
    <w:rsid w:val="0052255B"/>
    <w:rsid w:val="0052387E"/>
    <w:rsid w:val="00535C90"/>
    <w:rsid w:val="0053613B"/>
    <w:rsid w:val="005415F5"/>
    <w:rsid w:val="00541B2C"/>
    <w:rsid w:val="00544443"/>
    <w:rsid w:val="00546028"/>
    <w:rsid w:val="005533C5"/>
    <w:rsid w:val="00553DDB"/>
    <w:rsid w:val="005668CE"/>
    <w:rsid w:val="005736A9"/>
    <w:rsid w:val="005B4E46"/>
    <w:rsid w:val="005C1BA6"/>
    <w:rsid w:val="005D0CA3"/>
    <w:rsid w:val="005E5943"/>
    <w:rsid w:val="00601614"/>
    <w:rsid w:val="0062454B"/>
    <w:rsid w:val="006272DB"/>
    <w:rsid w:val="0063259C"/>
    <w:rsid w:val="00632A54"/>
    <w:rsid w:val="006635B9"/>
    <w:rsid w:val="00664132"/>
    <w:rsid w:val="006664A6"/>
    <w:rsid w:val="00667E43"/>
    <w:rsid w:val="00673B52"/>
    <w:rsid w:val="00676E3B"/>
    <w:rsid w:val="00676E4A"/>
    <w:rsid w:val="006839CB"/>
    <w:rsid w:val="00694385"/>
    <w:rsid w:val="0069612F"/>
    <w:rsid w:val="0069693D"/>
    <w:rsid w:val="006A26D2"/>
    <w:rsid w:val="006B50BF"/>
    <w:rsid w:val="006C2866"/>
    <w:rsid w:val="006C5D57"/>
    <w:rsid w:val="006F12E1"/>
    <w:rsid w:val="006F1BBE"/>
    <w:rsid w:val="006F4BA0"/>
    <w:rsid w:val="007534FA"/>
    <w:rsid w:val="00763194"/>
    <w:rsid w:val="00771221"/>
    <w:rsid w:val="00787244"/>
    <w:rsid w:val="00790712"/>
    <w:rsid w:val="00793CFF"/>
    <w:rsid w:val="007A2748"/>
    <w:rsid w:val="007B16F8"/>
    <w:rsid w:val="007B2C87"/>
    <w:rsid w:val="007B7E99"/>
    <w:rsid w:val="007C1C12"/>
    <w:rsid w:val="007C52DD"/>
    <w:rsid w:val="007C77FA"/>
    <w:rsid w:val="007D41CA"/>
    <w:rsid w:val="007D474E"/>
    <w:rsid w:val="007D7892"/>
    <w:rsid w:val="007E4602"/>
    <w:rsid w:val="00800DCF"/>
    <w:rsid w:val="008030B9"/>
    <w:rsid w:val="00806934"/>
    <w:rsid w:val="0081671B"/>
    <w:rsid w:val="00822603"/>
    <w:rsid w:val="008464B8"/>
    <w:rsid w:val="00862308"/>
    <w:rsid w:val="0086636D"/>
    <w:rsid w:val="00882277"/>
    <w:rsid w:val="008A784A"/>
    <w:rsid w:val="008B4379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28C5"/>
    <w:rsid w:val="0096493F"/>
    <w:rsid w:val="009739E3"/>
    <w:rsid w:val="00976776"/>
    <w:rsid w:val="00980D26"/>
    <w:rsid w:val="00994F1A"/>
    <w:rsid w:val="009A1342"/>
    <w:rsid w:val="009A4CF4"/>
    <w:rsid w:val="009B3006"/>
    <w:rsid w:val="009B311D"/>
    <w:rsid w:val="009E03B7"/>
    <w:rsid w:val="009E3D81"/>
    <w:rsid w:val="009E4808"/>
    <w:rsid w:val="00A01934"/>
    <w:rsid w:val="00A050CB"/>
    <w:rsid w:val="00A13EFE"/>
    <w:rsid w:val="00A15264"/>
    <w:rsid w:val="00A17A44"/>
    <w:rsid w:val="00A17A81"/>
    <w:rsid w:val="00A27D68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2B84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177A2"/>
    <w:rsid w:val="00B22671"/>
    <w:rsid w:val="00B226FF"/>
    <w:rsid w:val="00B235D0"/>
    <w:rsid w:val="00B235D4"/>
    <w:rsid w:val="00B30A12"/>
    <w:rsid w:val="00B30CA4"/>
    <w:rsid w:val="00B30FAC"/>
    <w:rsid w:val="00B33778"/>
    <w:rsid w:val="00B40760"/>
    <w:rsid w:val="00B5052D"/>
    <w:rsid w:val="00B53404"/>
    <w:rsid w:val="00B56F90"/>
    <w:rsid w:val="00B57A01"/>
    <w:rsid w:val="00B64E1D"/>
    <w:rsid w:val="00B816B0"/>
    <w:rsid w:val="00BB32AB"/>
    <w:rsid w:val="00BC002A"/>
    <w:rsid w:val="00BC5C2A"/>
    <w:rsid w:val="00BC69A3"/>
    <w:rsid w:val="00BD45DD"/>
    <w:rsid w:val="00BE4718"/>
    <w:rsid w:val="00BF2800"/>
    <w:rsid w:val="00C1082C"/>
    <w:rsid w:val="00C3532C"/>
    <w:rsid w:val="00C85B54"/>
    <w:rsid w:val="00C93406"/>
    <w:rsid w:val="00C95DBD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DA2"/>
    <w:rsid w:val="00D1040D"/>
    <w:rsid w:val="00D104A1"/>
    <w:rsid w:val="00D1491A"/>
    <w:rsid w:val="00D1580D"/>
    <w:rsid w:val="00D44D31"/>
    <w:rsid w:val="00D56A75"/>
    <w:rsid w:val="00D641A1"/>
    <w:rsid w:val="00D7351E"/>
    <w:rsid w:val="00D75A7F"/>
    <w:rsid w:val="00D90272"/>
    <w:rsid w:val="00D905C7"/>
    <w:rsid w:val="00DA1964"/>
    <w:rsid w:val="00DA3C72"/>
    <w:rsid w:val="00DA417B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CC3C175-AF00-4F67-9BD9-BDA4DA73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2DD0C478-C3BD-44C9-8069-8283C75E37B9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Учетная запись Майкрософт</cp:lastModifiedBy>
  <cp:revision>2</cp:revision>
  <cp:lastPrinted>2011-11-21T13:38:00Z</cp:lastPrinted>
  <dcterms:created xsi:type="dcterms:W3CDTF">2020-11-11T14:04:00Z</dcterms:created>
  <dcterms:modified xsi:type="dcterms:W3CDTF">2020-11-11T14:04:00Z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2020/10/19-316</vt:lpwstr>
  </property>
  <property fmtid="{D5CDD505-2E9C-101B-9397-08002B2CF9AE}" pid="6" name="documentContent">
    <vt:lpwstr>О 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