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424150" w14:textId="72183BCC" w:rsidR="002E1EB7" w:rsidRPr="0085155E" w:rsidRDefault="00B051DD" w:rsidP="002E1EB7">
      <w:pPr>
        <w:keepNext/>
        <w:contextualSpacing/>
        <w:outlineLvl w:val="0"/>
        <w:rPr>
          <w:rFonts w:eastAsia="Times New Roman"/>
          <w:b/>
          <w:bCs/>
        </w:rPr>
      </w:pPr>
      <w:r>
        <w:t xml:space="preserve">от 18.05.2020 </w:t>
      </w:r>
      <w:r>
        <w:t xml:space="preserve">                                                                                      </w:t>
      </w:r>
      <w:bookmarkStart w:id="0" w:name="_GoBack"/>
      <w:bookmarkEnd w:id="0"/>
      <w:r>
        <w:t>№ 6.18.1-01/1805-11</w:t>
      </w:r>
    </w:p>
    <w:p w14:paraId="20D09313" w14:textId="77777777" w:rsidR="002E1EB7" w:rsidRPr="00695385" w:rsidRDefault="002E1EB7" w:rsidP="002E1EB7">
      <w:pPr>
        <w:contextualSpacing/>
        <w:rPr>
          <w:b/>
        </w:rPr>
      </w:pPr>
    </w:p>
    <w:p w14:paraId="7CA700DD" w14:textId="77777777" w:rsidR="002E1EB7" w:rsidRPr="00695385" w:rsidRDefault="002E1EB7" w:rsidP="002E1EB7">
      <w:pPr>
        <w:contextualSpacing/>
        <w:rPr>
          <w:b/>
        </w:rPr>
      </w:pPr>
    </w:p>
    <w:p w14:paraId="2DD90AA2" w14:textId="77777777" w:rsidR="002E1EB7" w:rsidRPr="00695385" w:rsidRDefault="002E1EB7" w:rsidP="002E1EB7">
      <w:pPr>
        <w:contextualSpacing/>
        <w:rPr>
          <w:b/>
        </w:rPr>
      </w:pPr>
    </w:p>
    <w:p w14:paraId="7A79B580" w14:textId="77777777" w:rsidR="002E1EB7" w:rsidRPr="00695385" w:rsidRDefault="002E1EB7" w:rsidP="002E1EB7">
      <w:pPr>
        <w:contextualSpacing/>
        <w:rPr>
          <w:b/>
        </w:rPr>
      </w:pPr>
    </w:p>
    <w:p w14:paraId="2A34E8BC" w14:textId="77777777" w:rsidR="002E1EB7" w:rsidRPr="00695385" w:rsidRDefault="002E1EB7" w:rsidP="002E1EB7">
      <w:pPr>
        <w:contextualSpacing/>
        <w:rPr>
          <w:b/>
        </w:rPr>
      </w:pPr>
    </w:p>
    <w:p w14:paraId="4AD14A3D" w14:textId="77777777" w:rsidR="002E1EB7" w:rsidRPr="00695385" w:rsidRDefault="002E1EB7" w:rsidP="002E1EB7">
      <w:pPr>
        <w:contextualSpacing/>
        <w:rPr>
          <w:b/>
        </w:rPr>
      </w:pPr>
    </w:p>
    <w:p w14:paraId="5A19ED1C" w14:textId="77777777" w:rsidR="002E1EB7" w:rsidRDefault="002E1EB7" w:rsidP="002E1EB7">
      <w:pPr>
        <w:contextualSpacing/>
        <w:rPr>
          <w:b/>
          <w:lang w:val="en-US"/>
        </w:rPr>
      </w:pPr>
    </w:p>
    <w:p w14:paraId="2FAA3B0B" w14:textId="77777777" w:rsidR="002E1EB7" w:rsidRDefault="002E1EB7" w:rsidP="002E1EB7">
      <w:pPr>
        <w:contextualSpacing/>
        <w:rPr>
          <w:b/>
          <w:lang w:val="en-US"/>
        </w:rPr>
      </w:pPr>
    </w:p>
    <w:p w14:paraId="30A7CFBE" w14:textId="77777777" w:rsidR="002E1EB7" w:rsidRPr="002E1EB7" w:rsidRDefault="002E1EB7" w:rsidP="002E1EB7">
      <w:pPr>
        <w:contextualSpacing/>
        <w:rPr>
          <w:b/>
          <w:lang w:val="en-US"/>
        </w:rPr>
      </w:pPr>
    </w:p>
    <w:p w14:paraId="30D96F16" w14:textId="7FBD8453" w:rsidR="00BD332A" w:rsidRPr="00ED7AEC" w:rsidRDefault="00BD332A" w:rsidP="00BD332A">
      <w:pPr>
        <w:contextualSpacing/>
        <w:rPr>
          <w:i/>
          <w:color w:val="FF0000"/>
        </w:rPr>
      </w:pPr>
      <w:r w:rsidRPr="001A0190">
        <w:rPr>
          <w:rFonts w:eastAsia="Times New Roman"/>
          <w:b/>
          <w:bCs/>
        </w:rPr>
        <w:t xml:space="preserve">О введении в действие </w:t>
      </w:r>
      <w:r w:rsidR="003A74A0" w:rsidRPr="007362DB">
        <w:rPr>
          <w:b/>
        </w:rPr>
        <w:t>Положени</w:t>
      </w:r>
      <w:r w:rsidR="003A74A0">
        <w:rPr>
          <w:b/>
        </w:rPr>
        <w:t>я</w:t>
      </w:r>
      <w:r w:rsidR="003A74A0" w:rsidRPr="007362DB">
        <w:rPr>
          <w:b/>
        </w:rPr>
        <w:t xml:space="preserve"> </w:t>
      </w:r>
      <w:r w:rsidR="003A74A0" w:rsidRPr="00C3434D">
        <w:rPr>
          <w:b/>
        </w:rPr>
        <w:t>об условиях и порядке зачисления экстернов в Национальный исследовательский университет «Высшая школа экономики»</w:t>
      </w:r>
    </w:p>
    <w:p w14:paraId="20876846" w14:textId="77777777" w:rsidR="00BD332A" w:rsidRPr="00ED7AEC" w:rsidRDefault="00BD332A" w:rsidP="00BD332A">
      <w:pPr>
        <w:keepNext/>
        <w:contextualSpacing/>
        <w:outlineLvl w:val="0"/>
        <w:rPr>
          <w:rFonts w:eastAsia="Times New Roman"/>
        </w:rPr>
      </w:pPr>
    </w:p>
    <w:p w14:paraId="05B811A3" w14:textId="77777777" w:rsidR="00BD332A" w:rsidRPr="00ED7AEC" w:rsidRDefault="00BD332A" w:rsidP="00BD332A">
      <w:pPr>
        <w:contextualSpacing/>
        <w:rPr>
          <w:rFonts w:eastAsia="Times New Roman"/>
        </w:rPr>
      </w:pPr>
    </w:p>
    <w:p w14:paraId="01894348" w14:textId="64E8C714" w:rsidR="00BD332A" w:rsidRPr="001A0190" w:rsidRDefault="00BD332A" w:rsidP="00BD332A">
      <w:pPr>
        <w:keepNext/>
        <w:ind w:firstLine="709"/>
        <w:contextualSpacing/>
        <w:outlineLvl w:val="0"/>
        <w:rPr>
          <w:rFonts w:eastAsia="Times New Roman"/>
          <w:bCs/>
        </w:rPr>
      </w:pPr>
      <w:r w:rsidRPr="001A0190">
        <w:rPr>
          <w:rFonts w:eastAsia="Times New Roman"/>
          <w:bCs/>
        </w:rPr>
        <w:t xml:space="preserve">На основании решения ученого совета Национального исследовательского университета «Высшая школа экономики» от </w:t>
      </w:r>
      <w:r w:rsidR="003A74A0" w:rsidRPr="00E20DBB">
        <w:rPr>
          <w:rFonts w:eastAsia="Times New Roman"/>
          <w:bCs/>
        </w:rPr>
        <w:t>24.04.2020</w:t>
      </w:r>
      <w:r w:rsidRPr="001A0190">
        <w:rPr>
          <w:rFonts w:eastAsia="Times New Roman"/>
          <w:bCs/>
        </w:rPr>
        <w:t>, протокол №</w:t>
      </w:r>
      <w:r w:rsidR="003A74A0">
        <w:rPr>
          <w:rFonts w:eastAsia="Times New Roman"/>
          <w:bCs/>
        </w:rPr>
        <w:t>7</w:t>
      </w:r>
    </w:p>
    <w:p w14:paraId="09E6C2F4" w14:textId="77777777" w:rsidR="00BD332A" w:rsidRPr="00ED7AEC" w:rsidRDefault="00BD332A" w:rsidP="00BD332A">
      <w:pPr>
        <w:contextualSpacing/>
        <w:rPr>
          <w:rFonts w:eastAsia="Times New Roman"/>
        </w:rPr>
      </w:pPr>
    </w:p>
    <w:p w14:paraId="74D1BB0B" w14:textId="77777777" w:rsidR="00BD332A" w:rsidRPr="00ED7AEC" w:rsidRDefault="00BD332A" w:rsidP="00BD332A">
      <w:pPr>
        <w:contextualSpacing/>
        <w:rPr>
          <w:rFonts w:eastAsia="Times New Roman"/>
        </w:rPr>
      </w:pPr>
      <w:r w:rsidRPr="00ED7AEC">
        <w:rPr>
          <w:rFonts w:eastAsia="Times New Roman"/>
        </w:rPr>
        <w:t>ПРИКАЗЫВАЮ:</w:t>
      </w:r>
    </w:p>
    <w:p w14:paraId="2D018760" w14:textId="77777777" w:rsidR="00BD332A" w:rsidRPr="00ED7AEC" w:rsidRDefault="00BD332A" w:rsidP="00BD332A">
      <w:pPr>
        <w:contextualSpacing/>
        <w:rPr>
          <w:rFonts w:eastAsia="Times New Roman"/>
        </w:rPr>
      </w:pPr>
    </w:p>
    <w:p w14:paraId="694C9408" w14:textId="7B309440" w:rsidR="00BD332A" w:rsidRPr="006B303C" w:rsidRDefault="00BD332A" w:rsidP="006B303C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spacing w:after="120"/>
        <w:ind w:left="0" w:firstLine="708"/>
        <w:rPr>
          <w:rFonts w:eastAsia="Times New Roman"/>
        </w:rPr>
      </w:pPr>
      <w:r w:rsidRPr="006B303C">
        <w:rPr>
          <w:rFonts w:eastAsia="Times New Roman"/>
        </w:rPr>
        <w:t xml:space="preserve">Ввести в действие </w:t>
      </w:r>
      <w:r w:rsidR="003A74A0" w:rsidRPr="006B303C">
        <w:rPr>
          <w:rFonts w:eastAsia="Times New Roman"/>
        </w:rPr>
        <w:t>Положени</w:t>
      </w:r>
      <w:r w:rsidR="00EC0044" w:rsidRPr="006B303C">
        <w:rPr>
          <w:rFonts w:eastAsia="Times New Roman"/>
        </w:rPr>
        <w:t>е</w:t>
      </w:r>
      <w:r w:rsidR="003A74A0" w:rsidRPr="006B303C">
        <w:rPr>
          <w:rFonts w:eastAsia="Times New Roman"/>
        </w:rPr>
        <w:t xml:space="preserve"> об условиях и порядке зачисления экстернов в Национальный исследовательский университет «Высшая школа экономики» (приложение).</w:t>
      </w:r>
    </w:p>
    <w:p w14:paraId="39D7F217" w14:textId="77777777" w:rsidR="002E1EB7" w:rsidRPr="0085155E" w:rsidRDefault="002E1EB7" w:rsidP="002E1EB7">
      <w:pPr>
        <w:contextualSpacing/>
      </w:pPr>
    </w:p>
    <w:p w14:paraId="2C6F2783" w14:textId="77777777" w:rsidR="002E1EB7" w:rsidRDefault="002E1EB7" w:rsidP="002E1EB7">
      <w:pPr>
        <w:contextualSpacing/>
      </w:pPr>
    </w:p>
    <w:p w14:paraId="3F4B872F" w14:textId="77777777" w:rsidR="002E1EB7" w:rsidRPr="0085155E" w:rsidRDefault="002E1EB7" w:rsidP="002E1EB7">
      <w:pPr>
        <w:contextualSpacing/>
      </w:pPr>
    </w:p>
    <w:p w14:paraId="4F8DF190" w14:textId="77777777" w:rsidR="002E1EB7" w:rsidRPr="0085155E" w:rsidRDefault="002E1EB7" w:rsidP="002E1EB7">
      <w:pPr>
        <w:contextualSpacing/>
      </w:pPr>
    </w:p>
    <w:p w14:paraId="1829B943" w14:textId="5C45F5CE" w:rsidR="003A74A0" w:rsidRPr="006525B7" w:rsidRDefault="003A74A0" w:rsidP="003A74A0">
      <w:pPr>
        <w:contextualSpacing/>
        <w:rPr>
          <w:rFonts w:eastAsia="Times New Roman"/>
        </w:rPr>
      </w:pPr>
      <w:bookmarkStart w:id="1" w:name="_Hlk40185409"/>
      <w:r w:rsidRPr="006525B7">
        <w:rPr>
          <w:rFonts w:eastAsia="Times New Roman"/>
        </w:rPr>
        <w:t>Ректор</w:t>
      </w:r>
      <w:bookmarkEnd w:id="1"/>
      <w:r w:rsidRPr="006525B7">
        <w:rPr>
          <w:rFonts w:eastAsia="Times New Roman"/>
        </w:rPr>
        <w:tab/>
      </w:r>
      <w:r w:rsidRPr="006525B7">
        <w:rPr>
          <w:rFonts w:eastAsia="Times New Roman"/>
        </w:rPr>
        <w:tab/>
      </w:r>
      <w:r w:rsidRPr="006525B7">
        <w:rPr>
          <w:rFonts w:eastAsia="Times New Roman"/>
        </w:rPr>
        <w:tab/>
      </w:r>
      <w:r w:rsidRPr="006525B7">
        <w:rPr>
          <w:rFonts w:eastAsia="Times New Roman"/>
        </w:rPr>
        <w:tab/>
      </w:r>
      <w:r w:rsidRPr="006525B7">
        <w:rPr>
          <w:rFonts w:eastAsia="Times New Roman"/>
        </w:rPr>
        <w:tab/>
      </w:r>
      <w:r w:rsidRPr="006525B7">
        <w:rPr>
          <w:rFonts w:eastAsia="Times New Roman"/>
        </w:rPr>
        <w:tab/>
      </w:r>
      <w:r w:rsidRPr="006525B7">
        <w:rPr>
          <w:rFonts w:eastAsia="Times New Roman"/>
        </w:rPr>
        <w:tab/>
      </w:r>
      <w:r w:rsidRPr="006525B7">
        <w:rPr>
          <w:rFonts w:eastAsia="Times New Roman"/>
        </w:rPr>
        <w:tab/>
      </w:r>
      <w:r w:rsidRPr="006525B7">
        <w:rPr>
          <w:rFonts w:eastAsia="Times New Roman"/>
        </w:rPr>
        <w:tab/>
      </w:r>
      <w:r>
        <w:rPr>
          <w:rFonts w:eastAsia="Times New Roman"/>
        </w:rPr>
        <w:t xml:space="preserve">     </w:t>
      </w:r>
      <w:r w:rsidRPr="006525B7">
        <w:rPr>
          <w:rFonts w:eastAsia="Times New Roman"/>
        </w:rPr>
        <w:t xml:space="preserve"> </w:t>
      </w:r>
      <w:bookmarkStart w:id="2" w:name="_Hlk40185423"/>
      <w:r w:rsidRPr="006525B7">
        <w:rPr>
          <w:rFonts w:eastAsia="Times New Roman"/>
        </w:rPr>
        <w:t>Я.И. Кузьминов</w:t>
      </w:r>
      <w:bookmarkEnd w:id="2"/>
    </w:p>
    <w:p w14:paraId="1378F2D6" w14:textId="77D0967A" w:rsidR="002D6747" w:rsidRPr="002E1EB7" w:rsidRDefault="00B051DD" w:rsidP="003A74A0">
      <w:pPr>
        <w:rPr>
          <w:color w:val="FF0000"/>
        </w:rPr>
      </w:pPr>
    </w:p>
    <w:sectPr w:rsidR="002D6747" w:rsidRPr="002E1E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B44C84"/>
    <w:multiLevelType w:val="hybridMultilevel"/>
    <w:tmpl w:val="56E04568"/>
    <w:lvl w:ilvl="0" w:tplc="444A54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6572D87"/>
    <w:multiLevelType w:val="hybridMultilevel"/>
    <w:tmpl w:val="7ABE47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EB7"/>
    <w:rsid w:val="000E1963"/>
    <w:rsid w:val="002E1EB7"/>
    <w:rsid w:val="003A74A0"/>
    <w:rsid w:val="004273F1"/>
    <w:rsid w:val="005705EF"/>
    <w:rsid w:val="006B303C"/>
    <w:rsid w:val="00B051DD"/>
    <w:rsid w:val="00BD332A"/>
    <w:rsid w:val="00EC0044"/>
    <w:rsid w:val="00ED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E9FA2"/>
  <w15:docId w15:val="{334C4C1B-1050-433D-B62B-139E6514B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1EB7"/>
    <w:pPr>
      <w:spacing w:after="0" w:line="240" w:lineRule="auto"/>
      <w:jc w:val="both"/>
    </w:pPr>
    <w:rPr>
      <w:rFonts w:ascii="Times New Roman" w:eastAsia="Calibri" w:hAnsi="Times New Roman" w:cs="Times New Roman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30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Нагайцева Екатерина Львовна</dc:creator>
  <cp:lastModifiedBy>Учетная запись Майкрософт</cp:lastModifiedBy>
  <cp:revision>1</cp:revision>
  <dcterms:created xsi:type="dcterms:W3CDTF">2020-05-12T11:18:00Z</dcterms:created>
  <dcterms:modified xsi:type="dcterms:W3CDTF">2020-05-18T16:46:00Z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Антропова О.А.</vt:lpwstr>
  </property>
  <property fmtid="{D5CDD505-2E9C-101B-9397-08002B2CF9AE}" pid="3" name="documentSubtype">
    <vt:lpwstr>Об утверждении и введении в действие локальных актов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docStatus">
    <vt:lpwstr>NOT_CONTROLLED</vt:lpwstr>
  </property>
  <property fmtid="{D5CDD505-2E9C-101B-9397-08002B2CF9AE}" pid="6" name="documentType">
    <vt:lpwstr>По основной деятельности</vt:lpwstr>
  </property>
  <property fmtid="{D5CDD505-2E9C-101B-9397-08002B2CF9AE}" pid="7" name="mainDocSheetsCount">
    <vt:lpwstr>1</vt:lpwstr>
  </property>
  <property fmtid="{D5CDD505-2E9C-101B-9397-08002B2CF9AE}" pid="8" name="stateValue">
    <vt:lpwstr>На доработке</vt:lpwstr>
  </property>
  <property fmtid="{D5CDD505-2E9C-101B-9397-08002B2CF9AE}" pid="9" name="controlLabel">
    <vt:lpwstr>не осуществляется</vt:lpwstr>
  </property>
  <property fmtid="{D5CDD505-2E9C-101B-9397-08002B2CF9AE}" pid="10" name="docTitle">
    <vt:lpwstr>Приказ</vt:lpwstr>
  </property>
  <property fmtid="{D5CDD505-2E9C-101B-9397-08002B2CF9AE}" pid="11" name="creatorPost">
    <vt:lpwstr>Специалист по учебно-методической работе</vt:lpwstr>
  </property>
  <property fmtid="{D5CDD505-2E9C-101B-9397-08002B2CF9AE}" pid="12" name="docId">
    <vt:lpwstr>091eae60851d2bdb</vt:lpwstr>
  </property>
  <property fmtid="{D5CDD505-2E9C-101B-9397-08002B2CF9AE}" pid="13" name="templateId">
    <vt:lpwstr>091eae608313ea88</vt:lpwstr>
  </property>
  <property fmtid="{D5CDD505-2E9C-101B-9397-08002B2CF9AE}" pid="14" name="signerIof">
    <vt:lpwstr>Я.И. Кузьминов</vt:lpwstr>
  </property>
  <property fmtid="{D5CDD505-2E9C-101B-9397-08002B2CF9AE}" pid="15" name="accessLevel">
    <vt:lpwstr>Ограниченный</vt:lpwstr>
  </property>
  <property fmtid="{D5CDD505-2E9C-101B-9397-08002B2CF9AE}" pid="16" name="actuality">
    <vt:lpwstr>Проект</vt:lpwstr>
  </property>
  <property fmtid="{D5CDD505-2E9C-101B-9397-08002B2CF9AE}" pid="17" name="regnumProj">
    <vt:lpwstr>М 2020/5/12-376</vt:lpwstr>
  </property>
  <property fmtid="{D5CDD505-2E9C-101B-9397-08002B2CF9AE}" pid="18" name="signerLabel">
    <vt:lpwstr> Ректор Кузьминов Я.И.</vt:lpwstr>
  </property>
  <property fmtid="{D5CDD505-2E9C-101B-9397-08002B2CF9AE}" pid="19" name="documentContent">
    <vt:lpwstr>О введении в действие Положения об условиях и порядке зачисления экстернов в Национальный исследовательский университет «Высшая школа экономики»</vt:lpwstr>
  </property>
  <property fmtid="{D5CDD505-2E9C-101B-9397-08002B2CF9AE}" pid="20" name="signerName">
    <vt:lpwstr>Кузьминов Я.И.</vt:lpwstr>
  </property>
  <property fmtid="{D5CDD505-2E9C-101B-9397-08002B2CF9AE}" pid="21" name="signerNameAndPostName">
    <vt:lpwstr>Кузьминов Я.И., Ректор</vt:lpwstr>
  </property>
  <property fmtid="{D5CDD505-2E9C-101B-9397-08002B2CF9AE}" pid="22" name="signerPost">
    <vt:lpwstr>Ректор</vt:lpwstr>
  </property>
  <property fmtid="{D5CDD505-2E9C-101B-9397-08002B2CF9AE}" pid="23" name="signerExtraDelegates">
    <vt:lpwstr> Ректор</vt:lpwstr>
  </property>
  <property fmtid="{D5CDD505-2E9C-101B-9397-08002B2CF9AE}" pid="24" name="signerDelegates">
    <vt:lpwstr>Кузьминов Я.И.</vt:lpwstr>
  </property>
</Properties>
</file>