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31F4" w:rsidRDefault="008C5B0E">
      <w:r>
        <w:pict>
          <v:shapetype id="_x0000_t202" coordsize="21600,21600" o:spt="202" path="m,l,21600r21600,l21600,xe">
            <v:stroke joinstyle="miter"/>
            <v:path gradientshapeok="t" o:connecttype="rect"/>
          </v:shapetype>
          <v:shape id="_x0000_s1026" type="#_x0000_t202" style="position:absolute;left:0;text-align:left;margin-left:211pt;margin-top:196pt;width:145pt;height:72.95pt;z-index:251657728;mso-wrap-style:none;mso-position-horizontal-relative:page;mso-position-vertical-relative:page" filled="f" stroked="f">
            <v:textbox style="mso-next-textbox:#_x0000_s1026;mso-fit-shape-to-text:t">
              <w:txbxContent>
                <w:p w:rsidR="00930045" w:rsidRDefault="008C5B0E" w:rsidP="00930045">
                  <w:pPr>
                    <w:jc w:val="center"/>
                  </w:pPr>
                  <w:r>
                    <w:t>6.18.1-01/110823-1</w:t>
                  </w:r>
                </w:p>
              </w:txbxContent>
            </v:textbox>
            <w10:wrap anchorx="margin" anchory="margin"/>
          </v:shape>
        </w:pict>
      </w:r>
    </w:p>
    <w:p w:rsidR="00D731F4" w:rsidRDefault="008C5B0E">
      <w:r>
        <w:pict>
          <v:shape id="_x0000_s1027" type="#_x0000_t202" style="position:absolute;left:0;text-align:left;margin-left:82pt;margin-top:196pt;width:145pt;height:72.95pt;z-index:251658752;mso-wrap-style:none;mso-position-horizontal-relative:page;mso-position-vertical-relative:page" filled="f" stroked="f">
            <v:textbox style="mso-fit-shape-to-text:t">
              <w:txbxContent>
                <w:p w:rsidR="00930045" w:rsidRDefault="008C5B0E" w:rsidP="00930045">
                  <w:pPr>
                    <w:jc w:val="center"/>
                  </w:pPr>
                  <w:r>
                    <w:t>11.08.2023</w:t>
                  </w:r>
                </w:p>
              </w:txbxContent>
            </v:textbox>
            <w10:wrap anchorx="margin" anchory="margin"/>
          </v:shape>
        </w:pict>
      </w:r>
    </w:p>
    <w:p w:rsidR="00C51609" w:rsidRPr="00C51609" w:rsidRDefault="008C5B0E">
      <w:r>
        <w:rPr>
          <w:noProof/>
        </w:rPr>
        <w:drawing>
          <wp:anchor distT="0" distB="0" distL="114300" distR="114300" simplePos="0" relativeHeight="251656704" behindDoc="0" locked="0" layoutInCell="1" allowOverlap="1">
            <wp:simplePos x="0" y="0"/>
            <wp:positionH relativeFrom="page">
              <wp:posOffset>6522840</wp:posOffset>
            </wp:positionH>
            <wp:positionV relativeFrom="topMargin">
              <wp:posOffset>120650</wp:posOffset>
            </wp:positionV>
            <wp:extent cx="756000" cy="756000"/>
            <wp:effectExtent l="19050" t="0" r="0" b="0"/>
            <wp:wrapNone/>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756000" cy="756000"/>
                    </a:xfrm>
                    <a:prstGeom prst="rect">
                      <a:avLst/>
                    </a:prstGeom>
                    <a:noFill/>
                    <a:ln w="9525">
                      <a:noFill/>
                      <a:miter lim="800000"/>
                      <a:headEnd/>
                      <a:tailEnd/>
                    </a:ln>
                  </pic:spPr>
                </pic:pic>
              </a:graphicData>
            </a:graphic>
          </wp:anchor>
        </w:drawing>
      </w:r>
    </w:p>
    <w:p w:rsidR="00E32CCA" w:rsidRDefault="00E32CCA" w:rsidP="00695385">
      <w:pPr>
        <w:contextualSpacing/>
        <w:rPr>
          <w:b/>
        </w:rPr>
      </w:pPr>
    </w:p>
    <w:p w:rsidR="00E32CCA" w:rsidRDefault="00E32CCA" w:rsidP="00695385">
      <w:pPr>
        <w:contextualSpacing/>
        <w:rPr>
          <w:b/>
        </w:rPr>
      </w:pPr>
    </w:p>
    <w:p w:rsidR="00E32CCA" w:rsidRDefault="00E32CCA" w:rsidP="00695385">
      <w:pPr>
        <w:contextualSpacing/>
        <w:rPr>
          <w:b/>
        </w:rPr>
      </w:pPr>
    </w:p>
    <w:p w:rsidR="00E32CCA" w:rsidRDefault="00E32CCA" w:rsidP="00695385">
      <w:pPr>
        <w:contextualSpacing/>
        <w:rPr>
          <w:b/>
        </w:rPr>
      </w:pPr>
    </w:p>
    <w:p w:rsidR="00E32CCA" w:rsidRDefault="00E32CCA" w:rsidP="00695385">
      <w:pPr>
        <w:contextualSpacing/>
        <w:rPr>
          <w:b/>
        </w:rPr>
      </w:pPr>
    </w:p>
    <w:p w:rsidR="00E32CCA" w:rsidRDefault="00E32CCA" w:rsidP="00695385">
      <w:pPr>
        <w:contextualSpacing/>
        <w:rPr>
          <w:b/>
        </w:rPr>
      </w:pPr>
    </w:p>
    <w:p w:rsidR="00E32CCA" w:rsidRDefault="00E32CCA" w:rsidP="00695385">
      <w:pPr>
        <w:contextualSpacing/>
        <w:rPr>
          <w:b/>
        </w:rPr>
      </w:pPr>
    </w:p>
    <w:p w:rsidR="00E32CCA" w:rsidRDefault="00E32CCA" w:rsidP="00695385">
      <w:pPr>
        <w:contextualSpacing/>
        <w:rPr>
          <w:b/>
        </w:rPr>
      </w:pPr>
    </w:p>
    <w:p w:rsidR="00E32CCA" w:rsidRDefault="00E32CCA" w:rsidP="00695385">
      <w:pPr>
        <w:contextualSpacing/>
        <w:rPr>
          <w:b/>
        </w:rPr>
      </w:pPr>
    </w:p>
    <w:p w:rsidR="00E32CCA" w:rsidRDefault="00E32CCA" w:rsidP="00695385">
      <w:pPr>
        <w:contextualSpacing/>
        <w:rPr>
          <w:b/>
        </w:rPr>
      </w:pPr>
    </w:p>
    <w:p w:rsidR="00E32CCA" w:rsidRDefault="00E32CCA" w:rsidP="00695385">
      <w:pPr>
        <w:contextualSpacing/>
        <w:rPr>
          <w:b/>
        </w:rPr>
      </w:pPr>
    </w:p>
    <w:p w:rsidR="00E32CCA" w:rsidRDefault="00E32CCA" w:rsidP="00695385">
      <w:pPr>
        <w:contextualSpacing/>
        <w:rPr>
          <w:b/>
        </w:rPr>
      </w:pPr>
    </w:p>
    <w:p w:rsidR="00E32CCA" w:rsidRDefault="00E32CCA" w:rsidP="00695385">
      <w:pPr>
        <w:contextualSpacing/>
        <w:rPr>
          <w:b/>
        </w:rPr>
      </w:pPr>
    </w:p>
    <w:p w:rsidR="00E32CCA" w:rsidRDefault="00E32CCA" w:rsidP="00695385">
      <w:pPr>
        <w:contextualSpacing/>
        <w:rPr>
          <w:b/>
        </w:rPr>
      </w:pPr>
    </w:p>
    <w:p w:rsidR="00E32CCA" w:rsidRDefault="00E32CCA" w:rsidP="00695385">
      <w:pPr>
        <w:contextualSpacing/>
        <w:rPr>
          <w:b/>
        </w:rPr>
      </w:pPr>
    </w:p>
    <w:p w:rsidR="00D86409" w:rsidRPr="00A872A4" w:rsidRDefault="00D86409" w:rsidP="00695385">
      <w:pPr>
        <w:contextualSpacing/>
        <w:rPr>
          <w:b/>
        </w:rPr>
      </w:pPr>
      <w:r w:rsidRPr="0085155E">
        <w:rPr>
          <w:b/>
        </w:rPr>
        <w:t>О</w:t>
      </w:r>
      <w:r w:rsidR="005634D6">
        <w:rPr>
          <w:b/>
        </w:rPr>
        <w:t xml:space="preserve"> в</w:t>
      </w:r>
      <w:r w:rsidR="00226130">
        <w:rPr>
          <w:b/>
        </w:rPr>
        <w:t>ведении в действие</w:t>
      </w:r>
      <w:r w:rsidR="005634D6">
        <w:rPr>
          <w:b/>
        </w:rPr>
        <w:t xml:space="preserve"> изменений в</w:t>
      </w:r>
      <w:r w:rsidR="00A872A4" w:rsidRPr="00A872A4">
        <w:rPr>
          <w:rFonts w:eastAsia="Times New Roman"/>
          <w:kern w:val="28"/>
        </w:rPr>
        <w:t xml:space="preserve"> </w:t>
      </w:r>
      <w:r w:rsidR="00A872A4" w:rsidRPr="00A872A4">
        <w:rPr>
          <w:b/>
        </w:rPr>
        <w:t>Регламент планирования и организации дисциплин вариативной части основных образовательных программ Национального исследовательского университета «Высшая школа экономики»</w:t>
      </w:r>
    </w:p>
    <w:p w:rsidR="00D86409" w:rsidRDefault="00D86409" w:rsidP="00695385">
      <w:pPr>
        <w:contextualSpacing/>
      </w:pPr>
    </w:p>
    <w:p w:rsidR="0085155E" w:rsidRDefault="0085155E" w:rsidP="00695385">
      <w:pPr>
        <w:contextualSpacing/>
      </w:pPr>
    </w:p>
    <w:p w:rsidR="00AD2B51" w:rsidRDefault="00AD2B51" w:rsidP="00AD2B51">
      <w:pPr>
        <w:contextualSpacing/>
      </w:pPr>
      <w:r>
        <w:t xml:space="preserve">На основании решения ученого совета </w:t>
      </w:r>
      <w:r w:rsidR="00322B9C">
        <w:t>НИУ ВШЭ</w:t>
      </w:r>
      <w:r>
        <w:t xml:space="preserve"> от </w:t>
      </w:r>
      <w:r w:rsidR="000B7257">
        <w:t>10</w:t>
      </w:r>
      <w:r>
        <w:t>.</w:t>
      </w:r>
      <w:r w:rsidR="005159E3" w:rsidRPr="005159E3">
        <w:t>0</w:t>
      </w:r>
      <w:r w:rsidR="000B7257">
        <w:t>7</w:t>
      </w:r>
      <w:r>
        <w:t>.</w:t>
      </w:r>
      <w:r w:rsidR="000B7257">
        <w:t>2023</w:t>
      </w:r>
      <w:r>
        <w:t xml:space="preserve">, протокол № </w:t>
      </w:r>
      <w:r w:rsidR="000B7257">
        <w:t>10</w:t>
      </w:r>
      <w:r w:rsidR="00AC2534">
        <w:t>,</w:t>
      </w:r>
    </w:p>
    <w:p w:rsidR="00AD2B51" w:rsidRPr="0085155E" w:rsidRDefault="00AD2B51" w:rsidP="00695385">
      <w:pPr>
        <w:contextualSpacing/>
      </w:pPr>
    </w:p>
    <w:p w:rsidR="00D86409" w:rsidRDefault="00D86409" w:rsidP="00695385">
      <w:pPr>
        <w:contextualSpacing/>
      </w:pPr>
      <w:r w:rsidRPr="0058715C">
        <w:t>ПРИКАЗЫВАЮ:</w:t>
      </w:r>
    </w:p>
    <w:p w:rsidR="005634D6" w:rsidRDefault="005634D6" w:rsidP="00695385">
      <w:pPr>
        <w:contextualSpacing/>
      </w:pPr>
    </w:p>
    <w:p w:rsidR="00D86409" w:rsidRDefault="005634D6" w:rsidP="006558F3">
      <w:pPr>
        <w:widowControl w:val="0"/>
        <w:numPr>
          <w:ilvl w:val="0"/>
          <w:numId w:val="5"/>
        </w:numPr>
        <w:tabs>
          <w:tab w:val="left" w:pos="709"/>
          <w:tab w:val="left" w:pos="993"/>
        </w:tabs>
        <w:spacing w:before="260"/>
        <w:ind w:left="0" w:firstLine="709"/>
        <w:contextualSpacing/>
      </w:pPr>
      <w:r>
        <w:t>В</w:t>
      </w:r>
      <w:r w:rsidR="00226130">
        <w:t xml:space="preserve">вести в действие изменения </w:t>
      </w:r>
      <w:r>
        <w:t xml:space="preserve">в </w:t>
      </w:r>
      <w:r w:rsidR="00A872A4" w:rsidRPr="001109E6">
        <w:rPr>
          <w:rFonts w:eastAsia="Times New Roman"/>
          <w:kern w:val="28"/>
        </w:rPr>
        <w:t>Регламент планирования и организации дисциплин вариативной части основных образовательных программ Национального исследовательского университета «Высшая школа экономики»</w:t>
      </w:r>
      <w:r w:rsidRPr="0085155E">
        <w:t xml:space="preserve">, </w:t>
      </w:r>
      <w:r w:rsidR="000B7257" w:rsidRPr="001109E6">
        <w:t xml:space="preserve">утвержденный ученым советом НИУ ВШЭ </w:t>
      </w:r>
      <w:r w:rsidR="000B7257" w:rsidRPr="001109E6">
        <w:rPr>
          <w:rFonts w:eastAsia="Times New Roman"/>
          <w:kern w:val="28"/>
        </w:rPr>
        <w:t>28.06.2021</w:t>
      </w:r>
      <w:r w:rsidR="000B7257" w:rsidRPr="001109E6">
        <w:t xml:space="preserve">, протокол № </w:t>
      </w:r>
      <w:r w:rsidR="000B7257" w:rsidRPr="001109E6">
        <w:rPr>
          <w:rFonts w:eastAsia="Times New Roman"/>
          <w:kern w:val="28"/>
        </w:rPr>
        <w:t>8</w:t>
      </w:r>
      <w:r w:rsidR="000B7257" w:rsidRPr="001109E6">
        <w:t xml:space="preserve">, введенный в действие приказом НИУ ВШЭ от </w:t>
      </w:r>
      <w:r w:rsidR="000B7257" w:rsidRPr="001109E6">
        <w:rPr>
          <w:rFonts w:eastAsia="Times New Roman"/>
        </w:rPr>
        <w:t>20.07.2021</w:t>
      </w:r>
      <w:r w:rsidR="000B7257" w:rsidRPr="001109E6">
        <w:rPr>
          <w:rFonts w:eastAsia="Times New Roman"/>
          <w:kern w:val="28"/>
        </w:rPr>
        <w:t xml:space="preserve"> </w:t>
      </w:r>
      <w:r w:rsidR="000B7257" w:rsidRPr="001109E6">
        <w:t xml:space="preserve">№ </w:t>
      </w:r>
      <w:r w:rsidR="000B7257" w:rsidRPr="001109E6">
        <w:rPr>
          <w:rFonts w:eastAsia="Times New Roman"/>
        </w:rPr>
        <w:t>6.18.1-01/200721-2</w:t>
      </w:r>
      <w:r w:rsidR="00AD2B51">
        <w:t>,</w:t>
      </w:r>
      <w:r>
        <w:t xml:space="preserve"> согласно </w:t>
      </w:r>
      <w:proofErr w:type="gramStart"/>
      <w:r>
        <w:t>приложению</w:t>
      </w:r>
      <w:proofErr w:type="gramEnd"/>
      <w:r w:rsidR="00277872">
        <w:t xml:space="preserve"> к настоящему приказу</w:t>
      </w:r>
      <w:r w:rsidR="00D86409" w:rsidRPr="0085155E">
        <w:t>.</w:t>
      </w:r>
    </w:p>
    <w:p w:rsidR="00092DB0" w:rsidRDefault="00092DB0" w:rsidP="00695385">
      <w:pPr>
        <w:contextualSpacing/>
      </w:pPr>
    </w:p>
    <w:p w:rsidR="00092DB0" w:rsidRDefault="00092DB0" w:rsidP="00695385">
      <w:pPr>
        <w:contextualSpacing/>
      </w:pPr>
    </w:p>
    <w:p w:rsidR="00092DB0" w:rsidRDefault="00092DB0" w:rsidP="00695385">
      <w:pPr>
        <w:contextualSpacing/>
      </w:pPr>
    </w:p>
    <w:p w:rsidR="006F3674" w:rsidRDefault="00D86409" w:rsidP="00695385">
      <w:pPr>
        <w:contextualSpacing/>
      </w:pPr>
      <w:r w:rsidRPr="00837CBB">
        <w:t>Ректор</w:t>
      </w:r>
      <w:r w:rsidRPr="00837CBB">
        <w:tab/>
      </w:r>
      <w:r w:rsidRPr="00837CBB">
        <w:tab/>
      </w:r>
      <w:r w:rsidRPr="00837CBB">
        <w:tab/>
      </w:r>
      <w:r w:rsidRPr="00837CBB">
        <w:tab/>
      </w:r>
      <w:r w:rsidRPr="00837CBB">
        <w:tab/>
      </w:r>
      <w:r w:rsidRPr="00837CBB">
        <w:tab/>
      </w:r>
      <w:r w:rsidRPr="00837CBB">
        <w:tab/>
      </w:r>
      <w:r w:rsidRPr="00837CBB">
        <w:tab/>
      </w:r>
      <w:r w:rsidR="00092DB0">
        <w:tab/>
      </w:r>
      <w:r w:rsidR="00E32CCA">
        <w:t xml:space="preserve">           </w:t>
      </w:r>
      <w:r w:rsidR="000061A5">
        <w:t>Н.Ю. Анисимов</w:t>
      </w:r>
    </w:p>
    <w:p w:rsidR="00A62762" w:rsidRDefault="00A62762" w:rsidP="00695385">
      <w:pPr>
        <w:contextualSpacing/>
      </w:pPr>
    </w:p>
    <w:p w:rsidR="00A62762" w:rsidRDefault="00A62762" w:rsidP="00695385">
      <w:pPr>
        <w:contextualSpacing/>
      </w:pPr>
    </w:p>
    <w:p w:rsidR="00A62762" w:rsidRDefault="00A62762" w:rsidP="00695385">
      <w:pPr>
        <w:contextualSpacing/>
      </w:pPr>
    </w:p>
    <w:p w:rsidR="00A62762" w:rsidRDefault="00A62762" w:rsidP="00695385">
      <w:pPr>
        <w:contextualSpacing/>
      </w:pPr>
    </w:p>
    <w:p w:rsidR="00A62762" w:rsidRDefault="00A62762" w:rsidP="00695385">
      <w:pPr>
        <w:contextualSpacing/>
      </w:pPr>
    </w:p>
    <w:p w:rsidR="00A62762" w:rsidRDefault="00A62762" w:rsidP="00695385">
      <w:pPr>
        <w:contextualSpacing/>
      </w:pPr>
    </w:p>
    <w:p w:rsidR="00A62762" w:rsidRDefault="00A62762" w:rsidP="00695385">
      <w:pPr>
        <w:contextualSpacing/>
      </w:pPr>
    </w:p>
    <w:p w:rsidR="00A62762" w:rsidRDefault="00A62762" w:rsidP="00695385">
      <w:pPr>
        <w:contextualSpacing/>
      </w:pPr>
    </w:p>
    <w:p w:rsidR="00A62762" w:rsidRDefault="00A62762" w:rsidP="00695385">
      <w:pPr>
        <w:contextualSpacing/>
      </w:pPr>
    </w:p>
    <w:p w:rsidR="00A62762" w:rsidRDefault="00A62762" w:rsidP="00695385">
      <w:pPr>
        <w:contextualSpacing/>
      </w:pPr>
    </w:p>
    <w:p w:rsidR="00A62762" w:rsidRDefault="00A62762" w:rsidP="00695385">
      <w:pPr>
        <w:contextualSpacing/>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570"/>
      </w:tblGrid>
      <w:tr w:rsidR="00A62762" w:rsidTr="00F573C6">
        <w:tc>
          <w:tcPr>
            <w:tcW w:w="4785" w:type="dxa"/>
          </w:tcPr>
          <w:p w:rsidR="00A62762" w:rsidRDefault="00A62762" w:rsidP="00F573C6">
            <w:pPr>
              <w:rPr>
                <w:rFonts w:cs="Times New Roman"/>
              </w:rPr>
            </w:pPr>
            <w:r>
              <w:rPr>
                <w:rFonts w:cs="Times New Roman"/>
              </w:rPr>
              <w:lastRenderedPageBreak/>
              <w:br w:type="page"/>
            </w:r>
          </w:p>
        </w:tc>
        <w:tc>
          <w:tcPr>
            <w:tcW w:w="4570" w:type="dxa"/>
          </w:tcPr>
          <w:p w:rsidR="00A62762" w:rsidRDefault="00A62762" w:rsidP="00F573C6">
            <w:pPr>
              <w:rPr>
                <w:rFonts w:cs="Times New Roman"/>
              </w:rPr>
            </w:pPr>
            <w:r>
              <w:rPr>
                <w:rFonts w:cs="Times New Roman"/>
              </w:rPr>
              <w:t>Приложение</w:t>
            </w:r>
          </w:p>
          <w:p w:rsidR="00A62762" w:rsidRDefault="00A62762" w:rsidP="00F573C6">
            <w:pPr>
              <w:rPr>
                <w:rFonts w:cs="Times New Roman"/>
              </w:rPr>
            </w:pPr>
            <w:r>
              <w:rPr>
                <w:rFonts w:cs="Times New Roman"/>
              </w:rPr>
              <w:t>к приказу НИУ ВШЭ</w:t>
            </w:r>
          </w:p>
          <w:p w:rsidR="00A62762" w:rsidRDefault="00A62762" w:rsidP="00F573C6">
            <w:pPr>
              <w:rPr>
                <w:rFonts w:cs="Times New Roman"/>
              </w:rPr>
            </w:pPr>
            <w:r>
              <w:rPr>
                <w:rFonts w:cs="Times New Roman"/>
              </w:rPr>
              <w:t>от 11.08.2023</w:t>
            </w:r>
            <w:r>
              <w:rPr>
                <w:rFonts w:cs="Times New Roman"/>
              </w:rPr>
              <w:t xml:space="preserve"> </w:t>
            </w:r>
          </w:p>
          <w:p w:rsidR="00A62762" w:rsidRDefault="00A62762" w:rsidP="00F573C6">
            <w:pPr>
              <w:rPr>
                <w:rFonts w:cs="Times New Roman"/>
              </w:rPr>
            </w:pPr>
            <w:r>
              <w:rPr>
                <w:rFonts w:cs="Times New Roman"/>
              </w:rPr>
              <w:t xml:space="preserve">№ </w:t>
            </w:r>
            <w:r>
              <w:rPr>
                <w:rFonts w:cs="Times New Roman"/>
              </w:rPr>
              <w:t>6.18.1</w:t>
            </w:r>
            <w:r w:rsidR="008B4979">
              <w:rPr>
                <w:rFonts w:cs="Times New Roman"/>
              </w:rPr>
              <w:t>-01/110823-1</w:t>
            </w:r>
            <w:bookmarkStart w:id="0" w:name="_GoBack"/>
            <w:bookmarkEnd w:id="0"/>
          </w:p>
          <w:p w:rsidR="00A62762" w:rsidRDefault="00A62762" w:rsidP="00F573C6">
            <w:pPr>
              <w:spacing w:before="240"/>
              <w:rPr>
                <w:rFonts w:cs="Times New Roman"/>
              </w:rPr>
            </w:pPr>
            <w:r>
              <w:rPr>
                <w:rFonts w:cs="Times New Roman"/>
              </w:rPr>
              <w:t>УТВЕРЖДЕНЫ</w:t>
            </w:r>
          </w:p>
          <w:p w:rsidR="00A62762" w:rsidRDefault="00A62762" w:rsidP="00F573C6">
            <w:pPr>
              <w:rPr>
                <w:rFonts w:cs="Times New Roman"/>
              </w:rPr>
            </w:pPr>
            <w:r>
              <w:rPr>
                <w:rFonts w:cs="Times New Roman"/>
              </w:rPr>
              <w:t xml:space="preserve">ученым советом НИУ ВШЭ </w:t>
            </w:r>
          </w:p>
          <w:p w:rsidR="00A62762" w:rsidRDefault="00A62762" w:rsidP="00F573C6">
            <w:pPr>
              <w:rPr>
                <w:rFonts w:cs="Times New Roman"/>
              </w:rPr>
            </w:pPr>
            <w:r>
              <w:rPr>
                <w:rFonts w:cs="Times New Roman"/>
              </w:rPr>
              <w:t xml:space="preserve">(протокол от 10.07.2023 </w:t>
            </w:r>
            <w:r w:rsidRPr="00453CE9">
              <w:rPr>
                <w:rFonts w:cs="Times New Roman"/>
              </w:rPr>
              <w:t xml:space="preserve">№ </w:t>
            </w:r>
            <w:r>
              <w:rPr>
                <w:rFonts w:cs="Times New Roman"/>
              </w:rPr>
              <w:t>10)</w:t>
            </w:r>
          </w:p>
          <w:p w:rsidR="00A62762" w:rsidRDefault="00A62762" w:rsidP="00F573C6">
            <w:pPr>
              <w:rPr>
                <w:rFonts w:cs="Times New Roman"/>
              </w:rPr>
            </w:pPr>
          </w:p>
        </w:tc>
      </w:tr>
    </w:tbl>
    <w:p w:rsidR="00A62762" w:rsidRDefault="00A62762" w:rsidP="00A62762"/>
    <w:p w:rsidR="00A62762" w:rsidRPr="00ED4D63" w:rsidRDefault="00A62762" w:rsidP="00A62762">
      <w:pPr>
        <w:suppressAutoHyphens/>
        <w:jc w:val="center"/>
        <w:rPr>
          <w:b/>
        </w:rPr>
      </w:pPr>
      <w:r w:rsidRPr="00ED4D63">
        <w:rPr>
          <w:b/>
        </w:rPr>
        <w:t xml:space="preserve">Изменения в </w:t>
      </w:r>
      <w:sdt>
        <w:sdtPr>
          <w:rPr>
            <w:b/>
          </w:rPr>
          <w:id w:val="-527096179"/>
          <w:text/>
        </w:sdtPr>
        <w:sdtContent>
          <w:r w:rsidRPr="008462EC">
            <w:rPr>
              <w:b/>
            </w:rPr>
            <w:t>Регламент планирования и организации дисциплин вариативной части основных образовательных программ Национального исследовательского университета «Высшая школа экономики»</w:t>
          </w:r>
        </w:sdtContent>
      </w:sdt>
    </w:p>
    <w:p w:rsidR="00A62762" w:rsidRDefault="00A62762" w:rsidP="00A62762"/>
    <w:p w:rsidR="00A62762" w:rsidRPr="001109E6"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В разделе «Используемые в Регламенте понятия и сокращения»:</w:t>
      </w:r>
    </w:p>
    <w:p w:rsidR="00A62762" w:rsidRPr="001109E6"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в абзаце 9 </w:t>
      </w:r>
      <w:r w:rsidRPr="001109E6">
        <w:rPr>
          <w:rFonts w:ascii="Times New Roman" w:hAnsi="Times New Roman" w:cs="Times New Roman"/>
          <w:sz w:val="26"/>
          <w:szCs w:val="26"/>
        </w:rPr>
        <w:t>слова «утверждает ИУП» заменить словами «согласует ИУП»;</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 xml:space="preserve">дополнить </w:t>
      </w:r>
      <w:r>
        <w:rPr>
          <w:rFonts w:ascii="Times New Roman" w:hAnsi="Times New Roman" w:cs="Times New Roman"/>
          <w:sz w:val="26"/>
          <w:szCs w:val="26"/>
        </w:rPr>
        <w:t>абзацем 21</w:t>
      </w:r>
      <w:r w:rsidRPr="001109E6">
        <w:rPr>
          <w:rFonts w:ascii="Times New Roman" w:hAnsi="Times New Roman" w:cs="Times New Roman"/>
          <w:sz w:val="26"/>
          <w:szCs w:val="26"/>
        </w:rPr>
        <w:t xml:space="preserve"> следующего содержания:</w:t>
      </w:r>
    </w:p>
    <w:p w:rsidR="00A62762" w:rsidRDefault="00A62762" w:rsidP="00A62762">
      <w:pPr>
        <w:pStyle w:val="af5"/>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w:t>
      </w:r>
      <w:r w:rsidRPr="001109E6">
        <w:rPr>
          <w:rFonts w:ascii="Times New Roman" w:hAnsi="Times New Roman" w:cs="Times New Roman"/>
          <w:i/>
          <w:sz w:val="26"/>
          <w:szCs w:val="26"/>
        </w:rPr>
        <w:t>Стандартный объем</w:t>
      </w:r>
      <w:r w:rsidRPr="001109E6">
        <w:rPr>
          <w:rFonts w:ascii="Times New Roman" w:hAnsi="Times New Roman" w:cs="Times New Roman"/>
          <w:sz w:val="26"/>
          <w:szCs w:val="26"/>
        </w:rPr>
        <w:t xml:space="preserve"> </w:t>
      </w:r>
      <w:r w:rsidRPr="001109E6">
        <w:rPr>
          <w:rFonts w:ascii="Times New Roman" w:hAnsi="Times New Roman" w:cs="Times New Roman"/>
          <w:i/>
          <w:sz w:val="26"/>
          <w:szCs w:val="26"/>
        </w:rPr>
        <w:t>(трудоемкость) ОП</w:t>
      </w:r>
      <w:r w:rsidRPr="001109E6">
        <w:rPr>
          <w:rFonts w:ascii="Times New Roman" w:hAnsi="Times New Roman" w:cs="Times New Roman"/>
          <w:sz w:val="26"/>
          <w:szCs w:val="26"/>
        </w:rPr>
        <w:t xml:space="preserve"> </w:t>
      </w:r>
      <w:r w:rsidRPr="006C313F">
        <w:rPr>
          <w:sz w:val="26"/>
          <w:szCs w:val="26"/>
        </w:rPr>
        <w:t>–</w:t>
      </w:r>
      <w:r w:rsidRPr="001109E6">
        <w:rPr>
          <w:rFonts w:ascii="Times New Roman" w:hAnsi="Times New Roman" w:cs="Times New Roman"/>
          <w:sz w:val="26"/>
          <w:szCs w:val="26"/>
        </w:rPr>
        <w:t xml:space="preserve"> число кредитов (зачетных единиц), осваиваемое студентом за один учебный год при стандартном сроке освоения ОП.»;</w:t>
      </w:r>
    </w:p>
    <w:p w:rsidR="00A62762" w:rsidRPr="001109E6"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абзацы 21-46 считать абзацами 22-47 соответственно</w:t>
      </w:r>
      <w:r w:rsidRPr="00197843">
        <w:rPr>
          <w:rFonts w:ascii="Times New Roman" w:hAnsi="Times New Roman" w:cs="Times New Roman"/>
          <w:sz w:val="26"/>
          <w:szCs w:val="26"/>
        </w:rPr>
        <w:t>;</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абзац 28 исключить;</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абзацы 28-47 считать абзацами 27-46 соответственно</w:t>
      </w:r>
      <w:r>
        <w:rPr>
          <w:rFonts w:ascii="Times New Roman" w:hAnsi="Times New Roman" w:cs="Times New Roman"/>
          <w:sz w:val="26"/>
          <w:szCs w:val="26"/>
          <w:lang w:val="en-US"/>
        </w:rPr>
        <w:t>;</w:t>
      </w:r>
    </w:p>
    <w:p w:rsidR="00A62762" w:rsidRPr="00197843"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абзац 34 </w:t>
      </w:r>
      <w:r w:rsidRPr="001109E6">
        <w:rPr>
          <w:rFonts w:ascii="Times New Roman" w:hAnsi="Times New Roman" w:cs="Times New Roman"/>
          <w:sz w:val="26"/>
          <w:szCs w:val="26"/>
        </w:rPr>
        <w:t>исключить</w:t>
      </w:r>
      <w:r>
        <w:rPr>
          <w:rFonts w:ascii="Times New Roman" w:hAnsi="Times New Roman" w:cs="Times New Roman"/>
          <w:sz w:val="26"/>
          <w:szCs w:val="26"/>
          <w:lang w:val="en-US"/>
        </w:rPr>
        <w:t>;</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абзацы 35-46 считать абзацами 34-45</w:t>
      </w:r>
      <w:r w:rsidRPr="00197843">
        <w:rPr>
          <w:rFonts w:ascii="Times New Roman" w:hAnsi="Times New Roman" w:cs="Times New Roman"/>
          <w:sz w:val="26"/>
          <w:szCs w:val="26"/>
        </w:rPr>
        <w:t>;</w:t>
      </w:r>
      <w:r w:rsidRPr="001109E6">
        <w:rPr>
          <w:rFonts w:ascii="Times New Roman" w:hAnsi="Times New Roman" w:cs="Times New Roman"/>
          <w:sz w:val="26"/>
          <w:szCs w:val="26"/>
        </w:rPr>
        <w:t xml:space="preserve">  </w:t>
      </w:r>
    </w:p>
    <w:p w:rsidR="00A62762" w:rsidRPr="00EA794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абзац 45 исключить.</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w:t>
      </w:r>
      <w:r w:rsidRPr="001109E6">
        <w:rPr>
          <w:rFonts w:ascii="Times New Roman" w:hAnsi="Times New Roman" w:cs="Times New Roman"/>
          <w:sz w:val="26"/>
          <w:szCs w:val="26"/>
        </w:rPr>
        <w:t>одпункт 1.2.3 пункта 1.2 после слов «</w:t>
      </w:r>
      <w:r>
        <w:rPr>
          <w:rFonts w:ascii="Times New Roman" w:hAnsi="Times New Roman" w:cs="Times New Roman"/>
          <w:sz w:val="26"/>
          <w:szCs w:val="26"/>
        </w:rPr>
        <w:t xml:space="preserve">НИУ </w:t>
      </w:r>
      <w:r w:rsidRPr="001109E6">
        <w:rPr>
          <w:rFonts w:ascii="Times New Roman" w:hAnsi="Times New Roman" w:cs="Times New Roman"/>
          <w:sz w:val="26"/>
          <w:szCs w:val="26"/>
        </w:rPr>
        <w:t>ВШЭ» дополнить словами «и Положение об организации промежуточной аттестации и текущего контроля успеваемости студентов НИУ ВШЭ»</w:t>
      </w:r>
      <w:r>
        <w:rPr>
          <w:rFonts w:ascii="Times New Roman" w:hAnsi="Times New Roman" w:cs="Times New Roman"/>
          <w:sz w:val="26"/>
          <w:szCs w:val="26"/>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 пункте 1.3:</w:t>
      </w:r>
    </w:p>
    <w:p w:rsidR="00A62762" w:rsidRPr="0021151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 после слов «</w:t>
      </w:r>
      <w:r w:rsidRPr="00E6664B">
        <w:rPr>
          <w:rFonts w:ascii="Times New Roman" w:hAnsi="Times New Roman" w:cs="Times New Roman"/>
          <w:sz w:val="26"/>
          <w:szCs w:val="26"/>
        </w:rPr>
        <w:t>вариативной части ОП является» дополнить словом «нормативный»</w:t>
      </w:r>
      <w:r w:rsidRPr="00211512">
        <w:rPr>
          <w:rFonts w:ascii="Times New Roman" w:hAnsi="Times New Roman" w:cs="Times New Roman"/>
          <w:sz w:val="26"/>
          <w:szCs w:val="26"/>
        </w:rPr>
        <w:t>;</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после слов «</w:t>
      </w:r>
      <w:r w:rsidRPr="003B5E32">
        <w:rPr>
          <w:rFonts w:ascii="Times New Roman" w:hAnsi="Times New Roman" w:cs="Times New Roman"/>
          <w:sz w:val="26"/>
          <w:szCs w:val="26"/>
        </w:rPr>
        <w:t>направлениям подготовки ОП</w:t>
      </w:r>
      <w:r>
        <w:rPr>
          <w:rFonts w:ascii="Times New Roman" w:hAnsi="Times New Roman" w:cs="Times New Roman"/>
          <w:sz w:val="26"/>
          <w:szCs w:val="26"/>
        </w:rPr>
        <w:t>» исключить запятую.</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w:t>
      </w:r>
      <w:r w:rsidRPr="001109E6">
        <w:rPr>
          <w:rFonts w:ascii="Times New Roman" w:hAnsi="Times New Roman" w:cs="Times New Roman"/>
          <w:sz w:val="26"/>
          <w:szCs w:val="26"/>
        </w:rPr>
        <w:t xml:space="preserve">ункт 1.4 изложить в следующей редакции: </w:t>
      </w:r>
    </w:p>
    <w:p w:rsidR="00A62762" w:rsidRPr="001109E6" w:rsidRDefault="00A62762" w:rsidP="00A62762">
      <w:pPr>
        <w:pStyle w:val="af5"/>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 xml:space="preserve">«1.4. Коэффициент </w:t>
      </w:r>
      <w:proofErr w:type="spellStart"/>
      <w:r w:rsidRPr="001109E6">
        <w:rPr>
          <w:rFonts w:ascii="Times New Roman" w:hAnsi="Times New Roman" w:cs="Times New Roman"/>
          <w:sz w:val="26"/>
          <w:szCs w:val="26"/>
        </w:rPr>
        <w:t>затратности</w:t>
      </w:r>
      <w:proofErr w:type="spellEnd"/>
      <w:r w:rsidRPr="001109E6">
        <w:rPr>
          <w:rFonts w:ascii="Times New Roman" w:hAnsi="Times New Roman" w:cs="Times New Roman"/>
          <w:sz w:val="26"/>
          <w:szCs w:val="26"/>
        </w:rPr>
        <w:t xml:space="preserve"> равен отношению планируемого числа студентов к расчетному числу преподавательских ставок. Число преподавательских ставок рассчитывается делением на 700 часов, необходимых для реализации предлагаемых учебных дисциплин или иных элементов ОП (далее – необходимое число часов). Необходимое число часов рассчитывается на основании данных о каждом из элементов ОП (лекции, семинары, текущий контроль и промежуточная аттестация по дисциплинам, совокупное число часов на практическую подготовку и пр.); нормативов расчета учебной нагрузки преподавателей; данных о планируемом числе студентов, которые будут изучать ту или иную учебную дисциплину/выполнять другие виды учебной работы; данных о планируемом количестве учебных потоков для лекций и групп для семинаров и подгрупп для практических занятий. Коэффициент </w:t>
      </w:r>
      <w:proofErr w:type="spellStart"/>
      <w:r w:rsidRPr="001109E6">
        <w:rPr>
          <w:rFonts w:ascii="Times New Roman" w:hAnsi="Times New Roman" w:cs="Times New Roman"/>
          <w:sz w:val="26"/>
          <w:szCs w:val="26"/>
        </w:rPr>
        <w:t>затратности</w:t>
      </w:r>
      <w:proofErr w:type="spellEnd"/>
      <w:r w:rsidRPr="001109E6">
        <w:rPr>
          <w:rFonts w:ascii="Times New Roman" w:hAnsi="Times New Roman" w:cs="Times New Roman"/>
          <w:sz w:val="26"/>
          <w:szCs w:val="26"/>
        </w:rPr>
        <w:t xml:space="preserve"> рассчитывается автоматически при проектировании учебного плана в УИС. Для каждой образовательной программы магистратуры устанавливается свой норматив коэффициента </w:t>
      </w:r>
      <w:proofErr w:type="spellStart"/>
      <w:r w:rsidRPr="001109E6">
        <w:rPr>
          <w:rFonts w:ascii="Times New Roman" w:hAnsi="Times New Roman" w:cs="Times New Roman"/>
          <w:sz w:val="26"/>
          <w:szCs w:val="26"/>
        </w:rPr>
        <w:t>затратности</w:t>
      </w:r>
      <w:proofErr w:type="spellEnd"/>
      <w:r w:rsidRPr="001109E6">
        <w:rPr>
          <w:rFonts w:ascii="Times New Roman" w:hAnsi="Times New Roman" w:cs="Times New Roman"/>
          <w:sz w:val="26"/>
          <w:szCs w:val="26"/>
        </w:rPr>
        <w:t xml:space="preserve"> учебного плана, на который влияет количество зачетных единиц, выделенных на модуль МАГОЛЕГО в каждой траектории.»</w:t>
      </w:r>
      <w:r>
        <w:rPr>
          <w:rFonts w:ascii="Times New Roman" w:hAnsi="Times New Roman" w:cs="Times New Roman"/>
          <w:sz w:val="26"/>
          <w:szCs w:val="26"/>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lastRenderedPageBreak/>
        <w:t>Пункт 1.5 изложить в следующей редакции:</w:t>
      </w:r>
    </w:p>
    <w:p w:rsidR="00A62762" w:rsidRDefault="00A62762" w:rsidP="00A62762">
      <w:pPr>
        <w:pStyle w:val="af5"/>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w:t>
      </w:r>
      <w:r w:rsidRPr="00073AC8">
        <w:rPr>
          <w:rFonts w:ascii="Times New Roman" w:hAnsi="Times New Roman" w:cs="Times New Roman"/>
          <w:sz w:val="26"/>
          <w:szCs w:val="26"/>
        </w:rPr>
        <w:t xml:space="preserve">1.5. Коэффициент </w:t>
      </w:r>
      <w:proofErr w:type="spellStart"/>
      <w:r w:rsidRPr="00073AC8">
        <w:rPr>
          <w:rFonts w:ascii="Times New Roman" w:hAnsi="Times New Roman" w:cs="Times New Roman"/>
          <w:sz w:val="26"/>
          <w:szCs w:val="26"/>
        </w:rPr>
        <w:t>затратности</w:t>
      </w:r>
      <w:proofErr w:type="spellEnd"/>
      <w:r w:rsidRPr="00073AC8">
        <w:rPr>
          <w:rFonts w:ascii="Times New Roman" w:hAnsi="Times New Roman" w:cs="Times New Roman"/>
          <w:sz w:val="26"/>
          <w:szCs w:val="26"/>
        </w:rPr>
        <w:t xml:space="preserve"> учебного плана ОП, утвержденного в установленном в НИУ ВШЭ порядке, не может быть меньше установленного допустимого коэффициента </w:t>
      </w:r>
      <w:proofErr w:type="spellStart"/>
      <w:r w:rsidRPr="00073AC8">
        <w:rPr>
          <w:rFonts w:ascii="Times New Roman" w:hAnsi="Times New Roman" w:cs="Times New Roman"/>
          <w:sz w:val="26"/>
          <w:szCs w:val="26"/>
        </w:rPr>
        <w:t>затратности</w:t>
      </w:r>
      <w:proofErr w:type="spellEnd"/>
      <w:r w:rsidRPr="00073AC8">
        <w:rPr>
          <w:rFonts w:ascii="Times New Roman" w:hAnsi="Times New Roman" w:cs="Times New Roman"/>
          <w:sz w:val="26"/>
          <w:szCs w:val="26"/>
        </w:rPr>
        <w:t>.</w:t>
      </w:r>
      <w:r>
        <w:rPr>
          <w:rFonts w:ascii="Times New Roman" w:hAnsi="Times New Roman" w:cs="Times New Roman"/>
          <w:sz w:val="26"/>
          <w:szCs w:val="26"/>
        </w:rPr>
        <w:t>».</w:t>
      </w:r>
    </w:p>
    <w:p w:rsidR="00A62762" w:rsidRPr="001109E6"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 пункте 1.7 слово «дисциплинах» заменить словом «дисциплине».</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w:t>
      </w:r>
      <w:r w:rsidRPr="001109E6">
        <w:rPr>
          <w:rFonts w:ascii="Times New Roman" w:hAnsi="Times New Roman" w:cs="Times New Roman"/>
          <w:sz w:val="26"/>
          <w:szCs w:val="26"/>
        </w:rPr>
        <w:t xml:space="preserve"> пункте 1.10 слова «утверждения ИУП» заменить словами «согласования ИУП»</w:t>
      </w:r>
      <w:r>
        <w:rPr>
          <w:rFonts w:ascii="Times New Roman" w:hAnsi="Times New Roman" w:cs="Times New Roman"/>
          <w:sz w:val="26"/>
          <w:szCs w:val="26"/>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 пункте 1.11 после слова «структурой» добавить «ОП».</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Подпункт 1.12.3 пункта 1.12 изложить в следующей редакции: </w:t>
      </w:r>
    </w:p>
    <w:p w:rsidR="00A62762" w:rsidRPr="001109E6" w:rsidRDefault="00A62762" w:rsidP="00A62762">
      <w:pPr>
        <w:pStyle w:val="af5"/>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w:t>
      </w:r>
      <w:r w:rsidRPr="004A5794">
        <w:rPr>
          <w:rFonts w:ascii="Times New Roman" w:hAnsi="Times New Roman" w:cs="Times New Roman"/>
          <w:sz w:val="26"/>
          <w:szCs w:val="26"/>
        </w:rPr>
        <w:t>1.12.3.</w:t>
      </w:r>
      <w:r>
        <w:rPr>
          <w:rFonts w:ascii="Times New Roman" w:hAnsi="Times New Roman" w:cs="Times New Roman"/>
          <w:sz w:val="26"/>
          <w:szCs w:val="26"/>
        </w:rPr>
        <w:t xml:space="preserve"> </w:t>
      </w:r>
      <w:r w:rsidRPr="004A5794">
        <w:rPr>
          <w:rFonts w:ascii="Times New Roman" w:hAnsi="Times New Roman" w:cs="Times New Roman"/>
          <w:sz w:val="26"/>
          <w:szCs w:val="26"/>
        </w:rPr>
        <w:t>Суммарный объем всех завершенных студентом в прошлые учебные периоды учебных дисциплин и уже выбранных для изучения в будущем учебном периоде (далее – суммарный объем), менее нормативного объема ОП (по дисциплинам). При выборе новой дисциплины студентом суммарный объем становится больше нормативного объема ОП (по дисциплинам). В случае включения в ИУП одновременно нескольких дисциплин расчет делается для дисциплины с наименьшим кредитным весом.</w:t>
      </w:r>
      <w:r>
        <w:rPr>
          <w:rFonts w:ascii="Times New Roman" w:hAnsi="Times New Roman" w:cs="Times New Roman"/>
          <w:sz w:val="26"/>
          <w:szCs w:val="26"/>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w:t>
      </w:r>
      <w:r w:rsidRPr="001109E6">
        <w:rPr>
          <w:rFonts w:ascii="Times New Roman" w:hAnsi="Times New Roman" w:cs="Times New Roman"/>
          <w:sz w:val="26"/>
          <w:szCs w:val="26"/>
        </w:rPr>
        <w:t xml:space="preserve">ункт 1.19 изложить в следующей редакции: </w:t>
      </w:r>
    </w:p>
    <w:p w:rsidR="00A62762" w:rsidRDefault="00A62762" w:rsidP="00A62762">
      <w:pPr>
        <w:pStyle w:val="af5"/>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 xml:space="preserve">«1.19. Учебные дисциплины, заявленные как </w:t>
      </w:r>
      <w:proofErr w:type="spellStart"/>
      <w:r w:rsidRPr="001109E6">
        <w:rPr>
          <w:rFonts w:ascii="Times New Roman" w:hAnsi="Times New Roman" w:cs="Times New Roman"/>
          <w:sz w:val="26"/>
          <w:szCs w:val="26"/>
        </w:rPr>
        <w:t>межкампусные</w:t>
      </w:r>
      <w:proofErr w:type="spellEnd"/>
      <w:r w:rsidRPr="001109E6">
        <w:rPr>
          <w:rFonts w:ascii="Times New Roman" w:hAnsi="Times New Roman" w:cs="Times New Roman"/>
          <w:sz w:val="26"/>
          <w:szCs w:val="26"/>
        </w:rPr>
        <w:t xml:space="preserve">, могут включаться в учебные планы ОП разных кампусов. При формировании учебного плана АР и/или АН может использовать </w:t>
      </w:r>
      <w:proofErr w:type="spellStart"/>
      <w:r w:rsidRPr="001109E6">
        <w:rPr>
          <w:rFonts w:ascii="Times New Roman" w:hAnsi="Times New Roman" w:cs="Times New Roman"/>
          <w:sz w:val="26"/>
          <w:szCs w:val="26"/>
        </w:rPr>
        <w:t>межкампусные</w:t>
      </w:r>
      <w:proofErr w:type="spellEnd"/>
      <w:r w:rsidRPr="001109E6">
        <w:rPr>
          <w:rFonts w:ascii="Times New Roman" w:hAnsi="Times New Roman" w:cs="Times New Roman"/>
          <w:sz w:val="26"/>
          <w:szCs w:val="26"/>
        </w:rPr>
        <w:t xml:space="preserve"> дисциплины как в качестве обязательных, так и в качестве вариативных дисциплин. Для </w:t>
      </w:r>
      <w:proofErr w:type="spellStart"/>
      <w:r w:rsidRPr="001109E6">
        <w:rPr>
          <w:rFonts w:ascii="Times New Roman" w:hAnsi="Times New Roman" w:cs="Times New Roman"/>
          <w:sz w:val="26"/>
          <w:szCs w:val="26"/>
        </w:rPr>
        <w:t>межкампусной</w:t>
      </w:r>
      <w:proofErr w:type="spellEnd"/>
      <w:r w:rsidRPr="001109E6">
        <w:rPr>
          <w:rFonts w:ascii="Times New Roman" w:hAnsi="Times New Roman" w:cs="Times New Roman"/>
          <w:sz w:val="26"/>
          <w:szCs w:val="26"/>
        </w:rPr>
        <w:t xml:space="preserve"> дисциплины не могут быть установлены ограничения, позволяющие предлагать места на такой дисциплине студентам только одного кампуса.»</w:t>
      </w:r>
      <w:r>
        <w:rPr>
          <w:rFonts w:ascii="Times New Roman" w:hAnsi="Times New Roman" w:cs="Times New Roman"/>
          <w:sz w:val="26"/>
          <w:szCs w:val="26"/>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Д</w:t>
      </w:r>
      <w:r w:rsidRPr="00A5595F">
        <w:rPr>
          <w:rFonts w:ascii="Times New Roman" w:hAnsi="Times New Roman" w:cs="Times New Roman"/>
          <w:sz w:val="26"/>
          <w:szCs w:val="26"/>
        </w:rPr>
        <w:t>ополнить</w:t>
      </w:r>
      <w:r>
        <w:rPr>
          <w:rFonts w:ascii="Times New Roman" w:hAnsi="Times New Roman" w:cs="Times New Roman"/>
          <w:sz w:val="26"/>
          <w:szCs w:val="26"/>
        </w:rPr>
        <w:t xml:space="preserve"> новым</w:t>
      </w:r>
      <w:r w:rsidRPr="00A5595F">
        <w:rPr>
          <w:rFonts w:ascii="Times New Roman" w:hAnsi="Times New Roman" w:cs="Times New Roman"/>
          <w:sz w:val="26"/>
          <w:szCs w:val="26"/>
        </w:rPr>
        <w:t xml:space="preserve"> пунктом 1.21 следующего содержания: </w:t>
      </w:r>
    </w:p>
    <w:p w:rsidR="00A62762" w:rsidRPr="00A5595F" w:rsidRDefault="00A62762" w:rsidP="00A62762">
      <w:pPr>
        <w:pStyle w:val="af5"/>
        <w:spacing w:after="0" w:line="240" w:lineRule="auto"/>
        <w:ind w:left="0" w:firstLine="709"/>
        <w:jc w:val="both"/>
        <w:rPr>
          <w:rFonts w:ascii="Times New Roman" w:hAnsi="Times New Roman" w:cs="Times New Roman"/>
          <w:sz w:val="26"/>
          <w:szCs w:val="26"/>
        </w:rPr>
      </w:pPr>
      <w:r w:rsidRPr="00A5595F">
        <w:rPr>
          <w:rFonts w:ascii="Times New Roman" w:hAnsi="Times New Roman" w:cs="Times New Roman"/>
          <w:sz w:val="26"/>
          <w:szCs w:val="26"/>
        </w:rPr>
        <w:t xml:space="preserve">«1.21. </w:t>
      </w:r>
      <w:r w:rsidRPr="00A5595F">
        <w:rPr>
          <w:rFonts w:ascii="Times New Roman" w:eastAsia="Times New Roman" w:hAnsi="Times New Roman" w:cs="Times New Roman"/>
          <w:sz w:val="26"/>
          <w:szCs w:val="26"/>
          <w:lang w:eastAsia="ru-RU"/>
        </w:rPr>
        <w:t xml:space="preserve">Предлагая к реализации дисциплину, которая по итогам кампании по формированию УП ОП не включена ни в один модуль </w:t>
      </w:r>
      <w:proofErr w:type="spellStart"/>
      <w:r w:rsidRPr="00A5595F">
        <w:rPr>
          <w:rFonts w:ascii="Times New Roman" w:eastAsia="Times New Roman" w:hAnsi="Times New Roman" w:cs="Times New Roman"/>
          <w:sz w:val="26"/>
          <w:szCs w:val="26"/>
          <w:lang w:eastAsia="ru-RU"/>
        </w:rPr>
        <w:t>Major</w:t>
      </w:r>
      <w:proofErr w:type="spellEnd"/>
      <w:r w:rsidRPr="00A5595F">
        <w:rPr>
          <w:rFonts w:ascii="Times New Roman" w:eastAsia="Times New Roman" w:hAnsi="Times New Roman" w:cs="Times New Roman"/>
          <w:sz w:val="26"/>
          <w:szCs w:val="26"/>
          <w:lang w:eastAsia="ru-RU"/>
        </w:rPr>
        <w:t xml:space="preserve"> ни одной ОП, департамент обязан установить параметры, позволяющие выбирать эту дисциплину студентам как минимум пяти направлений подготовки</w:t>
      </w:r>
      <w:r>
        <w:rPr>
          <w:rFonts w:ascii="Times New Roman" w:eastAsia="Times New Roman" w:hAnsi="Times New Roman" w:cs="Times New Roman"/>
          <w:sz w:val="26"/>
          <w:szCs w:val="26"/>
          <w:lang w:eastAsia="ru-RU"/>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Пункт 2.1:</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 изложить в следующей редакции: </w:t>
      </w:r>
    </w:p>
    <w:p w:rsidR="00A62762" w:rsidRDefault="00A62762" w:rsidP="00A62762">
      <w:pPr>
        <w:pStyle w:val="af5"/>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«2.1. </w:t>
      </w:r>
      <w:r w:rsidRPr="00A5595F">
        <w:rPr>
          <w:rFonts w:ascii="Times New Roman" w:eastAsia="Times New Roman" w:hAnsi="Times New Roman" w:cs="Times New Roman"/>
          <w:sz w:val="26"/>
          <w:szCs w:val="26"/>
          <w:lang w:eastAsia="ru-RU"/>
        </w:rPr>
        <w:t xml:space="preserve">Состав модулей учебного плана ОП </w:t>
      </w:r>
      <w:proofErr w:type="spellStart"/>
      <w:r w:rsidRPr="00A5595F">
        <w:rPr>
          <w:rFonts w:ascii="Times New Roman" w:eastAsia="Times New Roman" w:hAnsi="Times New Roman" w:cs="Times New Roman"/>
          <w:sz w:val="26"/>
          <w:szCs w:val="26"/>
          <w:lang w:eastAsia="ru-RU"/>
        </w:rPr>
        <w:t>бакалавриата</w:t>
      </w:r>
      <w:proofErr w:type="spellEnd"/>
      <w:r w:rsidRPr="00A5595F">
        <w:rPr>
          <w:rFonts w:ascii="Times New Roman" w:eastAsia="Times New Roman" w:hAnsi="Times New Roman" w:cs="Times New Roman"/>
          <w:sz w:val="26"/>
          <w:szCs w:val="26"/>
          <w:lang w:eastAsia="ru-RU"/>
        </w:rPr>
        <w:t xml:space="preserve">, </w:t>
      </w:r>
      <w:proofErr w:type="spellStart"/>
      <w:r w:rsidRPr="00A5595F">
        <w:rPr>
          <w:rFonts w:ascii="Times New Roman" w:eastAsia="Times New Roman" w:hAnsi="Times New Roman" w:cs="Times New Roman"/>
          <w:sz w:val="26"/>
          <w:szCs w:val="26"/>
          <w:lang w:eastAsia="ru-RU"/>
        </w:rPr>
        <w:t>специалитета</w:t>
      </w:r>
      <w:proofErr w:type="spellEnd"/>
      <w:r w:rsidRPr="00A5595F">
        <w:rPr>
          <w:rFonts w:ascii="Times New Roman" w:eastAsia="Times New Roman" w:hAnsi="Times New Roman" w:cs="Times New Roman"/>
          <w:sz w:val="26"/>
          <w:szCs w:val="26"/>
          <w:lang w:eastAsia="ru-RU"/>
        </w:rPr>
        <w:t xml:space="preserve"> и магистратуры, подразумевающих включение дисциплин по выбору, определяет академический совет ОП так, чтобы расчетный</w:t>
      </w:r>
      <w:r w:rsidRPr="00A5595F">
        <w:rPr>
          <w:rFonts w:ascii="Times New Roman" w:eastAsia="Times New Roman" w:hAnsi="Times New Roman" w:cs="Times New Roman"/>
          <w:sz w:val="26"/>
          <w:szCs w:val="26"/>
          <w:vertAlign w:val="superscript"/>
          <w:lang w:eastAsia="ru-RU"/>
        </w:rPr>
        <w:t>4</w:t>
      </w:r>
      <w:r w:rsidRPr="00A5595F">
        <w:rPr>
          <w:rFonts w:ascii="Times New Roman" w:eastAsia="Times New Roman" w:hAnsi="Times New Roman" w:cs="Times New Roman"/>
          <w:sz w:val="26"/>
          <w:szCs w:val="26"/>
          <w:lang w:eastAsia="ru-RU"/>
        </w:rPr>
        <w:t xml:space="preserve"> коэффициент </w:t>
      </w:r>
      <w:proofErr w:type="spellStart"/>
      <w:r w:rsidRPr="00A5595F">
        <w:rPr>
          <w:rFonts w:ascii="Times New Roman" w:eastAsia="Times New Roman" w:hAnsi="Times New Roman" w:cs="Times New Roman"/>
          <w:sz w:val="26"/>
          <w:szCs w:val="26"/>
          <w:lang w:eastAsia="ru-RU"/>
        </w:rPr>
        <w:t>затратности</w:t>
      </w:r>
      <w:proofErr w:type="spellEnd"/>
      <w:r w:rsidRPr="00A5595F">
        <w:rPr>
          <w:rFonts w:ascii="Times New Roman" w:eastAsia="Times New Roman" w:hAnsi="Times New Roman" w:cs="Times New Roman"/>
          <w:sz w:val="26"/>
          <w:szCs w:val="26"/>
          <w:lang w:eastAsia="ru-RU"/>
        </w:rPr>
        <w:t xml:space="preserve"> учебного плана не был ниже установленного норматива</w:t>
      </w:r>
      <w:r>
        <w:rPr>
          <w:rFonts w:ascii="Times New Roman" w:eastAsia="Times New Roman" w:hAnsi="Times New Roman" w:cs="Times New Roman"/>
          <w:sz w:val="26"/>
          <w:szCs w:val="26"/>
          <w:lang w:eastAsia="ru-RU"/>
        </w:rPr>
        <w:t>.</w:t>
      </w:r>
      <w:r>
        <w:rPr>
          <w:rFonts w:ascii="Times New Roman" w:hAnsi="Times New Roman" w:cs="Times New Roman"/>
          <w:sz w:val="26"/>
          <w:szCs w:val="26"/>
        </w:rPr>
        <w:t>»</w:t>
      </w:r>
      <w:r w:rsidRPr="00197843">
        <w:rPr>
          <w:rFonts w:ascii="Times New Roman" w:hAnsi="Times New Roman" w:cs="Times New Roman"/>
          <w:sz w:val="26"/>
          <w:szCs w:val="26"/>
        </w:rPr>
        <w:t>;</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после слов «чтобы расчетный» дополнить сноской 4 следующего содержания: </w:t>
      </w:r>
    </w:p>
    <w:p w:rsidR="00A62762" w:rsidRDefault="00A62762" w:rsidP="00A62762">
      <w:pPr>
        <w:pStyle w:val="af5"/>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vertAlign w:val="superscript"/>
        </w:rPr>
        <w:t>4</w:t>
      </w:r>
      <w:r>
        <w:rPr>
          <w:rFonts w:ascii="Times New Roman" w:hAnsi="Times New Roman" w:cs="Times New Roman"/>
          <w:sz w:val="26"/>
          <w:szCs w:val="26"/>
        </w:rPr>
        <w:t xml:space="preserve"> </w:t>
      </w:r>
      <w:r w:rsidRPr="00A5595F">
        <w:rPr>
          <w:rFonts w:ascii="Times New Roman" w:hAnsi="Times New Roman" w:cs="Times New Roman"/>
          <w:sz w:val="26"/>
          <w:szCs w:val="26"/>
        </w:rPr>
        <w:t>Для расчета используются данные о планируемой численности студентов, которые будут изучать каждую конкретную дисциплину по выбору.</w:t>
      </w:r>
      <w:r>
        <w:rPr>
          <w:rFonts w:ascii="Times New Roman" w:hAnsi="Times New Roman" w:cs="Times New Roman"/>
          <w:sz w:val="26"/>
          <w:szCs w:val="26"/>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 пункте 2.3:</w:t>
      </w:r>
    </w:p>
    <w:p w:rsidR="00A62762" w:rsidRPr="00A5595F"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 подпункте 2.3.1 слово «комплексных» заменить словом «ключевых»;</w:t>
      </w:r>
    </w:p>
    <w:p w:rsidR="00A62762" w:rsidRPr="00197843"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w:t>
      </w:r>
      <w:r w:rsidRPr="00394726">
        <w:rPr>
          <w:rFonts w:ascii="Times New Roman" w:hAnsi="Times New Roman" w:cs="Times New Roman"/>
          <w:sz w:val="26"/>
          <w:szCs w:val="26"/>
        </w:rPr>
        <w:t xml:space="preserve"> подпункте 2.3.3 слово «учитывая» заменить словом «учитывает».</w:t>
      </w:r>
      <w:r w:rsidRPr="00197843">
        <w:rPr>
          <w:rFonts w:ascii="Times New Roman" w:hAnsi="Times New Roman" w:cs="Times New Roman"/>
          <w:sz w:val="26"/>
          <w:szCs w:val="26"/>
        </w:rPr>
        <w:t xml:space="preserve"> </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Д</w:t>
      </w:r>
      <w:r w:rsidRPr="001109E6">
        <w:rPr>
          <w:rFonts w:ascii="Times New Roman" w:hAnsi="Times New Roman" w:cs="Times New Roman"/>
          <w:sz w:val="26"/>
          <w:szCs w:val="26"/>
        </w:rPr>
        <w:t>ополнить</w:t>
      </w:r>
      <w:r>
        <w:rPr>
          <w:rFonts w:ascii="Times New Roman" w:hAnsi="Times New Roman" w:cs="Times New Roman"/>
          <w:sz w:val="26"/>
          <w:szCs w:val="26"/>
        </w:rPr>
        <w:t xml:space="preserve"> новыми</w:t>
      </w:r>
      <w:r w:rsidRPr="001109E6">
        <w:rPr>
          <w:rFonts w:ascii="Times New Roman" w:hAnsi="Times New Roman" w:cs="Times New Roman"/>
          <w:sz w:val="26"/>
          <w:szCs w:val="26"/>
        </w:rPr>
        <w:t xml:space="preserve"> пунктами 2.4 и 2.5 следующего содержания: </w:t>
      </w:r>
    </w:p>
    <w:p w:rsidR="00A62762" w:rsidRPr="001109E6" w:rsidRDefault="00A62762" w:rsidP="00A62762">
      <w:pPr>
        <w:pStyle w:val="af5"/>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 xml:space="preserve">«2.4. </w:t>
      </w:r>
      <w:r w:rsidRPr="00EA7942">
        <w:rPr>
          <w:rFonts w:ascii="Times New Roman" w:hAnsi="Times New Roman" w:cs="Times New Roman"/>
          <w:sz w:val="26"/>
          <w:szCs w:val="26"/>
        </w:rPr>
        <w:t xml:space="preserve">Во всех планах-предложениях департаментов факультета число мест, предлагаемых к реализации, должно превышать на 10% и более число мест, запланированных в </w:t>
      </w:r>
      <w:proofErr w:type="spellStart"/>
      <w:r w:rsidRPr="00EA7942">
        <w:rPr>
          <w:rFonts w:ascii="Times New Roman" w:hAnsi="Times New Roman" w:cs="Times New Roman"/>
          <w:sz w:val="26"/>
          <w:szCs w:val="26"/>
        </w:rPr>
        <w:t>Major</w:t>
      </w:r>
      <w:proofErr w:type="spellEnd"/>
      <w:r w:rsidRPr="00EA7942">
        <w:rPr>
          <w:rFonts w:ascii="Times New Roman" w:hAnsi="Times New Roman" w:cs="Times New Roman"/>
          <w:sz w:val="26"/>
          <w:szCs w:val="26"/>
        </w:rPr>
        <w:t xml:space="preserve"> УП ОП по дисциплинам факультета</w:t>
      </w:r>
      <w:r>
        <w:rPr>
          <w:rFonts w:ascii="Times New Roman" w:hAnsi="Times New Roman" w:cs="Times New Roman"/>
          <w:sz w:val="26"/>
          <w:szCs w:val="26"/>
          <w:vertAlign w:val="superscript"/>
        </w:rPr>
        <w:t>5</w:t>
      </w:r>
      <w:r w:rsidRPr="001109E6">
        <w:rPr>
          <w:rFonts w:ascii="Times New Roman" w:hAnsi="Times New Roman" w:cs="Times New Roman"/>
          <w:sz w:val="26"/>
          <w:szCs w:val="26"/>
        </w:rPr>
        <w:t>.</w:t>
      </w:r>
    </w:p>
    <w:p w:rsidR="00A62762" w:rsidRPr="00A6662A" w:rsidRDefault="00A62762" w:rsidP="00A62762">
      <w:pPr>
        <w:pStyle w:val="af5"/>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 xml:space="preserve">2.5. В методических рекомендациях, утверждаемых проректором, ежегодно устанавливается рекомендуемое минимально возможное число студентов в группе для дисциплин, имеющих в общеуниверситетских учебных планах и учебных планах ОП </w:t>
      </w:r>
      <w:r w:rsidRPr="001109E6">
        <w:rPr>
          <w:rFonts w:ascii="Times New Roman" w:hAnsi="Times New Roman" w:cs="Times New Roman"/>
          <w:sz w:val="26"/>
          <w:szCs w:val="26"/>
        </w:rPr>
        <w:lastRenderedPageBreak/>
        <w:t>статус, отличный от «обязательная». В случаях отклонения параметров дисциплин от методических рекомендаций ДООП имеет право запросить у реализующего департамента обоснование и скорректировать число мест в случае, если обоснование не будет предоставлено.»</w:t>
      </w:r>
      <w:r>
        <w:rPr>
          <w:rFonts w:ascii="Times New Roman" w:hAnsi="Times New Roman" w:cs="Times New Roman"/>
          <w:sz w:val="26"/>
          <w:szCs w:val="26"/>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Новый пункт 2.4 после слов «по дисциплинам факультета» дополнить новой сноской 5 следующего содержания: </w:t>
      </w:r>
    </w:p>
    <w:p w:rsidR="00A62762" w:rsidRDefault="00A62762" w:rsidP="00A62762">
      <w:pPr>
        <w:pStyle w:val="af5"/>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w:t>
      </w:r>
      <w:proofErr w:type="gramStart"/>
      <w:r>
        <w:rPr>
          <w:rFonts w:ascii="Times New Roman" w:hAnsi="Times New Roman" w:cs="Times New Roman"/>
          <w:sz w:val="26"/>
          <w:szCs w:val="26"/>
          <w:vertAlign w:val="superscript"/>
        </w:rPr>
        <w:t>5</w:t>
      </w:r>
      <w:r>
        <w:rPr>
          <w:rFonts w:ascii="Times New Roman" w:hAnsi="Times New Roman" w:cs="Times New Roman"/>
          <w:sz w:val="26"/>
          <w:szCs w:val="26"/>
        </w:rPr>
        <w:t xml:space="preserve"> </w:t>
      </w:r>
      <w:r w:rsidRPr="00A6662A">
        <w:rPr>
          <w:rFonts w:ascii="Times New Roman" w:hAnsi="Times New Roman" w:cs="Times New Roman"/>
          <w:sz w:val="26"/>
          <w:szCs w:val="26"/>
        </w:rPr>
        <w:t>Например</w:t>
      </w:r>
      <w:proofErr w:type="gramEnd"/>
      <w:r w:rsidRPr="00A6662A">
        <w:rPr>
          <w:rFonts w:ascii="Times New Roman" w:hAnsi="Times New Roman" w:cs="Times New Roman"/>
          <w:sz w:val="26"/>
          <w:szCs w:val="26"/>
        </w:rPr>
        <w:t>, если в РУП ОП включено суммарно 300 мест из дисциплин факультета, план-предложение департаментов факультета должен суммарно содержать 330 мест.</w:t>
      </w:r>
      <w:r>
        <w:rPr>
          <w:rFonts w:ascii="Times New Roman" w:hAnsi="Times New Roman" w:cs="Times New Roman"/>
          <w:sz w:val="26"/>
          <w:szCs w:val="26"/>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Сноски 5-13 считать сносками 6-14 соответственно.</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Пункт 3.1 изложить в следующей редакции: </w:t>
      </w:r>
    </w:p>
    <w:p w:rsidR="00A62762" w:rsidRDefault="00A62762" w:rsidP="00A62762">
      <w:pPr>
        <w:pStyle w:val="af5"/>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«3.1. </w:t>
      </w:r>
      <w:r w:rsidRPr="00D849D7">
        <w:rPr>
          <w:rFonts w:ascii="Times New Roman" w:hAnsi="Times New Roman" w:cs="Times New Roman"/>
          <w:sz w:val="26"/>
          <w:szCs w:val="26"/>
        </w:rPr>
        <w:t>Преподаватели, а также руководители ОП и департаментов и могут организовать презентации дисциплин по выбору как в аудиториях НИУ ВШЭ с физическим присутствием преподавателей или через видеотрансляции с применением дистанционных технологий, так и в виде презентационных роликов, размещенных на корпоративном сайте (портале) НИУ ВШЭ или ЭИОС.»</w:t>
      </w:r>
      <w:r>
        <w:rPr>
          <w:rFonts w:ascii="Times New Roman" w:hAnsi="Times New Roman" w:cs="Times New Roman"/>
          <w:sz w:val="26"/>
          <w:szCs w:val="26"/>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 пункте 3.8 слово «календарных» заменить словом «рабочих».</w:t>
      </w:r>
    </w:p>
    <w:p w:rsidR="00A62762" w:rsidRPr="001109E6"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w:t>
      </w:r>
      <w:r w:rsidRPr="001109E6">
        <w:rPr>
          <w:rFonts w:ascii="Times New Roman" w:hAnsi="Times New Roman" w:cs="Times New Roman"/>
          <w:sz w:val="26"/>
          <w:szCs w:val="26"/>
        </w:rPr>
        <w:t>ункт 3.10 после слова «включающей» дополнить словом «только»</w:t>
      </w:r>
      <w:r>
        <w:rPr>
          <w:rFonts w:ascii="Times New Roman" w:hAnsi="Times New Roman" w:cs="Times New Roman"/>
          <w:sz w:val="26"/>
          <w:szCs w:val="26"/>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w:t>
      </w:r>
      <w:r w:rsidRPr="001109E6">
        <w:rPr>
          <w:rFonts w:ascii="Times New Roman" w:hAnsi="Times New Roman" w:cs="Times New Roman"/>
          <w:sz w:val="26"/>
          <w:szCs w:val="26"/>
        </w:rPr>
        <w:t xml:space="preserve">ункт 3.14 изложить в следующей редакции: </w:t>
      </w:r>
    </w:p>
    <w:p w:rsidR="00A62762" w:rsidRPr="001109E6" w:rsidRDefault="00A62762" w:rsidP="00A62762">
      <w:pPr>
        <w:pStyle w:val="af5"/>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 xml:space="preserve">«3.14. </w:t>
      </w:r>
      <w:r w:rsidRPr="00465B7C">
        <w:rPr>
          <w:rFonts w:ascii="Times New Roman" w:hAnsi="Times New Roman" w:cs="Times New Roman"/>
          <w:sz w:val="26"/>
          <w:szCs w:val="26"/>
        </w:rPr>
        <w:t>Выбор студентом дисциплин из числа дисциплин, названия которых указаны в утвержденном учебном плане ОП/ОТ, по умолчанию не требует дополнительного согласования со стороны АР/АН. ОП может устанавливать правила дополнительного согласования выбора студентами дисциплин РУП, дисциплин факультета и дисциплины общевузовских планов (МАГОЛЕГО, ДОЦ и т.д.). Информация о правилах согласования дисциплин и их сроках доводится до сведения студентов учебным офисом и публикуется на сайте ОП в разделе «Студентам».</w:t>
      </w:r>
      <w:r>
        <w:rPr>
          <w:rFonts w:ascii="Times New Roman" w:hAnsi="Times New Roman" w:cs="Times New Roman"/>
          <w:sz w:val="26"/>
          <w:szCs w:val="26"/>
        </w:rPr>
        <w:t>».</w:t>
      </w:r>
    </w:p>
    <w:p w:rsidR="00A62762" w:rsidRPr="001109E6"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w:t>
      </w:r>
      <w:r w:rsidRPr="001109E6">
        <w:rPr>
          <w:rFonts w:ascii="Times New Roman" w:hAnsi="Times New Roman" w:cs="Times New Roman"/>
          <w:sz w:val="26"/>
          <w:szCs w:val="26"/>
        </w:rPr>
        <w:t xml:space="preserve"> пункте 3.15 слова «академического руководителя» заменить словами «АР/АН»</w:t>
      </w:r>
      <w:r>
        <w:rPr>
          <w:rFonts w:ascii="Times New Roman" w:hAnsi="Times New Roman" w:cs="Times New Roman"/>
          <w:sz w:val="26"/>
          <w:szCs w:val="26"/>
        </w:rPr>
        <w:t>.</w:t>
      </w:r>
    </w:p>
    <w:p w:rsidR="00A62762" w:rsidRPr="001109E6"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w:t>
      </w:r>
      <w:r w:rsidRPr="001109E6">
        <w:rPr>
          <w:rFonts w:ascii="Times New Roman" w:hAnsi="Times New Roman" w:cs="Times New Roman"/>
          <w:sz w:val="26"/>
          <w:szCs w:val="26"/>
        </w:rPr>
        <w:t xml:space="preserve"> пунктах 3.16 и 3.17 слова «требуемого</w:t>
      </w:r>
      <w:r>
        <w:rPr>
          <w:rFonts w:ascii="Times New Roman" w:hAnsi="Times New Roman" w:cs="Times New Roman"/>
          <w:sz w:val="26"/>
          <w:szCs w:val="26"/>
        </w:rPr>
        <w:t xml:space="preserve"> объема</w:t>
      </w:r>
      <w:r w:rsidRPr="001109E6">
        <w:rPr>
          <w:rFonts w:ascii="Times New Roman" w:hAnsi="Times New Roman" w:cs="Times New Roman"/>
          <w:sz w:val="26"/>
          <w:szCs w:val="26"/>
        </w:rPr>
        <w:t>» заменить словами «стандартного</w:t>
      </w:r>
      <w:r>
        <w:rPr>
          <w:rFonts w:ascii="Times New Roman" w:hAnsi="Times New Roman" w:cs="Times New Roman"/>
          <w:sz w:val="26"/>
          <w:szCs w:val="26"/>
        </w:rPr>
        <w:t xml:space="preserve"> объема</w:t>
      </w:r>
      <w:r w:rsidRPr="001109E6">
        <w:rPr>
          <w:rFonts w:ascii="Times New Roman" w:hAnsi="Times New Roman" w:cs="Times New Roman"/>
          <w:sz w:val="26"/>
          <w:szCs w:val="26"/>
        </w:rPr>
        <w:t>»</w:t>
      </w:r>
      <w:r>
        <w:rPr>
          <w:rFonts w:ascii="Times New Roman" w:hAnsi="Times New Roman" w:cs="Times New Roman"/>
          <w:sz w:val="26"/>
          <w:szCs w:val="26"/>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w:t>
      </w:r>
      <w:r w:rsidRPr="001109E6">
        <w:rPr>
          <w:rFonts w:ascii="Times New Roman" w:hAnsi="Times New Roman" w:cs="Times New Roman"/>
          <w:sz w:val="26"/>
          <w:szCs w:val="26"/>
        </w:rPr>
        <w:t xml:space="preserve">ункт 3.18 изложить в следующей редакции: </w:t>
      </w:r>
    </w:p>
    <w:p w:rsidR="00A62762" w:rsidRPr="001109E6" w:rsidRDefault="00A62762" w:rsidP="00A62762">
      <w:pPr>
        <w:pStyle w:val="af5"/>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 xml:space="preserve">«3.18. Учебный офис ОП и ДООП вправе устанавливать периоды для последующих волн выбора, если по итогам первой волны имеются студенты, которые не сформировали ИУП в рекомендуемом объеме из-за того, что они не были отобраны на дисциплины с предварительным отбором, или из-за того, что </w:t>
      </w:r>
      <w:r>
        <w:rPr>
          <w:rFonts w:ascii="Times New Roman" w:hAnsi="Times New Roman" w:cs="Times New Roman"/>
          <w:sz w:val="26"/>
          <w:szCs w:val="26"/>
        </w:rPr>
        <w:t>некоторые</w:t>
      </w:r>
      <w:r w:rsidRPr="001109E6">
        <w:rPr>
          <w:rFonts w:ascii="Times New Roman" w:hAnsi="Times New Roman" w:cs="Times New Roman"/>
          <w:sz w:val="26"/>
          <w:szCs w:val="26"/>
        </w:rPr>
        <w:t xml:space="preserve"> дисциплины, включенные в их заявки, были признаны несостоявшимися. Список дисциплин по выбору, предлагаемых студентам в последующие волны, определяется ДООП на основании наличия мест для записи в дисциплинах, предлагаемых к выбору, и академическим руководителем ОП/деканом факультета (для общих пулов факультетов).»</w:t>
      </w:r>
      <w:r>
        <w:rPr>
          <w:rFonts w:ascii="Times New Roman" w:hAnsi="Times New Roman" w:cs="Times New Roman"/>
          <w:sz w:val="26"/>
          <w:szCs w:val="26"/>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w:t>
      </w:r>
      <w:r w:rsidRPr="001109E6">
        <w:rPr>
          <w:rFonts w:ascii="Times New Roman" w:hAnsi="Times New Roman" w:cs="Times New Roman"/>
          <w:sz w:val="26"/>
          <w:szCs w:val="26"/>
        </w:rPr>
        <w:t>ункты 3.20, 3.21 и 3.2</w:t>
      </w:r>
      <w:r>
        <w:rPr>
          <w:rFonts w:ascii="Times New Roman" w:hAnsi="Times New Roman" w:cs="Times New Roman"/>
          <w:sz w:val="26"/>
          <w:szCs w:val="26"/>
        </w:rPr>
        <w:t>2</w:t>
      </w:r>
      <w:r w:rsidRPr="001109E6">
        <w:rPr>
          <w:rFonts w:ascii="Times New Roman" w:hAnsi="Times New Roman" w:cs="Times New Roman"/>
          <w:sz w:val="26"/>
          <w:szCs w:val="26"/>
        </w:rPr>
        <w:t xml:space="preserve"> изложить в следующей редакции:</w:t>
      </w:r>
    </w:p>
    <w:p w:rsidR="00A62762" w:rsidRDefault="00A62762" w:rsidP="00A62762">
      <w:pPr>
        <w:pStyle w:val="af5"/>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 xml:space="preserve">«3.20. </w:t>
      </w:r>
      <w:r w:rsidRPr="00073AC8">
        <w:rPr>
          <w:rFonts w:ascii="Times New Roman" w:hAnsi="Times New Roman" w:cs="Times New Roman"/>
          <w:sz w:val="26"/>
          <w:szCs w:val="26"/>
        </w:rPr>
        <w:t>Во всех спорных случаях (отсутствие выбора в ЭИОС, отказ от выбора) студенты могут быть распределены по дисциплинам решением АР/АН ОП. Решение АР/АН доводится до сведения студентов учебным офисом ОП. В части дисциплин общевузовских планов (МАГОЛЕГО, ДОЦ и т.д.) решение может быть принято ДООП.</w:t>
      </w:r>
    </w:p>
    <w:p w:rsidR="00A62762" w:rsidRDefault="00A62762" w:rsidP="00A62762">
      <w:pPr>
        <w:pStyle w:val="af5"/>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 xml:space="preserve">3.21. </w:t>
      </w:r>
      <w:r w:rsidRPr="00F27204">
        <w:rPr>
          <w:rFonts w:ascii="Times New Roman" w:hAnsi="Times New Roman" w:cs="Times New Roman"/>
          <w:sz w:val="26"/>
          <w:szCs w:val="26"/>
        </w:rPr>
        <w:t xml:space="preserve">Записи по выбранным элементам учебного плана передаются в ИУП в ЭИОС (личный кабинет студента и электронную зачетную книжку студента). Студент обязан ознакомиться с информацией и сообщить в УО в случае обнаружения ошибок и </w:t>
      </w:r>
      <w:r w:rsidRPr="00F27204">
        <w:rPr>
          <w:rFonts w:ascii="Times New Roman" w:hAnsi="Times New Roman" w:cs="Times New Roman"/>
          <w:sz w:val="26"/>
          <w:szCs w:val="26"/>
        </w:rPr>
        <w:lastRenderedPageBreak/>
        <w:t>желания скорректировать ИУП не позднее, чем через 3 (три) рабочих дня после окончания кампании. Дату окончания кампании определяет ДООП и публикует на корпоративном портале и в системе выбора дисциплин.</w:t>
      </w:r>
    </w:p>
    <w:p w:rsidR="00A62762" w:rsidRPr="00F27204" w:rsidRDefault="00A62762" w:rsidP="00A62762">
      <w:pPr>
        <w:pStyle w:val="af5"/>
        <w:spacing w:after="0" w:line="240" w:lineRule="auto"/>
        <w:ind w:left="0" w:firstLine="709"/>
        <w:jc w:val="both"/>
        <w:rPr>
          <w:rFonts w:ascii="Times New Roman" w:hAnsi="Times New Roman" w:cs="Times New Roman"/>
          <w:sz w:val="26"/>
          <w:szCs w:val="26"/>
        </w:rPr>
      </w:pPr>
      <w:r w:rsidRPr="00F27204">
        <w:rPr>
          <w:rFonts w:ascii="Times New Roman" w:hAnsi="Times New Roman" w:cs="Times New Roman"/>
          <w:sz w:val="26"/>
          <w:szCs w:val="26"/>
        </w:rPr>
        <w:t>3.22. Студент, записавшийся на дисциплину по выбору, имеет право ходатайствовать о внесении изменений в ИУП, подав соответствующее мотивированное заявление через соответствующую электронную форму, если прошло не более десяти рабочих дней после начала занятий по дисциплине, которую планируется заменить, включить или исключить из ИУП. Для дисциплин, являющихся онлайн курсами без аудиторных часов, началом занятий по дисциплине считается начало учебного модуля, в котором она запланирована к реализации.»</w:t>
      </w:r>
      <w:r>
        <w:rPr>
          <w:rFonts w:ascii="Times New Roman" w:hAnsi="Times New Roman" w:cs="Times New Roman"/>
          <w:sz w:val="26"/>
          <w:szCs w:val="26"/>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Д</w:t>
      </w:r>
      <w:r w:rsidRPr="001109E6">
        <w:rPr>
          <w:rFonts w:ascii="Times New Roman" w:hAnsi="Times New Roman" w:cs="Times New Roman"/>
          <w:sz w:val="26"/>
          <w:szCs w:val="26"/>
        </w:rPr>
        <w:t>ополнить</w:t>
      </w:r>
      <w:r>
        <w:rPr>
          <w:rFonts w:ascii="Times New Roman" w:hAnsi="Times New Roman" w:cs="Times New Roman"/>
          <w:sz w:val="26"/>
          <w:szCs w:val="26"/>
        </w:rPr>
        <w:t xml:space="preserve"> новыми</w:t>
      </w:r>
      <w:r w:rsidRPr="001109E6">
        <w:rPr>
          <w:rFonts w:ascii="Times New Roman" w:hAnsi="Times New Roman" w:cs="Times New Roman"/>
          <w:sz w:val="26"/>
          <w:szCs w:val="26"/>
        </w:rPr>
        <w:t xml:space="preserve"> пункт</w:t>
      </w:r>
      <w:r>
        <w:rPr>
          <w:rFonts w:ascii="Times New Roman" w:hAnsi="Times New Roman" w:cs="Times New Roman"/>
          <w:sz w:val="26"/>
          <w:szCs w:val="26"/>
        </w:rPr>
        <w:t>а</w:t>
      </w:r>
      <w:r w:rsidRPr="001109E6">
        <w:rPr>
          <w:rFonts w:ascii="Times New Roman" w:hAnsi="Times New Roman" w:cs="Times New Roman"/>
          <w:sz w:val="26"/>
          <w:szCs w:val="26"/>
        </w:rPr>
        <w:t>м</w:t>
      </w:r>
      <w:r>
        <w:rPr>
          <w:rFonts w:ascii="Times New Roman" w:hAnsi="Times New Roman" w:cs="Times New Roman"/>
          <w:sz w:val="26"/>
          <w:szCs w:val="26"/>
        </w:rPr>
        <w:t>и</w:t>
      </w:r>
      <w:r w:rsidRPr="001109E6">
        <w:rPr>
          <w:rFonts w:ascii="Times New Roman" w:hAnsi="Times New Roman" w:cs="Times New Roman"/>
          <w:sz w:val="26"/>
          <w:szCs w:val="26"/>
        </w:rPr>
        <w:t xml:space="preserve"> 3.23</w:t>
      </w:r>
      <w:r>
        <w:rPr>
          <w:rFonts w:ascii="Times New Roman" w:hAnsi="Times New Roman" w:cs="Times New Roman"/>
          <w:sz w:val="26"/>
          <w:szCs w:val="26"/>
        </w:rPr>
        <w:t>-3.24</w:t>
      </w:r>
      <w:r w:rsidRPr="001109E6">
        <w:rPr>
          <w:rFonts w:ascii="Times New Roman" w:hAnsi="Times New Roman" w:cs="Times New Roman"/>
          <w:sz w:val="26"/>
          <w:szCs w:val="26"/>
        </w:rPr>
        <w:t xml:space="preserve"> следующего содержания:</w:t>
      </w:r>
    </w:p>
    <w:p w:rsidR="00A62762" w:rsidRPr="006118ED" w:rsidRDefault="00A62762" w:rsidP="00A62762">
      <w:pPr>
        <w:pStyle w:val="af5"/>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 xml:space="preserve">«3.23. </w:t>
      </w:r>
      <w:r w:rsidRPr="006118ED">
        <w:rPr>
          <w:rFonts w:ascii="Times New Roman" w:hAnsi="Times New Roman" w:cs="Times New Roman"/>
          <w:sz w:val="26"/>
          <w:szCs w:val="26"/>
        </w:rPr>
        <w:t xml:space="preserve">Студент, выбравший предметную группу по дисциплине, имеет право изменить ее путем заполнения соответствующей электронной формы, при выполнении одного из условий: </w:t>
      </w:r>
    </w:p>
    <w:p w:rsidR="00A62762" w:rsidRPr="006118ED" w:rsidRDefault="00A62762" w:rsidP="00A62762">
      <w:pPr>
        <w:pStyle w:val="af5"/>
        <w:numPr>
          <w:ilvl w:val="2"/>
          <w:numId w:val="7"/>
        </w:numPr>
        <w:spacing w:after="0" w:line="240" w:lineRule="auto"/>
        <w:ind w:left="0" w:firstLine="709"/>
        <w:jc w:val="both"/>
        <w:rPr>
          <w:rFonts w:ascii="Times New Roman" w:hAnsi="Times New Roman" w:cs="Times New Roman"/>
          <w:sz w:val="26"/>
          <w:szCs w:val="26"/>
        </w:rPr>
      </w:pPr>
      <w:r w:rsidRPr="006118ED">
        <w:rPr>
          <w:rFonts w:ascii="Times New Roman" w:hAnsi="Times New Roman" w:cs="Times New Roman"/>
          <w:sz w:val="26"/>
          <w:szCs w:val="26"/>
        </w:rPr>
        <w:t xml:space="preserve">прошло не более десяти рабочих дней после начала занятий в рамках выбранной предметной группы; </w:t>
      </w:r>
    </w:p>
    <w:p w:rsidR="00A62762" w:rsidRDefault="00A62762" w:rsidP="00A62762">
      <w:pPr>
        <w:pStyle w:val="af5"/>
        <w:numPr>
          <w:ilvl w:val="2"/>
          <w:numId w:val="7"/>
        </w:numPr>
        <w:spacing w:after="0" w:line="240" w:lineRule="auto"/>
        <w:ind w:left="0" w:firstLine="709"/>
        <w:jc w:val="both"/>
        <w:rPr>
          <w:rFonts w:ascii="Times New Roman" w:hAnsi="Times New Roman" w:cs="Times New Roman"/>
          <w:sz w:val="26"/>
          <w:szCs w:val="26"/>
        </w:rPr>
      </w:pPr>
      <w:r w:rsidRPr="006118ED">
        <w:rPr>
          <w:rFonts w:ascii="Times New Roman" w:hAnsi="Times New Roman" w:cs="Times New Roman"/>
          <w:sz w:val="26"/>
          <w:szCs w:val="26"/>
        </w:rPr>
        <w:t xml:space="preserve">расписание занятий предметной группы изменилось до начала сессии, на которую запланирована последняя промежуточная аттестация по дисциплине, что привело к появлению конфликта в расписании студента. </w:t>
      </w:r>
    </w:p>
    <w:p w:rsidR="00A62762" w:rsidRPr="004F4806" w:rsidRDefault="00A62762" w:rsidP="00A62762">
      <w:pPr>
        <w:pStyle w:val="af5"/>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3.24. </w:t>
      </w:r>
      <w:r w:rsidRPr="004F4806">
        <w:rPr>
          <w:rFonts w:ascii="Times New Roman" w:hAnsi="Times New Roman" w:cs="Times New Roman"/>
          <w:sz w:val="26"/>
          <w:szCs w:val="26"/>
        </w:rPr>
        <w:t xml:space="preserve">Если нет альтернативных предметных групп по этой дисциплине </w:t>
      </w:r>
      <w:r>
        <w:rPr>
          <w:rFonts w:ascii="Times New Roman" w:hAnsi="Times New Roman" w:cs="Times New Roman"/>
          <w:sz w:val="26"/>
          <w:szCs w:val="26"/>
        </w:rPr>
        <w:t>–</w:t>
      </w:r>
      <w:r w:rsidRPr="004F4806">
        <w:rPr>
          <w:rFonts w:ascii="Times New Roman" w:hAnsi="Times New Roman" w:cs="Times New Roman"/>
          <w:sz w:val="26"/>
          <w:szCs w:val="26"/>
        </w:rPr>
        <w:t xml:space="preserve"> студент имеет право отказаться от дисциплины.</w:t>
      </w:r>
      <w:r>
        <w:rPr>
          <w:rFonts w:ascii="Times New Roman" w:hAnsi="Times New Roman" w:cs="Times New Roman"/>
          <w:sz w:val="26"/>
          <w:szCs w:val="26"/>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sidRPr="00967943">
        <w:rPr>
          <w:rFonts w:ascii="Times New Roman" w:hAnsi="Times New Roman" w:cs="Times New Roman"/>
          <w:sz w:val="26"/>
          <w:szCs w:val="26"/>
        </w:rPr>
        <w:t>П</w:t>
      </w:r>
      <w:r w:rsidRPr="00E7184F">
        <w:rPr>
          <w:rFonts w:ascii="Times New Roman" w:hAnsi="Times New Roman" w:cs="Times New Roman"/>
          <w:sz w:val="26"/>
          <w:szCs w:val="26"/>
        </w:rPr>
        <w:t>ункты 3.23</w:t>
      </w:r>
      <w:r>
        <w:rPr>
          <w:rFonts w:ascii="Times New Roman" w:hAnsi="Times New Roman" w:cs="Times New Roman"/>
          <w:sz w:val="26"/>
          <w:szCs w:val="26"/>
        </w:rPr>
        <w:t>-</w:t>
      </w:r>
      <w:r w:rsidRPr="00967943">
        <w:rPr>
          <w:rFonts w:ascii="Times New Roman" w:hAnsi="Times New Roman" w:cs="Times New Roman"/>
          <w:sz w:val="26"/>
          <w:szCs w:val="26"/>
        </w:rPr>
        <w:t>3.24 считать пунктами 3.2</w:t>
      </w:r>
      <w:r w:rsidRPr="00E7184F">
        <w:rPr>
          <w:rFonts w:ascii="Times New Roman" w:hAnsi="Times New Roman" w:cs="Times New Roman"/>
          <w:sz w:val="26"/>
          <w:szCs w:val="26"/>
        </w:rPr>
        <w:t>5</w:t>
      </w:r>
      <w:r>
        <w:rPr>
          <w:rFonts w:ascii="Times New Roman" w:hAnsi="Times New Roman" w:cs="Times New Roman"/>
          <w:sz w:val="26"/>
          <w:szCs w:val="26"/>
        </w:rPr>
        <w:t>-</w:t>
      </w:r>
      <w:r w:rsidRPr="00967943">
        <w:rPr>
          <w:rFonts w:ascii="Times New Roman" w:hAnsi="Times New Roman" w:cs="Times New Roman"/>
          <w:sz w:val="26"/>
          <w:szCs w:val="26"/>
        </w:rPr>
        <w:t>3.2</w:t>
      </w:r>
      <w:r w:rsidRPr="00E7184F">
        <w:rPr>
          <w:rFonts w:ascii="Times New Roman" w:hAnsi="Times New Roman" w:cs="Times New Roman"/>
          <w:sz w:val="26"/>
          <w:szCs w:val="26"/>
        </w:rPr>
        <w:t>6 соответственно</w:t>
      </w:r>
      <w:r>
        <w:rPr>
          <w:rFonts w:ascii="Times New Roman" w:hAnsi="Times New Roman" w:cs="Times New Roman"/>
          <w:sz w:val="26"/>
          <w:szCs w:val="26"/>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Пункты 3.25-2.36</w:t>
      </w:r>
      <w:r w:rsidRPr="00967943">
        <w:rPr>
          <w:rFonts w:ascii="Times New Roman" w:hAnsi="Times New Roman" w:cs="Times New Roman"/>
          <w:sz w:val="26"/>
          <w:szCs w:val="26"/>
        </w:rPr>
        <w:t xml:space="preserve"> изложить в следующей редакции:</w:t>
      </w:r>
    </w:p>
    <w:p w:rsidR="00A62762" w:rsidRPr="00E6465B" w:rsidRDefault="00A62762" w:rsidP="00A62762">
      <w:pPr>
        <w:pStyle w:val="af5"/>
        <w:spacing w:after="0" w:line="240" w:lineRule="auto"/>
        <w:ind w:left="0" w:firstLine="709"/>
        <w:jc w:val="both"/>
        <w:rPr>
          <w:rFonts w:ascii="Times New Roman" w:hAnsi="Times New Roman" w:cs="Times New Roman"/>
          <w:sz w:val="26"/>
          <w:szCs w:val="26"/>
        </w:rPr>
      </w:pPr>
      <w:r w:rsidRPr="00967943">
        <w:rPr>
          <w:rFonts w:ascii="Times New Roman" w:hAnsi="Times New Roman" w:cs="Times New Roman"/>
          <w:sz w:val="26"/>
          <w:szCs w:val="26"/>
        </w:rPr>
        <w:t>«3.25</w:t>
      </w:r>
      <w:r w:rsidRPr="00E7184F">
        <w:rPr>
          <w:rFonts w:ascii="Times New Roman" w:hAnsi="Times New Roman" w:cs="Times New Roman"/>
          <w:sz w:val="26"/>
          <w:szCs w:val="26"/>
        </w:rPr>
        <w:t xml:space="preserve">. Решение о внесении изменений в ИУП студента принимает АР/АН.  АР/АН ОП имеет право отказать студенту. Если правила образовательной программы предусматривают обязательное освоение стандартного объема ОП за один учебный год, то в случае исключения дисциплины из ИУП студент обязан выбрать другую дисциплину в течение трех рабочих дней. В случае если студент не сделал выбор, студенту включается в ИУП одна из дисциплин решением </w:t>
      </w:r>
      <w:r w:rsidRPr="00750D2B">
        <w:rPr>
          <w:rFonts w:ascii="Times New Roman" w:hAnsi="Times New Roman" w:cs="Times New Roman"/>
          <w:sz w:val="26"/>
          <w:szCs w:val="26"/>
        </w:rPr>
        <w:t>АР/АН. Решение АР/АН доводится до сведения студента учебным офисом ОП.</w:t>
      </w:r>
    </w:p>
    <w:p w:rsidR="00A62762" w:rsidRPr="001109E6" w:rsidRDefault="00A62762" w:rsidP="00A62762">
      <w:pPr>
        <w:pStyle w:val="af5"/>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3.2</w:t>
      </w:r>
      <w:r>
        <w:rPr>
          <w:rFonts w:ascii="Times New Roman" w:hAnsi="Times New Roman" w:cs="Times New Roman"/>
          <w:sz w:val="26"/>
          <w:szCs w:val="26"/>
        </w:rPr>
        <w:t>6</w:t>
      </w:r>
      <w:r w:rsidRPr="001109E6">
        <w:rPr>
          <w:rFonts w:ascii="Times New Roman" w:hAnsi="Times New Roman" w:cs="Times New Roman"/>
          <w:sz w:val="26"/>
          <w:szCs w:val="26"/>
        </w:rPr>
        <w:t>. При исключении дисциплины из ИУП студента учебный офис должен убедиться, что изменения отражены в УИС.</w:t>
      </w:r>
      <w:r>
        <w:rPr>
          <w:rFonts w:ascii="Times New Roman" w:hAnsi="Times New Roman" w:cs="Times New Roman"/>
          <w:sz w:val="26"/>
          <w:szCs w:val="26"/>
        </w:rPr>
        <w:t xml:space="preserve"> </w:t>
      </w:r>
      <w:r w:rsidRPr="001109E6">
        <w:rPr>
          <w:rFonts w:ascii="Times New Roman" w:hAnsi="Times New Roman" w:cs="Times New Roman"/>
          <w:sz w:val="26"/>
          <w:szCs w:val="26"/>
        </w:rPr>
        <w:t>Преподаватель имеет доступ к актуальному списку студентов, в ИУП которых входит реализуемая учебная дисциплина, через сайт дисциплины в ЭОИС, формируемый автоматически на основании данных их УИС.»</w:t>
      </w:r>
      <w:r>
        <w:rPr>
          <w:rFonts w:ascii="Times New Roman" w:hAnsi="Times New Roman" w:cs="Times New Roman"/>
          <w:sz w:val="26"/>
          <w:szCs w:val="26"/>
        </w:rPr>
        <w:t>.</w:t>
      </w:r>
    </w:p>
    <w:p w:rsidR="00A62762" w:rsidRPr="001109E6"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 п</w:t>
      </w:r>
      <w:r w:rsidRPr="001109E6">
        <w:rPr>
          <w:rFonts w:ascii="Times New Roman" w:hAnsi="Times New Roman" w:cs="Times New Roman"/>
          <w:sz w:val="26"/>
          <w:szCs w:val="26"/>
        </w:rPr>
        <w:t>ункт</w:t>
      </w:r>
      <w:r>
        <w:rPr>
          <w:rFonts w:ascii="Times New Roman" w:hAnsi="Times New Roman" w:cs="Times New Roman"/>
          <w:sz w:val="26"/>
          <w:szCs w:val="26"/>
        </w:rPr>
        <w:t>е</w:t>
      </w:r>
      <w:r w:rsidRPr="001109E6">
        <w:rPr>
          <w:rFonts w:ascii="Times New Roman" w:hAnsi="Times New Roman" w:cs="Times New Roman"/>
          <w:sz w:val="26"/>
          <w:szCs w:val="26"/>
        </w:rPr>
        <w:t xml:space="preserve"> 4.2: </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дополнить новым подпунктом 4.2.1 следующего содержания:</w:t>
      </w:r>
    </w:p>
    <w:p w:rsidR="00A62762" w:rsidRDefault="00A62762" w:rsidP="00A62762">
      <w:pPr>
        <w:pStyle w:val="af5"/>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w:t>
      </w:r>
      <w:r w:rsidRPr="001109E6">
        <w:rPr>
          <w:rFonts w:ascii="Times New Roman" w:hAnsi="Times New Roman" w:cs="Times New Roman"/>
          <w:sz w:val="26"/>
          <w:szCs w:val="26"/>
        </w:rPr>
        <w:t xml:space="preserve">4.2.1. Перечень обязательных ДОЦ устанавливается образовательным стандартом </w:t>
      </w:r>
      <w:proofErr w:type="spellStart"/>
      <w:r w:rsidRPr="001109E6">
        <w:rPr>
          <w:rFonts w:ascii="Times New Roman" w:hAnsi="Times New Roman" w:cs="Times New Roman"/>
          <w:sz w:val="26"/>
          <w:szCs w:val="26"/>
        </w:rPr>
        <w:t>бакалавриата</w:t>
      </w:r>
      <w:proofErr w:type="spellEnd"/>
      <w:r w:rsidRPr="001109E6">
        <w:rPr>
          <w:rFonts w:ascii="Times New Roman" w:hAnsi="Times New Roman" w:cs="Times New Roman"/>
          <w:sz w:val="26"/>
          <w:szCs w:val="26"/>
        </w:rPr>
        <w:t>/</w:t>
      </w:r>
      <w:proofErr w:type="spellStart"/>
      <w:r w:rsidRPr="001109E6">
        <w:rPr>
          <w:rFonts w:ascii="Times New Roman" w:hAnsi="Times New Roman" w:cs="Times New Roman"/>
          <w:sz w:val="26"/>
          <w:szCs w:val="26"/>
        </w:rPr>
        <w:t>специалитета</w:t>
      </w:r>
      <w:proofErr w:type="spellEnd"/>
      <w:r w:rsidRPr="001109E6">
        <w:rPr>
          <w:rFonts w:ascii="Times New Roman" w:hAnsi="Times New Roman" w:cs="Times New Roman"/>
          <w:sz w:val="26"/>
          <w:szCs w:val="26"/>
        </w:rPr>
        <w:t xml:space="preserve"> и закреплен в методических указаниях по формированию учебных планов для каждого учебного года.</w:t>
      </w:r>
      <w:r>
        <w:rPr>
          <w:rFonts w:ascii="Times New Roman" w:hAnsi="Times New Roman" w:cs="Times New Roman"/>
          <w:sz w:val="26"/>
          <w:szCs w:val="26"/>
        </w:rPr>
        <w:t>»</w:t>
      </w:r>
      <w:r w:rsidRPr="00197843">
        <w:rPr>
          <w:rFonts w:ascii="Times New Roman" w:hAnsi="Times New Roman" w:cs="Times New Roman"/>
          <w:sz w:val="26"/>
          <w:szCs w:val="26"/>
        </w:rPr>
        <w:t>;</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подпункты 4.2.1-4.2.5 считать подпунктами 4.2.2-4.2.6. соответственно</w:t>
      </w:r>
      <w:r>
        <w:rPr>
          <w:rFonts w:ascii="Times New Roman" w:hAnsi="Times New Roman" w:cs="Times New Roman"/>
          <w:sz w:val="26"/>
          <w:szCs w:val="26"/>
          <w:lang w:val="en-US"/>
        </w:rPr>
        <w:t>;</w:t>
      </w:r>
    </w:p>
    <w:p w:rsidR="00A62762" w:rsidRPr="00967943"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дополнить новым подпунктом 4.2.3 следующего содержания:</w:t>
      </w:r>
    </w:p>
    <w:p w:rsidR="00A62762" w:rsidRDefault="00A62762" w:rsidP="00A62762">
      <w:pPr>
        <w:pStyle w:val="af5"/>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w:t>
      </w:r>
      <w:r w:rsidRPr="001109E6">
        <w:rPr>
          <w:rFonts w:ascii="Times New Roman" w:hAnsi="Times New Roman" w:cs="Times New Roman"/>
          <w:sz w:val="26"/>
          <w:szCs w:val="26"/>
        </w:rPr>
        <w:t>4.2.3. Вариативная дисциплина общего цикла может быть рекомендована АР и включена в учебный план ОП. Если студент не согласен с рекомендацией АР, он может ходатайствовать о замене дисциплины в порядке, описанном в пункте 3.22 Регламента.</w:t>
      </w:r>
      <w:r>
        <w:rPr>
          <w:rFonts w:ascii="Times New Roman" w:hAnsi="Times New Roman" w:cs="Times New Roman"/>
          <w:sz w:val="26"/>
          <w:szCs w:val="26"/>
        </w:rPr>
        <w:t>»</w:t>
      </w:r>
      <w:r w:rsidRPr="00197843">
        <w:rPr>
          <w:rFonts w:ascii="Times New Roman" w:hAnsi="Times New Roman" w:cs="Times New Roman"/>
          <w:sz w:val="26"/>
          <w:szCs w:val="26"/>
        </w:rPr>
        <w:t>;</w:t>
      </w:r>
    </w:p>
    <w:p w:rsidR="00A62762" w:rsidRPr="00967943" w:rsidRDefault="00A62762" w:rsidP="00A62762">
      <w:pPr>
        <w:pStyle w:val="af5"/>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28.4. подпункты 4.2.3-4.2.6 считать подпунктами 4.2.4-4.2.7 соответственно.</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 пункте 4.3:</w:t>
      </w:r>
    </w:p>
    <w:p w:rsidR="00A62762" w:rsidRPr="00197843"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sidRPr="00197843">
        <w:rPr>
          <w:rFonts w:ascii="Times New Roman" w:hAnsi="Times New Roman" w:cs="Times New Roman"/>
          <w:sz w:val="26"/>
          <w:szCs w:val="26"/>
        </w:rPr>
        <w:lastRenderedPageBreak/>
        <w:t>подпункт 4.3.5 после слова «требованиями</w:t>
      </w:r>
      <w:r>
        <w:rPr>
          <w:rFonts w:ascii="Times New Roman" w:hAnsi="Times New Roman" w:cs="Times New Roman"/>
          <w:sz w:val="26"/>
          <w:szCs w:val="26"/>
        </w:rPr>
        <w:t>.</w:t>
      </w:r>
      <w:r w:rsidRPr="00197843">
        <w:rPr>
          <w:rFonts w:ascii="Times New Roman" w:hAnsi="Times New Roman" w:cs="Times New Roman"/>
          <w:sz w:val="26"/>
          <w:szCs w:val="26"/>
        </w:rPr>
        <w:t xml:space="preserve">» дополнить словами «Инициатор </w:t>
      </w:r>
      <w:proofErr w:type="spellStart"/>
      <w:r w:rsidRPr="00197843">
        <w:rPr>
          <w:rFonts w:ascii="Times New Roman" w:hAnsi="Times New Roman" w:cs="Times New Roman"/>
          <w:sz w:val="26"/>
          <w:szCs w:val="26"/>
        </w:rPr>
        <w:t>майнора</w:t>
      </w:r>
      <w:proofErr w:type="spellEnd"/>
      <w:r w:rsidRPr="00197843">
        <w:rPr>
          <w:rFonts w:ascii="Times New Roman" w:hAnsi="Times New Roman" w:cs="Times New Roman"/>
          <w:sz w:val="26"/>
          <w:szCs w:val="26"/>
        </w:rPr>
        <w:t xml:space="preserve"> формирует в УИС учебный план </w:t>
      </w:r>
      <w:proofErr w:type="spellStart"/>
      <w:r w:rsidRPr="00197843">
        <w:rPr>
          <w:rFonts w:ascii="Times New Roman" w:hAnsi="Times New Roman" w:cs="Times New Roman"/>
          <w:sz w:val="26"/>
          <w:szCs w:val="26"/>
        </w:rPr>
        <w:t>майнора</w:t>
      </w:r>
      <w:proofErr w:type="spellEnd"/>
      <w:r w:rsidRPr="00197843">
        <w:rPr>
          <w:rFonts w:ascii="Times New Roman" w:hAnsi="Times New Roman" w:cs="Times New Roman"/>
          <w:sz w:val="26"/>
          <w:szCs w:val="26"/>
        </w:rPr>
        <w:t xml:space="preserve"> с использованием записей ранее созданных Планов-предложений.»</w:t>
      </w:r>
      <w:r w:rsidRPr="00967943">
        <w:rPr>
          <w:rFonts w:ascii="Times New Roman" w:hAnsi="Times New Roman" w:cs="Times New Roman"/>
          <w:sz w:val="26"/>
          <w:szCs w:val="26"/>
        </w:rPr>
        <w:t>;</w:t>
      </w:r>
    </w:p>
    <w:p w:rsidR="00A62762" w:rsidRPr="00197843"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sidRPr="00197843">
        <w:rPr>
          <w:rFonts w:ascii="Times New Roman" w:hAnsi="Times New Roman" w:cs="Times New Roman"/>
          <w:sz w:val="26"/>
          <w:szCs w:val="26"/>
        </w:rPr>
        <w:t xml:space="preserve">подпункт 4.3.9 изложить в следующей редакции: </w:t>
      </w:r>
    </w:p>
    <w:p w:rsidR="00A62762" w:rsidRDefault="00A62762" w:rsidP="00A62762">
      <w:pPr>
        <w:pStyle w:val="af5"/>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«4.3.9. После утверждения списка майноров</w:t>
      </w:r>
      <w:r w:rsidRPr="001109E6">
        <w:rPr>
          <w:rFonts w:ascii="Times New Roman" w:hAnsi="Times New Roman" w:cs="Times New Roman"/>
          <w:sz w:val="26"/>
          <w:szCs w:val="26"/>
          <w:vertAlign w:val="superscript"/>
        </w:rPr>
        <w:t>1</w:t>
      </w:r>
      <w:r>
        <w:rPr>
          <w:rFonts w:ascii="Times New Roman" w:hAnsi="Times New Roman" w:cs="Times New Roman"/>
          <w:sz w:val="26"/>
          <w:szCs w:val="26"/>
          <w:vertAlign w:val="superscript"/>
        </w:rPr>
        <w:t>1</w:t>
      </w:r>
      <w:r w:rsidRPr="001109E6">
        <w:rPr>
          <w:rFonts w:ascii="Times New Roman" w:hAnsi="Times New Roman" w:cs="Times New Roman"/>
          <w:sz w:val="26"/>
          <w:szCs w:val="26"/>
        </w:rPr>
        <w:t xml:space="preserve"> учебные планы </w:t>
      </w:r>
      <w:proofErr w:type="spellStart"/>
      <w:r w:rsidRPr="001109E6">
        <w:rPr>
          <w:rFonts w:ascii="Times New Roman" w:hAnsi="Times New Roman" w:cs="Times New Roman"/>
          <w:sz w:val="26"/>
          <w:szCs w:val="26"/>
        </w:rPr>
        <w:t>майноров</w:t>
      </w:r>
      <w:proofErr w:type="spellEnd"/>
      <w:r w:rsidRPr="001109E6">
        <w:rPr>
          <w:rFonts w:ascii="Times New Roman" w:hAnsi="Times New Roman" w:cs="Times New Roman"/>
          <w:sz w:val="26"/>
          <w:szCs w:val="26"/>
        </w:rPr>
        <w:t xml:space="preserve"> утверждаются в УИС проректором, после чего становятся доступными для планирования нагрузки преподавателям и для публикации информации о </w:t>
      </w:r>
      <w:proofErr w:type="spellStart"/>
      <w:r w:rsidRPr="001109E6">
        <w:rPr>
          <w:rFonts w:ascii="Times New Roman" w:hAnsi="Times New Roman" w:cs="Times New Roman"/>
          <w:sz w:val="26"/>
          <w:szCs w:val="26"/>
        </w:rPr>
        <w:t>майнорах</w:t>
      </w:r>
      <w:proofErr w:type="spellEnd"/>
      <w:r w:rsidRPr="001109E6">
        <w:rPr>
          <w:rFonts w:ascii="Times New Roman" w:hAnsi="Times New Roman" w:cs="Times New Roman"/>
          <w:sz w:val="26"/>
          <w:szCs w:val="26"/>
        </w:rPr>
        <w:t xml:space="preserve"> на корпоративном сайте (портале) НИУ ВШЭ.»</w:t>
      </w:r>
      <w:r w:rsidRPr="00197843">
        <w:rPr>
          <w:rFonts w:ascii="Times New Roman" w:hAnsi="Times New Roman" w:cs="Times New Roman"/>
          <w:sz w:val="26"/>
          <w:szCs w:val="26"/>
        </w:rPr>
        <w:t>;</w:t>
      </w:r>
      <w:r w:rsidRPr="001109E6">
        <w:rPr>
          <w:rFonts w:ascii="Times New Roman" w:hAnsi="Times New Roman" w:cs="Times New Roman"/>
          <w:sz w:val="26"/>
          <w:szCs w:val="26"/>
        </w:rPr>
        <w:t xml:space="preserve"> </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 xml:space="preserve">подпункт 4.3.22 изложить в следующей редакции: </w:t>
      </w:r>
    </w:p>
    <w:p w:rsidR="00A62762" w:rsidRDefault="00A62762" w:rsidP="00A62762">
      <w:pPr>
        <w:pStyle w:val="af5"/>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 xml:space="preserve">«4.3.22. Студент имеет возможность подать заявление через соответствующую электронную форму о замене ранее выбранного </w:t>
      </w:r>
      <w:proofErr w:type="spellStart"/>
      <w:r w:rsidRPr="001109E6">
        <w:rPr>
          <w:rFonts w:ascii="Times New Roman" w:hAnsi="Times New Roman" w:cs="Times New Roman"/>
          <w:sz w:val="26"/>
          <w:szCs w:val="26"/>
        </w:rPr>
        <w:t>майнора</w:t>
      </w:r>
      <w:proofErr w:type="spellEnd"/>
      <w:r w:rsidRPr="001109E6">
        <w:rPr>
          <w:rFonts w:ascii="Times New Roman" w:hAnsi="Times New Roman" w:cs="Times New Roman"/>
          <w:sz w:val="26"/>
          <w:szCs w:val="26"/>
        </w:rPr>
        <w:t xml:space="preserve"> на другой, на котором имеются вакантные места</w:t>
      </w:r>
      <w:r w:rsidRPr="001109E6">
        <w:rPr>
          <w:rFonts w:ascii="Times New Roman" w:hAnsi="Times New Roman" w:cs="Times New Roman"/>
          <w:sz w:val="26"/>
          <w:szCs w:val="26"/>
          <w:vertAlign w:val="superscript"/>
        </w:rPr>
        <w:t>1</w:t>
      </w:r>
      <w:r>
        <w:rPr>
          <w:rFonts w:ascii="Times New Roman" w:hAnsi="Times New Roman" w:cs="Times New Roman"/>
          <w:sz w:val="26"/>
          <w:szCs w:val="26"/>
          <w:vertAlign w:val="superscript"/>
        </w:rPr>
        <w:t>2</w:t>
      </w:r>
      <w:r w:rsidRPr="001109E6">
        <w:rPr>
          <w:rFonts w:ascii="Times New Roman" w:hAnsi="Times New Roman" w:cs="Times New Roman"/>
          <w:sz w:val="26"/>
          <w:szCs w:val="26"/>
        </w:rPr>
        <w:t xml:space="preserve">, если прошло не более десяти рабочих дней после начала занятий по дисциплине </w:t>
      </w:r>
      <w:proofErr w:type="spellStart"/>
      <w:r w:rsidRPr="001109E6">
        <w:rPr>
          <w:rFonts w:ascii="Times New Roman" w:hAnsi="Times New Roman" w:cs="Times New Roman"/>
          <w:sz w:val="26"/>
          <w:szCs w:val="26"/>
        </w:rPr>
        <w:t>майнора</w:t>
      </w:r>
      <w:proofErr w:type="spellEnd"/>
      <w:r w:rsidRPr="001109E6">
        <w:rPr>
          <w:rFonts w:ascii="Times New Roman" w:hAnsi="Times New Roman" w:cs="Times New Roman"/>
          <w:sz w:val="26"/>
          <w:szCs w:val="26"/>
        </w:rPr>
        <w:t xml:space="preserve"> текущего учебного периода. Положительное решение может быть принято только при наличии согласия руководителя интересующего студента </w:t>
      </w:r>
      <w:proofErr w:type="spellStart"/>
      <w:r w:rsidRPr="001109E6">
        <w:rPr>
          <w:rFonts w:ascii="Times New Roman" w:hAnsi="Times New Roman" w:cs="Times New Roman"/>
          <w:sz w:val="26"/>
          <w:szCs w:val="26"/>
        </w:rPr>
        <w:t>майнора</w:t>
      </w:r>
      <w:proofErr w:type="spellEnd"/>
      <w:r w:rsidRPr="001109E6">
        <w:rPr>
          <w:rFonts w:ascii="Times New Roman" w:hAnsi="Times New Roman" w:cs="Times New Roman"/>
          <w:sz w:val="26"/>
          <w:szCs w:val="26"/>
        </w:rPr>
        <w:t xml:space="preserve"> (подтвержденного визой на заявлении, письмом по корпоративной электронной почте на имя менеджера ОП или через специальный модуль в ЭОИС). Подача заявления за пределами отведенного срока запрещена.»</w:t>
      </w:r>
      <w:r w:rsidRPr="00197843">
        <w:rPr>
          <w:rFonts w:ascii="Times New Roman" w:hAnsi="Times New Roman" w:cs="Times New Roman"/>
          <w:sz w:val="26"/>
          <w:szCs w:val="26"/>
        </w:rPr>
        <w:t>;</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сноску 12 изложить в следующей редакции:</w:t>
      </w:r>
    </w:p>
    <w:p w:rsidR="00A62762" w:rsidRPr="001109E6" w:rsidRDefault="00A62762" w:rsidP="00A62762">
      <w:pPr>
        <w:pStyle w:val="af5"/>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w:t>
      </w:r>
      <w:r w:rsidRPr="00197843">
        <w:rPr>
          <w:rFonts w:ascii="Times New Roman" w:hAnsi="Times New Roman" w:cs="Times New Roman"/>
          <w:sz w:val="26"/>
          <w:szCs w:val="26"/>
          <w:vertAlign w:val="superscript"/>
        </w:rPr>
        <w:t>1</w:t>
      </w:r>
      <w:r>
        <w:rPr>
          <w:rFonts w:ascii="Times New Roman" w:hAnsi="Times New Roman" w:cs="Times New Roman"/>
          <w:sz w:val="26"/>
          <w:szCs w:val="26"/>
          <w:vertAlign w:val="superscript"/>
        </w:rPr>
        <w:t>2</w:t>
      </w:r>
      <w:r w:rsidRPr="001109E6">
        <w:t xml:space="preserve"> </w:t>
      </w:r>
      <w:r w:rsidRPr="001109E6">
        <w:rPr>
          <w:rFonts w:ascii="Times New Roman" w:hAnsi="Times New Roman" w:cs="Times New Roman"/>
          <w:sz w:val="26"/>
          <w:szCs w:val="26"/>
        </w:rPr>
        <w:t xml:space="preserve">Список </w:t>
      </w:r>
      <w:proofErr w:type="spellStart"/>
      <w:r w:rsidRPr="001109E6">
        <w:rPr>
          <w:rFonts w:ascii="Times New Roman" w:hAnsi="Times New Roman" w:cs="Times New Roman"/>
          <w:sz w:val="26"/>
          <w:szCs w:val="26"/>
        </w:rPr>
        <w:t>майноров</w:t>
      </w:r>
      <w:proofErr w:type="spellEnd"/>
      <w:r w:rsidRPr="001109E6">
        <w:rPr>
          <w:rFonts w:ascii="Times New Roman" w:hAnsi="Times New Roman" w:cs="Times New Roman"/>
          <w:sz w:val="26"/>
          <w:szCs w:val="26"/>
        </w:rPr>
        <w:t xml:space="preserve"> с вакантными местами публикуется ДООП два раза в год (не позднее 15 июня и 15 декабря) на корпоративном сайте (портале) НИУ ВШЭ «Выбор траектории обучения» в разделе «</w:t>
      </w:r>
      <w:proofErr w:type="spellStart"/>
      <w:r w:rsidRPr="001109E6">
        <w:rPr>
          <w:rFonts w:ascii="Times New Roman" w:hAnsi="Times New Roman" w:cs="Times New Roman"/>
          <w:sz w:val="26"/>
          <w:szCs w:val="26"/>
        </w:rPr>
        <w:t>Майноры</w:t>
      </w:r>
      <w:proofErr w:type="spellEnd"/>
      <w:r w:rsidRPr="001109E6">
        <w:rPr>
          <w:rFonts w:ascii="Times New Roman" w:hAnsi="Times New Roman" w:cs="Times New Roman"/>
          <w:sz w:val="26"/>
          <w:szCs w:val="26"/>
        </w:rPr>
        <w:t>».»;</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sidRPr="00197843">
        <w:rPr>
          <w:rFonts w:ascii="Times New Roman" w:hAnsi="Times New Roman" w:cs="Times New Roman"/>
          <w:sz w:val="26"/>
          <w:szCs w:val="26"/>
        </w:rPr>
        <w:t xml:space="preserve">подпункт 4.3.27 изложить в следующей редакции: </w:t>
      </w:r>
    </w:p>
    <w:p w:rsidR="00A62762" w:rsidRDefault="00A62762" w:rsidP="00A62762">
      <w:pPr>
        <w:pStyle w:val="af5"/>
        <w:spacing w:after="0" w:line="240" w:lineRule="auto"/>
        <w:ind w:left="0" w:firstLine="709"/>
        <w:jc w:val="both"/>
        <w:rPr>
          <w:rFonts w:ascii="Times New Roman" w:hAnsi="Times New Roman" w:cs="Times New Roman"/>
          <w:sz w:val="26"/>
          <w:szCs w:val="26"/>
        </w:rPr>
      </w:pPr>
      <w:r w:rsidRPr="00197843">
        <w:rPr>
          <w:rFonts w:ascii="Times New Roman" w:hAnsi="Times New Roman" w:cs="Times New Roman"/>
          <w:sz w:val="26"/>
          <w:szCs w:val="26"/>
        </w:rPr>
        <w:t xml:space="preserve">«4.3.27. Результаты промежуточной аттестации по </w:t>
      </w:r>
      <w:proofErr w:type="spellStart"/>
      <w:r w:rsidRPr="00197843">
        <w:rPr>
          <w:rFonts w:ascii="Times New Roman" w:hAnsi="Times New Roman" w:cs="Times New Roman"/>
          <w:sz w:val="26"/>
          <w:szCs w:val="26"/>
        </w:rPr>
        <w:t>майнорам</w:t>
      </w:r>
      <w:proofErr w:type="spellEnd"/>
      <w:r w:rsidRPr="00197843">
        <w:rPr>
          <w:rFonts w:ascii="Times New Roman" w:hAnsi="Times New Roman" w:cs="Times New Roman"/>
          <w:sz w:val="26"/>
          <w:szCs w:val="26"/>
        </w:rPr>
        <w:t xml:space="preserve"> фиксируются в ведомости промежуточной аттестации, которую формирует учебный офис образовательной программы на дату, предоставленную ДООП. Заполнение ведомостей преподавателями осуществляется с помощью Сервиса электронных ведомостей.»</w:t>
      </w:r>
      <w:r>
        <w:rPr>
          <w:rFonts w:ascii="Times New Roman" w:hAnsi="Times New Roman" w:cs="Times New Roman"/>
          <w:sz w:val="26"/>
          <w:szCs w:val="26"/>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w:t>
      </w:r>
      <w:r w:rsidRPr="001109E6">
        <w:rPr>
          <w:rFonts w:ascii="Times New Roman" w:hAnsi="Times New Roman" w:cs="Times New Roman"/>
          <w:sz w:val="26"/>
          <w:szCs w:val="26"/>
        </w:rPr>
        <w:t xml:space="preserve">ункт 5.3 дополнить подпунктом 5.3.4 следующего содержания: </w:t>
      </w:r>
    </w:p>
    <w:p w:rsidR="00A62762" w:rsidRPr="001109E6" w:rsidRDefault="00A62762" w:rsidP="00A62762">
      <w:pPr>
        <w:pStyle w:val="af5"/>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 xml:space="preserve">«5.3.4. Прохождение МАГОЛЕГО студентами очных образовательных программ магистратуры в первом и втором модулях первого учебного года предполагает выбор дисциплин, направленных на адаптацию студентов и восполняющих недостающие </w:t>
      </w:r>
      <w:proofErr w:type="spellStart"/>
      <w:r w:rsidRPr="001109E6">
        <w:rPr>
          <w:rFonts w:ascii="Times New Roman" w:hAnsi="Times New Roman" w:cs="Times New Roman"/>
          <w:sz w:val="26"/>
          <w:szCs w:val="26"/>
        </w:rPr>
        <w:t>пререквизиты</w:t>
      </w:r>
      <w:proofErr w:type="spellEnd"/>
      <w:r w:rsidRPr="001109E6">
        <w:rPr>
          <w:rFonts w:ascii="Times New Roman" w:hAnsi="Times New Roman" w:cs="Times New Roman"/>
          <w:sz w:val="26"/>
          <w:szCs w:val="26"/>
        </w:rPr>
        <w:t xml:space="preserve"> для освоения основной образовательной программы. Предлагаемые дисциплины, как правило, входят в состав ОП </w:t>
      </w:r>
      <w:proofErr w:type="spellStart"/>
      <w:r w:rsidRPr="001109E6">
        <w:rPr>
          <w:rFonts w:ascii="Times New Roman" w:hAnsi="Times New Roman" w:cs="Times New Roman"/>
          <w:sz w:val="26"/>
          <w:szCs w:val="26"/>
        </w:rPr>
        <w:t>бакалавриата</w:t>
      </w:r>
      <w:proofErr w:type="spellEnd"/>
      <w:r w:rsidRPr="001109E6">
        <w:rPr>
          <w:rFonts w:ascii="Times New Roman" w:hAnsi="Times New Roman" w:cs="Times New Roman"/>
          <w:sz w:val="26"/>
          <w:szCs w:val="26"/>
        </w:rPr>
        <w:t xml:space="preserve"> и смежных ОП магистратуры.»</w:t>
      </w:r>
      <w:r>
        <w:rPr>
          <w:rFonts w:ascii="Times New Roman" w:hAnsi="Times New Roman" w:cs="Times New Roman"/>
          <w:sz w:val="26"/>
          <w:szCs w:val="26"/>
        </w:rPr>
        <w:t>.</w:t>
      </w:r>
    </w:p>
    <w:p w:rsidR="00A62762" w:rsidRPr="001109E6"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Р</w:t>
      </w:r>
      <w:r w:rsidRPr="001109E6">
        <w:rPr>
          <w:rFonts w:ascii="Times New Roman" w:hAnsi="Times New Roman" w:cs="Times New Roman"/>
          <w:sz w:val="26"/>
          <w:szCs w:val="26"/>
        </w:rPr>
        <w:t>аздел 6 «Особенности вариативной части ОП магистратуры, реализуемых по образовательному стандарту, принятому до 2020 года» исключить</w:t>
      </w:r>
      <w:r>
        <w:rPr>
          <w:rFonts w:ascii="Times New Roman" w:hAnsi="Times New Roman" w:cs="Times New Roman"/>
          <w:sz w:val="26"/>
          <w:szCs w:val="26"/>
        </w:rPr>
        <w:t>.</w:t>
      </w:r>
    </w:p>
    <w:p w:rsidR="00A62762" w:rsidRPr="001109E6"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Р</w:t>
      </w:r>
      <w:r w:rsidRPr="001109E6">
        <w:rPr>
          <w:rFonts w:ascii="Times New Roman" w:hAnsi="Times New Roman" w:cs="Times New Roman"/>
          <w:sz w:val="26"/>
          <w:szCs w:val="26"/>
        </w:rPr>
        <w:t xml:space="preserve">аздел 7 </w:t>
      </w:r>
      <w:r>
        <w:rPr>
          <w:rFonts w:ascii="Times New Roman" w:hAnsi="Times New Roman" w:cs="Times New Roman"/>
          <w:sz w:val="26"/>
          <w:szCs w:val="26"/>
        </w:rPr>
        <w:t xml:space="preserve">«Факультативы» </w:t>
      </w:r>
      <w:r w:rsidRPr="001109E6">
        <w:rPr>
          <w:rFonts w:ascii="Times New Roman" w:hAnsi="Times New Roman" w:cs="Times New Roman"/>
          <w:sz w:val="26"/>
          <w:szCs w:val="26"/>
        </w:rPr>
        <w:t>считать разделом 6 соответственно</w:t>
      </w:r>
      <w:r>
        <w:rPr>
          <w:rFonts w:ascii="Times New Roman" w:hAnsi="Times New Roman" w:cs="Times New Roman"/>
          <w:sz w:val="26"/>
          <w:szCs w:val="26"/>
        </w:rPr>
        <w:t>.</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 пункте 6.1:</w:t>
      </w:r>
    </w:p>
    <w:p w:rsidR="00A62762" w:rsidRPr="001109E6"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подпункт</w:t>
      </w:r>
      <w:r w:rsidRPr="001109E6">
        <w:rPr>
          <w:rFonts w:ascii="Times New Roman" w:hAnsi="Times New Roman" w:cs="Times New Roman"/>
          <w:sz w:val="26"/>
          <w:szCs w:val="26"/>
        </w:rPr>
        <w:t xml:space="preserve"> </w:t>
      </w:r>
      <w:r>
        <w:rPr>
          <w:rFonts w:ascii="Times New Roman" w:hAnsi="Times New Roman" w:cs="Times New Roman"/>
          <w:sz w:val="26"/>
          <w:szCs w:val="26"/>
        </w:rPr>
        <w:t>6.1.</w:t>
      </w:r>
      <w:r w:rsidRPr="001109E6">
        <w:rPr>
          <w:rFonts w:ascii="Times New Roman" w:hAnsi="Times New Roman" w:cs="Times New Roman"/>
          <w:sz w:val="26"/>
          <w:szCs w:val="26"/>
        </w:rPr>
        <w:t>1 изложить в следующей редакции:</w:t>
      </w:r>
    </w:p>
    <w:p w:rsidR="00A62762" w:rsidRPr="006E1F09" w:rsidRDefault="00A62762" w:rsidP="00A62762">
      <w:pPr>
        <w:pStyle w:val="af5"/>
        <w:spacing w:after="0" w:line="240" w:lineRule="auto"/>
        <w:ind w:left="0" w:firstLine="709"/>
        <w:jc w:val="both"/>
        <w:rPr>
          <w:rFonts w:ascii="Times New Roman" w:hAnsi="Times New Roman" w:cs="Times New Roman"/>
          <w:sz w:val="26"/>
          <w:szCs w:val="26"/>
        </w:rPr>
      </w:pPr>
      <w:r w:rsidRPr="00750D2B">
        <w:rPr>
          <w:rFonts w:ascii="Times New Roman" w:hAnsi="Times New Roman" w:cs="Times New Roman"/>
          <w:sz w:val="26"/>
          <w:szCs w:val="26"/>
        </w:rPr>
        <w:t>«6.1.1.</w:t>
      </w:r>
      <w:r w:rsidRPr="00750D2B">
        <w:rPr>
          <w:rFonts w:ascii="Times New Roman" w:hAnsi="Times New Roman" w:cs="Times New Roman"/>
          <w:sz w:val="26"/>
          <w:szCs w:val="26"/>
        </w:rPr>
        <w:tab/>
      </w:r>
      <w:r w:rsidRPr="006E1F09">
        <w:rPr>
          <w:rFonts w:ascii="Times New Roman" w:hAnsi="Times New Roman" w:cs="Times New Roman"/>
          <w:sz w:val="26"/>
          <w:szCs w:val="26"/>
        </w:rPr>
        <w:t>Формирование списка общеуниверситетских факультативов, реализация которых предполагается в будущем учебном году с финансированием за счет средств бюджета НИУ ВШЭ, осуществляется конкурсной комиссией, возглавляемой первым проректором. Состав конкурсной комиссии утверждается приказом первого проректора на срок не более двух лет. В конкурсную комиссию могут входить представители профессорско-преподавательского состава, научные работники и административные работники НИУ ВШЭ.</w:t>
      </w:r>
      <w:r>
        <w:rPr>
          <w:rFonts w:ascii="Times New Roman" w:hAnsi="Times New Roman" w:cs="Times New Roman"/>
          <w:sz w:val="26"/>
          <w:szCs w:val="26"/>
        </w:rPr>
        <w:t>»;</w:t>
      </w:r>
      <w:r w:rsidRPr="006E1F09">
        <w:rPr>
          <w:rFonts w:ascii="Times New Roman" w:hAnsi="Times New Roman" w:cs="Times New Roman"/>
          <w:sz w:val="26"/>
          <w:szCs w:val="26"/>
        </w:rPr>
        <w:t xml:space="preserve"> </w:t>
      </w:r>
    </w:p>
    <w:p w:rsidR="00A62762" w:rsidRPr="001109E6"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подпункт</w:t>
      </w:r>
      <w:r w:rsidRPr="001109E6">
        <w:rPr>
          <w:rFonts w:ascii="Times New Roman" w:hAnsi="Times New Roman" w:cs="Times New Roman"/>
          <w:sz w:val="26"/>
          <w:szCs w:val="26"/>
        </w:rPr>
        <w:t xml:space="preserve"> 6.1.3.1 изложить в следующей редакции:</w:t>
      </w:r>
    </w:p>
    <w:p w:rsidR="00A62762" w:rsidRDefault="00A62762" w:rsidP="00A62762">
      <w:pPr>
        <w:pStyle w:val="af5"/>
        <w:spacing w:after="0" w:line="240" w:lineRule="auto"/>
        <w:ind w:left="0" w:firstLine="709"/>
        <w:jc w:val="both"/>
        <w:rPr>
          <w:rFonts w:ascii="Times New Roman" w:hAnsi="Times New Roman" w:cs="Times New Roman"/>
          <w:sz w:val="26"/>
          <w:szCs w:val="26"/>
        </w:rPr>
      </w:pPr>
      <w:r w:rsidRPr="00750D2B">
        <w:rPr>
          <w:rFonts w:ascii="Times New Roman" w:hAnsi="Times New Roman" w:cs="Times New Roman"/>
          <w:sz w:val="26"/>
          <w:szCs w:val="26"/>
        </w:rPr>
        <w:t>«6.1.3.1.</w:t>
      </w:r>
      <w:r w:rsidRPr="00750D2B">
        <w:rPr>
          <w:rFonts w:ascii="Times New Roman" w:hAnsi="Times New Roman" w:cs="Times New Roman"/>
          <w:sz w:val="26"/>
          <w:szCs w:val="26"/>
        </w:rPr>
        <w:tab/>
        <w:t xml:space="preserve">в модуле планирования дисциплин в УИС добавляет информацию о предлагаемой дисциплине в соответствии с требованиями, размещенными на портале, </w:t>
      </w:r>
      <w:r w:rsidRPr="00750D2B">
        <w:rPr>
          <w:rFonts w:ascii="Times New Roman" w:hAnsi="Times New Roman" w:cs="Times New Roman"/>
          <w:sz w:val="26"/>
          <w:szCs w:val="26"/>
        </w:rPr>
        <w:lastRenderedPageBreak/>
        <w:t>с пометкой о типе дисциплины Общеуниверситетский факультатив и</w:t>
      </w:r>
      <w:r w:rsidRPr="00E6465B">
        <w:rPr>
          <w:rFonts w:ascii="Times New Roman" w:hAnsi="Times New Roman" w:cs="Times New Roman"/>
          <w:sz w:val="26"/>
          <w:szCs w:val="26"/>
        </w:rPr>
        <w:t xml:space="preserve"> охватом аудитории «для всех», указывает верхний предел по количеству студентов, платных внешних слушателей, бесплатных внешних слушателей, которые могут посещать ОУФ</w:t>
      </w:r>
      <w:r w:rsidRPr="00197843">
        <w:rPr>
          <w:rFonts w:ascii="Times New Roman" w:hAnsi="Times New Roman" w:cs="Times New Roman"/>
          <w:sz w:val="26"/>
          <w:szCs w:val="26"/>
        </w:rPr>
        <w:t>;</w:t>
      </w:r>
      <w:r w:rsidRPr="00E6465B">
        <w:rPr>
          <w:rFonts w:ascii="Times New Roman" w:hAnsi="Times New Roman" w:cs="Times New Roman"/>
          <w:sz w:val="26"/>
          <w:szCs w:val="26"/>
        </w:rPr>
        <w:t>»</w:t>
      </w:r>
      <w:r w:rsidRPr="00197843">
        <w:rPr>
          <w:rFonts w:ascii="Times New Roman" w:hAnsi="Times New Roman" w:cs="Times New Roman"/>
          <w:sz w:val="26"/>
          <w:szCs w:val="26"/>
        </w:rPr>
        <w:t>;</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sidRPr="00197843">
        <w:rPr>
          <w:rFonts w:ascii="Times New Roman" w:hAnsi="Times New Roman" w:cs="Times New Roman"/>
          <w:sz w:val="26"/>
          <w:szCs w:val="26"/>
        </w:rPr>
        <w:t>дополнить новым подпунктом 6.1.3.2 следующего содержания:</w:t>
      </w:r>
    </w:p>
    <w:p w:rsidR="00A62762" w:rsidRDefault="00A62762" w:rsidP="00A62762">
      <w:pPr>
        <w:pStyle w:val="af5"/>
        <w:spacing w:after="0" w:line="240" w:lineRule="auto"/>
        <w:ind w:left="0" w:firstLine="709"/>
        <w:jc w:val="both"/>
        <w:rPr>
          <w:rFonts w:ascii="Times New Roman" w:hAnsi="Times New Roman" w:cs="Times New Roman"/>
          <w:sz w:val="26"/>
          <w:szCs w:val="26"/>
        </w:rPr>
      </w:pPr>
      <w:r w:rsidRPr="00750D2B">
        <w:rPr>
          <w:rFonts w:ascii="Times New Roman" w:hAnsi="Times New Roman" w:cs="Times New Roman"/>
          <w:sz w:val="26"/>
          <w:szCs w:val="26"/>
        </w:rPr>
        <w:t>«6.1.3.2.</w:t>
      </w:r>
      <w:r w:rsidRPr="00750D2B">
        <w:rPr>
          <w:rFonts w:ascii="Times New Roman" w:hAnsi="Times New Roman" w:cs="Times New Roman"/>
          <w:sz w:val="26"/>
          <w:szCs w:val="26"/>
        </w:rPr>
        <w:tab/>
        <w:t>в модуле Конструктор ПУД в ЭИОС вносит аннотацию дисциплины и другую информацию</w:t>
      </w:r>
      <w:r w:rsidRPr="00E6465B">
        <w:rPr>
          <w:rFonts w:ascii="Times New Roman" w:hAnsi="Times New Roman" w:cs="Times New Roman"/>
          <w:sz w:val="26"/>
          <w:szCs w:val="26"/>
        </w:rPr>
        <w:t>, необходимую для рассмотрения заявки комиссией</w:t>
      </w:r>
      <w:r w:rsidRPr="00197843">
        <w:rPr>
          <w:rFonts w:ascii="Times New Roman" w:hAnsi="Times New Roman" w:cs="Times New Roman"/>
          <w:sz w:val="26"/>
          <w:szCs w:val="26"/>
        </w:rPr>
        <w:t>;</w:t>
      </w:r>
      <w:r w:rsidRPr="006B6998">
        <w:rPr>
          <w:rFonts w:ascii="Times New Roman" w:hAnsi="Times New Roman" w:cs="Times New Roman"/>
          <w:sz w:val="26"/>
          <w:szCs w:val="26"/>
        </w:rPr>
        <w:t>»</w:t>
      </w:r>
      <w:r w:rsidRPr="00197843">
        <w:rPr>
          <w:rFonts w:ascii="Times New Roman" w:hAnsi="Times New Roman" w:cs="Times New Roman"/>
          <w:sz w:val="26"/>
          <w:szCs w:val="26"/>
        </w:rPr>
        <w:t>;</w:t>
      </w:r>
    </w:p>
    <w:p w:rsidR="00A62762" w:rsidRPr="00197843"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подпункт 6.1.3.2 считать подпунктом 6.1.3.3 соответственно</w:t>
      </w:r>
      <w:r>
        <w:rPr>
          <w:rFonts w:ascii="Times New Roman" w:hAnsi="Times New Roman" w:cs="Times New Roman"/>
          <w:sz w:val="26"/>
          <w:szCs w:val="26"/>
          <w:lang w:val="en-US"/>
        </w:rPr>
        <w:t>;</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под</w:t>
      </w:r>
      <w:r w:rsidRPr="001109E6">
        <w:rPr>
          <w:rFonts w:ascii="Times New Roman" w:hAnsi="Times New Roman" w:cs="Times New Roman"/>
          <w:sz w:val="26"/>
          <w:szCs w:val="26"/>
        </w:rPr>
        <w:t>пункт 6.1.10 изложить в следующей редакции:</w:t>
      </w:r>
    </w:p>
    <w:p w:rsidR="00A62762" w:rsidRDefault="00A62762" w:rsidP="00A62762">
      <w:pPr>
        <w:pStyle w:val="af5"/>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«6.1.10.</w:t>
      </w:r>
      <w:r w:rsidRPr="00EA7942">
        <w:t xml:space="preserve"> </w:t>
      </w:r>
      <w:r w:rsidRPr="00EA7942">
        <w:rPr>
          <w:rFonts w:ascii="Times New Roman" w:hAnsi="Times New Roman" w:cs="Times New Roman"/>
          <w:sz w:val="26"/>
          <w:szCs w:val="26"/>
        </w:rPr>
        <w:t>Департамент или организация-партнер имеет право ходатайствовать о реализации ОУФ за счет собственных средств. В случае, если ОУФ планируется к реализации преподавателем, отнесенным к категориям «профессор-исследователь» или «доцент-исследователь» и его заявка не прошла конкурсный отбор или не подавалась на конкурсный отбор, ОУФ может быть заявлен за сч</w:t>
      </w:r>
      <w:r>
        <w:rPr>
          <w:rFonts w:ascii="Times New Roman" w:hAnsi="Times New Roman" w:cs="Times New Roman"/>
          <w:sz w:val="26"/>
          <w:szCs w:val="26"/>
        </w:rPr>
        <w:t>е</w:t>
      </w:r>
      <w:r w:rsidRPr="00EA7942">
        <w:rPr>
          <w:rFonts w:ascii="Times New Roman" w:hAnsi="Times New Roman" w:cs="Times New Roman"/>
          <w:sz w:val="26"/>
          <w:szCs w:val="26"/>
        </w:rPr>
        <w:t>т средств университета. В этом случае департамент должен отправить служебную записку (организация-партнер –  письмо) на имя проректора по учебной работе, в согласующих лицах указать руководителя Центра сервиса «Траектория» ДООП. Решение о возможности реализации ОУФ принимает проректор.</w:t>
      </w:r>
      <w:r w:rsidRPr="001109E6">
        <w:rPr>
          <w:rFonts w:ascii="Times New Roman" w:hAnsi="Times New Roman" w:cs="Times New Roman"/>
          <w:sz w:val="26"/>
          <w:szCs w:val="26"/>
        </w:rPr>
        <w:t>»</w:t>
      </w:r>
      <w:r w:rsidRPr="00197843">
        <w:rPr>
          <w:rFonts w:ascii="Times New Roman" w:hAnsi="Times New Roman" w:cs="Times New Roman"/>
          <w:sz w:val="26"/>
          <w:szCs w:val="26"/>
        </w:rPr>
        <w:t>;</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подпункт 6.1.12 изложить в следующей редакции: </w:t>
      </w:r>
    </w:p>
    <w:p w:rsidR="00A62762" w:rsidRDefault="00A62762" w:rsidP="00A62762">
      <w:pPr>
        <w:pStyle w:val="af5"/>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«6.1.12. </w:t>
      </w:r>
      <w:r w:rsidRPr="00EA7942">
        <w:rPr>
          <w:rFonts w:ascii="Times New Roman" w:hAnsi="Times New Roman" w:cs="Times New Roman"/>
          <w:sz w:val="26"/>
          <w:szCs w:val="26"/>
        </w:rPr>
        <w:t>За организацию записи внешних слушателей несет ответственность ДООП. Инициатор ОУФ предоставляет ДООП необходимую информацию для формирования страниц курса.</w:t>
      </w:r>
      <w:r>
        <w:rPr>
          <w:rFonts w:ascii="Times New Roman" w:hAnsi="Times New Roman" w:cs="Times New Roman"/>
          <w:sz w:val="26"/>
          <w:szCs w:val="26"/>
        </w:rPr>
        <w:t>»;</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подпункт 6.1.17 изложить в следующей редакции: </w:t>
      </w:r>
    </w:p>
    <w:p w:rsidR="00A62762" w:rsidRPr="00A310E9" w:rsidRDefault="00A62762" w:rsidP="00A62762">
      <w:pPr>
        <w:pStyle w:val="af5"/>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«6.1.17. </w:t>
      </w:r>
      <w:r w:rsidRPr="00A310E9">
        <w:rPr>
          <w:rFonts w:ascii="Times New Roman" w:hAnsi="Times New Roman" w:cs="Times New Roman"/>
          <w:sz w:val="26"/>
          <w:szCs w:val="26"/>
        </w:rPr>
        <w:t>Выбор общеуниверситетского факультатива считается состоявшимся, если на него записались не менее 30 человек.»;</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 xml:space="preserve">дополнить подпунктом 6.1.20 следующего содержания: </w:t>
      </w:r>
    </w:p>
    <w:p w:rsidR="00A62762" w:rsidRPr="001109E6" w:rsidRDefault="00A62762" w:rsidP="00A62762">
      <w:pPr>
        <w:pStyle w:val="af5"/>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«6.1.20. Студент может подать заявление с помощью соответствующей электронной формы на исключение общеуниверситетского факультатива из его ИУП за 5 рабочих дней до начала сессии, на которую запланирована последняя промежуточная аттестация по дисциплине.»;</w:t>
      </w:r>
    </w:p>
    <w:p w:rsidR="00A62762" w:rsidRPr="00197843"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sidRPr="00197843">
        <w:rPr>
          <w:rFonts w:ascii="Times New Roman" w:hAnsi="Times New Roman" w:cs="Times New Roman"/>
          <w:sz w:val="26"/>
          <w:szCs w:val="26"/>
        </w:rPr>
        <w:t>подпункты 6.1.20-6.1.24 считать подпунктами 6.1.21-6.1.25 соответственно;</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sidRPr="00197843">
        <w:rPr>
          <w:rFonts w:ascii="Times New Roman" w:hAnsi="Times New Roman" w:cs="Times New Roman"/>
          <w:sz w:val="26"/>
          <w:szCs w:val="26"/>
        </w:rPr>
        <w:t xml:space="preserve">в </w:t>
      </w:r>
      <w:r>
        <w:rPr>
          <w:rFonts w:ascii="Times New Roman" w:hAnsi="Times New Roman" w:cs="Times New Roman"/>
          <w:sz w:val="26"/>
          <w:szCs w:val="26"/>
        </w:rPr>
        <w:t>подпункте 6.1.24:</w:t>
      </w:r>
    </w:p>
    <w:p w:rsidR="00A62762" w:rsidRDefault="00A62762" w:rsidP="00A62762">
      <w:pPr>
        <w:pStyle w:val="af5"/>
        <w:numPr>
          <w:ilvl w:val="2"/>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 абзаце первом после слов «не являющемуся студентом» дополнить словами «или аспирантом»</w:t>
      </w:r>
      <w:r w:rsidRPr="00197843">
        <w:rPr>
          <w:rFonts w:ascii="Times New Roman" w:hAnsi="Times New Roman" w:cs="Times New Roman"/>
          <w:sz w:val="26"/>
          <w:szCs w:val="26"/>
        </w:rPr>
        <w:t>;</w:t>
      </w:r>
    </w:p>
    <w:p w:rsidR="00A62762" w:rsidRPr="00197843" w:rsidRDefault="00A62762" w:rsidP="00A62762">
      <w:pPr>
        <w:pStyle w:val="af5"/>
        <w:numPr>
          <w:ilvl w:val="2"/>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в абзаце третьем </w:t>
      </w:r>
      <w:r w:rsidRPr="00197843">
        <w:rPr>
          <w:rFonts w:ascii="Times New Roman" w:hAnsi="Times New Roman" w:cs="Times New Roman"/>
          <w:sz w:val="26"/>
          <w:szCs w:val="26"/>
        </w:rPr>
        <w:t>слово «ДОО» заменить словом «ДООП».</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w:t>
      </w:r>
      <w:r w:rsidRPr="001109E6">
        <w:rPr>
          <w:rFonts w:ascii="Times New Roman" w:hAnsi="Times New Roman" w:cs="Times New Roman"/>
          <w:sz w:val="26"/>
          <w:szCs w:val="26"/>
        </w:rPr>
        <w:t>езде по</w:t>
      </w:r>
      <w:r>
        <w:rPr>
          <w:rFonts w:ascii="Times New Roman" w:hAnsi="Times New Roman" w:cs="Times New Roman"/>
          <w:sz w:val="26"/>
          <w:szCs w:val="26"/>
        </w:rPr>
        <w:t xml:space="preserve"> всему</w:t>
      </w:r>
      <w:r w:rsidRPr="001109E6">
        <w:rPr>
          <w:rFonts w:ascii="Times New Roman" w:hAnsi="Times New Roman" w:cs="Times New Roman"/>
          <w:sz w:val="26"/>
          <w:szCs w:val="26"/>
        </w:rPr>
        <w:t xml:space="preserve"> тексту</w:t>
      </w:r>
      <w:r>
        <w:rPr>
          <w:rFonts w:ascii="Times New Roman" w:hAnsi="Times New Roman" w:cs="Times New Roman"/>
          <w:sz w:val="26"/>
          <w:szCs w:val="26"/>
        </w:rPr>
        <w:t xml:space="preserve"> Регламента слово</w:t>
      </w:r>
      <w:r w:rsidRPr="001109E6">
        <w:rPr>
          <w:rFonts w:ascii="Times New Roman" w:hAnsi="Times New Roman" w:cs="Times New Roman"/>
          <w:sz w:val="26"/>
          <w:szCs w:val="26"/>
        </w:rPr>
        <w:t xml:space="preserve"> «КОС» заменить </w:t>
      </w:r>
      <w:r>
        <w:rPr>
          <w:rFonts w:ascii="Times New Roman" w:hAnsi="Times New Roman" w:cs="Times New Roman"/>
          <w:sz w:val="26"/>
          <w:szCs w:val="26"/>
        </w:rPr>
        <w:t>словом</w:t>
      </w:r>
      <w:r w:rsidRPr="001109E6">
        <w:rPr>
          <w:rFonts w:ascii="Times New Roman" w:hAnsi="Times New Roman" w:cs="Times New Roman"/>
          <w:sz w:val="26"/>
          <w:szCs w:val="26"/>
        </w:rPr>
        <w:t xml:space="preserve"> «УИС»</w:t>
      </w:r>
      <w:r>
        <w:rPr>
          <w:rFonts w:ascii="Times New Roman" w:hAnsi="Times New Roman" w:cs="Times New Roman"/>
          <w:sz w:val="26"/>
          <w:szCs w:val="26"/>
        </w:rPr>
        <w:t xml:space="preserve"> в соответствующих падежах.</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Везде по всему тексту Регламента слова «предметная единица» заменить словами «предметная группа» в соответствующих падежах.</w:t>
      </w:r>
    </w:p>
    <w:p w:rsidR="00A62762" w:rsidRDefault="00A62762" w:rsidP="00A62762">
      <w:pPr>
        <w:pStyle w:val="af5"/>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 приложении:</w:t>
      </w:r>
    </w:p>
    <w:p w:rsidR="00A62762" w:rsidRDefault="00A62762" w:rsidP="00A62762">
      <w:pPr>
        <w:pStyle w:val="af5"/>
        <w:numPr>
          <w:ilvl w:val="1"/>
          <w:numId w:val="6"/>
        </w:numPr>
        <w:spacing w:after="0" w:line="240" w:lineRule="auto"/>
        <w:ind w:left="0" w:firstLine="709"/>
        <w:jc w:val="both"/>
        <w:rPr>
          <w:rFonts w:ascii="Times New Roman" w:hAnsi="Times New Roman" w:cs="Times New Roman"/>
          <w:sz w:val="26"/>
          <w:szCs w:val="26"/>
        </w:rPr>
      </w:pPr>
      <w:r w:rsidRPr="00E45B01">
        <w:rPr>
          <w:rFonts w:ascii="Times New Roman" w:hAnsi="Times New Roman" w:cs="Times New Roman"/>
          <w:sz w:val="26"/>
          <w:szCs w:val="26"/>
        </w:rPr>
        <w:t>дополнить пунктом 3 следующего содержания</w:t>
      </w:r>
      <w:r>
        <w:rPr>
          <w:rFonts w:ascii="Times New Roman" w:hAnsi="Times New Roman" w:cs="Times New Roman"/>
          <w:sz w:val="26"/>
          <w:szCs w:val="26"/>
        </w:rPr>
        <w:t>:</w:t>
      </w:r>
    </w:p>
    <w:p w:rsidR="00A62762" w:rsidRDefault="00A62762" w:rsidP="00A62762">
      <w:pPr>
        <w:pStyle w:val="af5"/>
        <w:spacing w:after="0" w:line="240" w:lineRule="auto"/>
        <w:ind w:left="0" w:firstLine="709"/>
        <w:jc w:val="both"/>
        <w:rPr>
          <w:rFonts w:ascii="Times New Roman" w:hAnsi="Times New Roman" w:cs="Times New Roman"/>
          <w:sz w:val="26"/>
          <w:szCs w:val="26"/>
        </w:rPr>
      </w:pPr>
      <w:r w:rsidRPr="00E45B01">
        <w:rPr>
          <w:rFonts w:ascii="Times New Roman" w:hAnsi="Times New Roman" w:cs="Times New Roman"/>
          <w:sz w:val="26"/>
          <w:szCs w:val="26"/>
        </w:rPr>
        <w:t>«3. При расчете кредитно-рейтинговой суммы не учитываются элементы учебного плана, для которых предусмотрена система оценивания «зачтено/не зачтено»</w:t>
      </w:r>
      <w:r>
        <w:rPr>
          <w:rFonts w:ascii="Times New Roman" w:hAnsi="Times New Roman" w:cs="Times New Roman"/>
          <w:sz w:val="26"/>
          <w:szCs w:val="26"/>
        </w:rPr>
        <w:t>;</w:t>
      </w:r>
    </w:p>
    <w:p w:rsidR="00A62762" w:rsidRDefault="00A62762" w:rsidP="00A62762">
      <w:pPr>
        <w:pStyle w:val="af5"/>
        <w:numPr>
          <w:ilvl w:val="1"/>
          <w:numId w:val="6"/>
        </w:numPr>
        <w:spacing w:after="0" w:line="240" w:lineRule="auto"/>
        <w:ind w:left="0" w:firstLine="709"/>
        <w:rPr>
          <w:rFonts w:ascii="Times New Roman" w:hAnsi="Times New Roman" w:cs="Times New Roman"/>
          <w:sz w:val="26"/>
          <w:szCs w:val="26"/>
        </w:rPr>
      </w:pPr>
      <w:r>
        <w:rPr>
          <w:rFonts w:ascii="Times New Roman" w:hAnsi="Times New Roman" w:cs="Times New Roman"/>
          <w:sz w:val="26"/>
          <w:szCs w:val="26"/>
        </w:rPr>
        <w:t>пункты 3-7 считать пунктами 4-8 соответственно.</w:t>
      </w:r>
    </w:p>
    <w:p w:rsidR="00A62762" w:rsidRPr="008F79A0" w:rsidRDefault="00A62762" w:rsidP="00A62762">
      <w:pPr>
        <w:pStyle w:val="af5"/>
        <w:spacing w:after="0" w:line="240" w:lineRule="auto"/>
        <w:ind w:left="709"/>
        <w:jc w:val="both"/>
        <w:rPr>
          <w:rFonts w:ascii="Times New Roman" w:hAnsi="Times New Roman" w:cs="Times New Roman"/>
          <w:sz w:val="26"/>
          <w:szCs w:val="26"/>
        </w:rPr>
      </w:pPr>
    </w:p>
    <w:p w:rsidR="00A62762" w:rsidRPr="00837CBB" w:rsidRDefault="00A62762" w:rsidP="00695385">
      <w:pPr>
        <w:contextualSpacing/>
      </w:pPr>
    </w:p>
    <w:sectPr w:rsidR="00A62762" w:rsidRPr="00837CBB" w:rsidSect="006558F3">
      <w:headerReference w:type="default" r:id="rId9"/>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5B0E" w:rsidRDefault="008C5B0E" w:rsidP="0022172D">
      <w:r>
        <w:separator/>
      </w:r>
    </w:p>
  </w:endnote>
  <w:endnote w:type="continuationSeparator" w:id="0">
    <w:p w:rsidR="008C5B0E" w:rsidRDefault="008C5B0E" w:rsidP="00221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5B0E" w:rsidRDefault="008C5B0E" w:rsidP="0022172D">
      <w:r>
        <w:separator/>
      </w:r>
    </w:p>
  </w:footnote>
  <w:footnote w:type="continuationSeparator" w:id="0">
    <w:p w:rsidR="008C5B0E" w:rsidRDefault="008C5B0E" w:rsidP="00221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7402" w:rsidRDefault="00C47402">
    <w:pPr>
      <w:pStyle w:val="a5"/>
      <w:jc w:val="center"/>
    </w:pPr>
    <w:r>
      <w:fldChar w:fldCharType="begin"/>
    </w:r>
    <w:r>
      <w:instrText>PAGE   \* MERGEFORMAT</w:instrText>
    </w:r>
    <w:r>
      <w:fldChar w:fldCharType="separate"/>
    </w:r>
    <w:r w:rsidR="008B4979">
      <w:rPr>
        <w:noProof/>
      </w:rPr>
      <w:t>6</w:t>
    </w:r>
    <w:r>
      <w:fldChar w:fldCharType="end"/>
    </w:r>
  </w:p>
  <w:p w:rsidR="00C47402" w:rsidRPr="0022172D" w:rsidRDefault="00C47402" w:rsidP="0022172D">
    <w:pPr>
      <w:pStyle w:val="a5"/>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BDB0A6B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F851C6"/>
    <w:multiLevelType w:val="multilevel"/>
    <w:tmpl w:val="E8E071BE"/>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9A3D6B"/>
    <w:multiLevelType w:val="multilevel"/>
    <w:tmpl w:val="CA628E96"/>
    <w:lvl w:ilvl="0">
      <w:start w:val="1"/>
      <w:numFmt w:val="decimal"/>
      <w:lvlText w:val="%1."/>
      <w:lvlJc w:val="left"/>
      <w:pPr>
        <w:ind w:left="390" w:hanging="39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3" w15:restartNumberingAfterBreak="0">
    <w:nsid w:val="177C3579"/>
    <w:multiLevelType w:val="multilevel"/>
    <w:tmpl w:val="23E67446"/>
    <w:lvl w:ilvl="0">
      <w:start w:val="3"/>
      <w:numFmt w:val="decimal"/>
      <w:lvlText w:val="%1."/>
      <w:lvlJc w:val="left"/>
      <w:pPr>
        <w:ind w:left="720" w:hanging="720"/>
      </w:pPr>
      <w:rPr>
        <w:rFonts w:hint="default"/>
      </w:rPr>
    </w:lvl>
    <w:lvl w:ilvl="1">
      <w:start w:val="23"/>
      <w:numFmt w:val="decimal"/>
      <w:lvlText w:val="%1.%2."/>
      <w:lvlJc w:val="left"/>
      <w:pPr>
        <w:ind w:left="1074" w:hanging="720"/>
      </w:pPr>
      <w:rPr>
        <w:rFonts w:hint="default"/>
      </w:rPr>
    </w:lvl>
    <w:lvl w:ilvl="2">
      <w:start w:val="1"/>
      <w:numFmt w:val="decimal"/>
      <w:suff w:val="space"/>
      <w:lvlText w:val="%1.%2.%3."/>
      <w:lvlJc w:val="left"/>
      <w:pPr>
        <w:ind w:left="6390"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4" w15:restartNumberingAfterBreak="0">
    <w:nsid w:val="4EDC204D"/>
    <w:multiLevelType w:val="multilevel"/>
    <w:tmpl w:val="4B22CC6C"/>
    <w:lvl w:ilvl="0">
      <w:start w:val="1"/>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b w:val="0"/>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 w15:restartNumberingAfterBreak="0">
    <w:nsid w:val="513D44F1"/>
    <w:multiLevelType w:val="hybridMultilevel"/>
    <w:tmpl w:val="50483BFA"/>
    <w:lvl w:ilvl="0" w:tplc="E43C5E54">
      <w:start w:val="1"/>
      <w:numFmt w:val="decimal"/>
      <w:lvlText w:val="%1."/>
      <w:lvlJc w:val="left"/>
      <w:pPr>
        <w:ind w:left="1144" w:hanging="43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555B3AC8"/>
    <w:multiLevelType w:val="hybridMultilevel"/>
    <w:tmpl w:val="5024CCF6"/>
    <w:lvl w:ilvl="0" w:tplc="0419000F">
      <w:start w:val="2"/>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abstractNumId w:val="4"/>
  </w:num>
  <w:num w:numId="2">
    <w:abstractNumId w:val="6"/>
  </w:num>
  <w:num w:numId="3">
    <w:abstractNumId w:val="0"/>
  </w:num>
  <w:num w:numId="4">
    <w:abstractNumId w:val="2"/>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757"/>
    <w:rsid w:val="000061A5"/>
    <w:rsid w:val="00011A30"/>
    <w:rsid w:val="00017447"/>
    <w:rsid w:val="0003100A"/>
    <w:rsid w:val="00046FC5"/>
    <w:rsid w:val="000829ED"/>
    <w:rsid w:val="00083196"/>
    <w:rsid w:val="00092DB0"/>
    <w:rsid w:val="000B6B3C"/>
    <w:rsid w:val="000B7257"/>
    <w:rsid w:val="00105519"/>
    <w:rsid w:val="00127CD6"/>
    <w:rsid w:val="001645FB"/>
    <w:rsid w:val="001B1F9A"/>
    <w:rsid w:val="001C5FFA"/>
    <w:rsid w:val="002115EA"/>
    <w:rsid w:val="0022172D"/>
    <w:rsid w:val="00226130"/>
    <w:rsid w:val="00230606"/>
    <w:rsid w:val="00241B22"/>
    <w:rsid w:val="00254043"/>
    <w:rsid w:val="00257939"/>
    <w:rsid w:val="002627D1"/>
    <w:rsid w:val="00276864"/>
    <w:rsid w:val="00277872"/>
    <w:rsid w:val="002950F7"/>
    <w:rsid w:val="00297262"/>
    <w:rsid w:val="002C3599"/>
    <w:rsid w:val="002E000C"/>
    <w:rsid w:val="002F3AE4"/>
    <w:rsid w:val="003004F8"/>
    <w:rsid w:val="003031AA"/>
    <w:rsid w:val="00306A62"/>
    <w:rsid w:val="0031053B"/>
    <w:rsid w:val="00322B9C"/>
    <w:rsid w:val="00333F6A"/>
    <w:rsid w:val="00343339"/>
    <w:rsid w:val="00362205"/>
    <w:rsid w:val="00364410"/>
    <w:rsid w:val="00376871"/>
    <w:rsid w:val="00391A43"/>
    <w:rsid w:val="003A3005"/>
    <w:rsid w:val="003C0212"/>
    <w:rsid w:val="003C1292"/>
    <w:rsid w:val="003C132C"/>
    <w:rsid w:val="003C69DC"/>
    <w:rsid w:val="003D52AF"/>
    <w:rsid w:val="003D7E43"/>
    <w:rsid w:val="003E0E3B"/>
    <w:rsid w:val="003E5BCB"/>
    <w:rsid w:val="00412B61"/>
    <w:rsid w:val="0043051B"/>
    <w:rsid w:val="0043524C"/>
    <w:rsid w:val="00435600"/>
    <w:rsid w:val="004564C3"/>
    <w:rsid w:val="004D22C3"/>
    <w:rsid w:val="004F3C8C"/>
    <w:rsid w:val="00512B71"/>
    <w:rsid w:val="00514C3D"/>
    <w:rsid w:val="005159E3"/>
    <w:rsid w:val="00515A0C"/>
    <w:rsid w:val="00520966"/>
    <w:rsid w:val="005634D6"/>
    <w:rsid w:val="005832CC"/>
    <w:rsid w:val="00584F15"/>
    <w:rsid w:val="0058715C"/>
    <w:rsid w:val="00590C6C"/>
    <w:rsid w:val="005D6836"/>
    <w:rsid w:val="005E0643"/>
    <w:rsid w:val="005E7967"/>
    <w:rsid w:val="005F61BD"/>
    <w:rsid w:val="00626531"/>
    <w:rsid w:val="006427BF"/>
    <w:rsid w:val="00644C61"/>
    <w:rsid w:val="006558F3"/>
    <w:rsid w:val="00656EBA"/>
    <w:rsid w:val="00670778"/>
    <w:rsid w:val="00673C39"/>
    <w:rsid w:val="00695385"/>
    <w:rsid w:val="006B7F81"/>
    <w:rsid w:val="006D0A96"/>
    <w:rsid w:val="006D3C26"/>
    <w:rsid w:val="006E11FC"/>
    <w:rsid w:val="006E349F"/>
    <w:rsid w:val="006F3674"/>
    <w:rsid w:val="007011AA"/>
    <w:rsid w:val="00716D94"/>
    <w:rsid w:val="0072714A"/>
    <w:rsid w:val="00737E8D"/>
    <w:rsid w:val="00743813"/>
    <w:rsid w:val="007534FA"/>
    <w:rsid w:val="007610B9"/>
    <w:rsid w:val="0077211C"/>
    <w:rsid w:val="00772D02"/>
    <w:rsid w:val="00776761"/>
    <w:rsid w:val="0078233D"/>
    <w:rsid w:val="00790BC7"/>
    <w:rsid w:val="007A1275"/>
    <w:rsid w:val="007B015F"/>
    <w:rsid w:val="007D7644"/>
    <w:rsid w:val="007E30F4"/>
    <w:rsid w:val="007E4409"/>
    <w:rsid w:val="007E63F2"/>
    <w:rsid w:val="00800CD6"/>
    <w:rsid w:val="008105E7"/>
    <w:rsid w:val="008141C0"/>
    <w:rsid w:val="008272D8"/>
    <w:rsid w:val="00835E8C"/>
    <w:rsid w:val="00837CBB"/>
    <w:rsid w:val="0085155E"/>
    <w:rsid w:val="0085331A"/>
    <w:rsid w:val="00853F1B"/>
    <w:rsid w:val="00856428"/>
    <w:rsid w:val="008737B7"/>
    <w:rsid w:val="008B4979"/>
    <w:rsid w:val="008B5F44"/>
    <w:rsid w:val="008C5B0E"/>
    <w:rsid w:val="008D3EF6"/>
    <w:rsid w:val="008E0C02"/>
    <w:rsid w:val="008F4A79"/>
    <w:rsid w:val="00901E40"/>
    <w:rsid w:val="0090260A"/>
    <w:rsid w:val="00902F33"/>
    <w:rsid w:val="00907753"/>
    <w:rsid w:val="00920A14"/>
    <w:rsid w:val="009372EC"/>
    <w:rsid w:val="009410E7"/>
    <w:rsid w:val="00962449"/>
    <w:rsid w:val="00990B84"/>
    <w:rsid w:val="009A5348"/>
    <w:rsid w:val="009B5A14"/>
    <w:rsid w:val="009B70C0"/>
    <w:rsid w:val="009D124C"/>
    <w:rsid w:val="009D4061"/>
    <w:rsid w:val="009D6367"/>
    <w:rsid w:val="009E325D"/>
    <w:rsid w:val="009F1BFC"/>
    <w:rsid w:val="00A00006"/>
    <w:rsid w:val="00A02C63"/>
    <w:rsid w:val="00A1558C"/>
    <w:rsid w:val="00A17AB8"/>
    <w:rsid w:val="00A20E8F"/>
    <w:rsid w:val="00A37100"/>
    <w:rsid w:val="00A43D4C"/>
    <w:rsid w:val="00A47FEC"/>
    <w:rsid w:val="00A56517"/>
    <w:rsid w:val="00A57282"/>
    <w:rsid w:val="00A62762"/>
    <w:rsid w:val="00A65499"/>
    <w:rsid w:val="00A8356C"/>
    <w:rsid w:val="00A866A7"/>
    <w:rsid w:val="00A872A4"/>
    <w:rsid w:val="00AA38A3"/>
    <w:rsid w:val="00AC2534"/>
    <w:rsid w:val="00AC28CD"/>
    <w:rsid w:val="00AD2B51"/>
    <w:rsid w:val="00AD3757"/>
    <w:rsid w:val="00AE7F69"/>
    <w:rsid w:val="00AE7FE7"/>
    <w:rsid w:val="00B016C1"/>
    <w:rsid w:val="00B040E6"/>
    <w:rsid w:val="00B4379D"/>
    <w:rsid w:val="00B820E6"/>
    <w:rsid w:val="00B87C35"/>
    <w:rsid w:val="00BC7414"/>
    <w:rsid w:val="00BD0531"/>
    <w:rsid w:val="00BE6C24"/>
    <w:rsid w:val="00BF48DD"/>
    <w:rsid w:val="00C3399D"/>
    <w:rsid w:val="00C418E2"/>
    <w:rsid w:val="00C47402"/>
    <w:rsid w:val="00C514DB"/>
    <w:rsid w:val="00C5156E"/>
    <w:rsid w:val="00C54634"/>
    <w:rsid w:val="00CC2701"/>
    <w:rsid w:val="00CE29A1"/>
    <w:rsid w:val="00D03735"/>
    <w:rsid w:val="00D2306C"/>
    <w:rsid w:val="00D24E11"/>
    <w:rsid w:val="00D3643A"/>
    <w:rsid w:val="00D37A66"/>
    <w:rsid w:val="00D41A9E"/>
    <w:rsid w:val="00D71C9D"/>
    <w:rsid w:val="00D86409"/>
    <w:rsid w:val="00DA0CD6"/>
    <w:rsid w:val="00DA0D00"/>
    <w:rsid w:val="00DC56D0"/>
    <w:rsid w:val="00E0329A"/>
    <w:rsid w:val="00E14FE7"/>
    <w:rsid w:val="00E1729B"/>
    <w:rsid w:val="00E178FD"/>
    <w:rsid w:val="00E30332"/>
    <w:rsid w:val="00E32CCA"/>
    <w:rsid w:val="00E37F67"/>
    <w:rsid w:val="00E46E71"/>
    <w:rsid w:val="00E66EBA"/>
    <w:rsid w:val="00E80F0B"/>
    <w:rsid w:val="00E92291"/>
    <w:rsid w:val="00EA2319"/>
    <w:rsid w:val="00EA4F8E"/>
    <w:rsid w:val="00EB6764"/>
    <w:rsid w:val="00ED0ADB"/>
    <w:rsid w:val="00EF17AA"/>
    <w:rsid w:val="00EF37AA"/>
    <w:rsid w:val="00EF5A4E"/>
    <w:rsid w:val="00F40D9F"/>
    <w:rsid w:val="00F46F94"/>
    <w:rsid w:val="00F47835"/>
    <w:rsid w:val="00F6076C"/>
    <w:rsid w:val="00F63E63"/>
    <w:rsid w:val="00F643E1"/>
    <w:rsid w:val="00F661E3"/>
    <w:rsid w:val="00F67221"/>
    <w:rsid w:val="00F7101F"/>
    <w:rsid w:val="00F81C19"/>
    <w:rsid w:val="00F91B0E"/>
    <w:rsid w:val="00FB0486"/>
    <w:rsid w:val="00FD4C6F"/>
    <w:rsid w:val="00FF7C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F887FF"/>
  <w15:chartTrackingRefBased/>
  <w15:docId w15:val="{DCC31004-D1D7-4FBE-B8E1-ECD633908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D22C3"/>
    <w:pPr>
      <w:jc w:val="both"/>
    </w:pPr>
    <w:rPr>
      <w:rFonts w:ascii="Times New Roman" w:hAnsi="Times New Roman"/>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semiHidden/>
    <w:rsid w:val="00D3643A"/>
    <w:rPr>
      <w:rFonts w:ascii="Tahoma" w:hAnsi="Tahoma"/>
      <w:sz w:val="16"/>
      <w:szCs w:val="16"/>
      <w:lang w:val="x-none"/>
    </w:rPr>
  </w:style>
  <w:style w:type="paragraph" w:customStyle="1" w:styleId="ListParagraph1">
    <w:name w:val="List Paragraph1"/>
    <w:basedOn w:val="a"/>
    <w:rsid w:val="000B6B3C"/>
    <w:pPr>
      <w:ind w:left="720"/>
      <w:contextualSpacing/>
    </w:pPr>
  </w:style>
  <w:style w:type="character" w:customStyle="1" w:styleId="a4">
    <w:name w:val="Текст выноски Знак"/>
    <w:link w:val="a3"/>
    <w:semiHidden/>
    <w:locked/>
    <w:rsid w:val="00D3643A"/>
    <w:rPr>
      <w:rFonts w:ascii="Tahoma" w:hAnsi="Tahoma" w:cs="Tahoma"/>
      <w:sz w:val="16"/>
      <w:szCs w:val="16"/>
      <w:lang w:val="x-none" w:eastAsia="ru-RU"/>
    </w:rPr>
  </w:style>
  <w:style w:type="paragraph" w:styleId="a5">
    <w:name w:val="header"/>
    <w:basedOn w:val="a"/>
    <w:link w:val="a6"/>
    <w:rsid w:val="0022172D"/>
    <w:pPr>
      <w:tabs>
        <w:tab w:val="center" w:pos="4677"/>
        <w:tab w:val="right" w:pos="9355"/>
      </w:tabs>
    </w:pPr>
    <w:rPr>
      <w:lang w:val="x-none"/>
    </w:rPr>
  </w:style>
  <w:style w:type="character" w:customStyle="1" w:styleId="a6">
    <w:name w:val="Верхний колонтитул Знак"/>
    <w:link w:val="a5"/>
    <w:locked/>
    <w:rsid w:val="0022172D"/>
    <w:rPr>
      <w:rFonts w:ascii="Times New Roman" w:hAnsi="Times New Roman" w:cs="Times New Roman"/>
      <w:sz w:val="26"/>
      <w:szCs w:val="26"/>
      <w:lang w:val="x-none" w:eastAsia="ru-RU"/>
    </w:rPr>
  </w:style>
  <w:style w:type="paragraph" w:styleId="a7">
    <w:name w:val="footer"/>
    <w:basedOn w:val="a"/>
    <w:link w:val="a8"/>
    <w:rsid w:val="0022172D"/>
    <w:pPr>
      <w:tabs>
        <w:tab w:val="center" w:pos="4677"/>
        <w:tab w:val="right" w:pos="9355"/>
      </w:tabs>
    </w:pPr>
    <w:rPr>
      <w:lang w:val="x-none"/>
    </w:rPr>
  </w:style>
  <w:style w:type="character" w:customStyle="1" w:styleId="a8">
    <w:name w:val="Нижний колонтитул Знак"/>
    <w:link w:val="a7"/>
    <w:locked/>
    <w:rsid w:val="0022172D"/>
    <w:rPr>
      <w:rFonts w:ascii="Times New Roman" w:hAnsi="Times New Roman" w:cs="Times New Roman"/>
      <w:sz w:val="26"/>
      <w:szCs w:val="26"/>
      <w:lang w:val="x-none" w:eastAsia="ru-RU"/>
    </w:rPr>
  </w:style>
  <w:style w:type="character" w:styleId="a9">
    <w:name w:val="annotation reference"/>
    <w:semiHidden/>
    <w:rsid w:val="007011AA"/>
    <w:rPr>
      <w:sz w:val="16"/>
      <w:szCs w:val="16"/>
    </w:rPr>
  </w:style>
  <w:style w:type="paragraph" w:styleId="aa">
    <w:name w:val="annotation text"/>
    <w:basedOn w:val="a"/>
    <w:semiHidden/>
    <w:rsid w:val="007011AA"/>
    <w:rPr>
      <w:sz w:val="20"/>
      <w:szCs w:val="20"/>
    </w:rPr>
  </w:style>
  <w:style w:type="paragraph" w:styleId="ab">
    <w:name w:val="annotation subject"/>
    <w:basedOn w:val="aa"/>
    <w:next w:val="aa"/>
    <w:semiHidden/>
    <w:rsid w:val="007011AA"/>
    <w:rPr>
      <w:b/>
      <w:bCs/>
    </w:rPr>
  </w:style>
  <w:style w:type="paragraph" w:styleId="ac">
    <w:name w:val="Revision"/>
    <w:hidden/>
    <w:uiPriority w:val="99"/>
    <w:semiHidden/>
    <w:rsid w:val="00364410"/>
    <w:rPr>
      <w:rFonts w:ascii="Times New Roman" w:hAnsi="Times New Roman"/>
      <w:sz w:val="26"/>
      <w:szCs w:val="26"/>
    </w:rPr>
  </w:style>
  <w:style w:type="paragraph" w:styleId="ad">
    <w:name w:val="endnote text"/>
    <w:basedOn w:val="a"/>
    <w:link w:val="ae"/>
    <w:rsid w:val="006F3674"/>
    <w:rPr>
      <w:sz w:val="20"/>
      <w:szCs w:val="20"/>
    </w:rPr>
  </w:style>
  <w:style w:type="character" w:customStyle="1" w:styleId="ae">
    <w:name w:val="Текст концевой сноски Знак"/>
    <w:link w:val="ad"/>
    <w:rsid w:val="006F3674"/>
    <w:rPr>
      <w:rFonts w:ascii="Times New Roman" w:hAnsi="Times New Roman"/>
    </w:rPr>
  </w:style>
  <w:style w:type="character" w:styleId="af">
    <w:name w:val="endnote reference"/>
    <w:rsid w:val="006F3674"/>
    <w:rPr>
      <w:vertAlign w:val="superscript"/>
    </w:rPr>
  </w:style>
  <w:style w:type="paragraph" w:styleId="af0">
    <w:name w:val="footnote text"/>
    <w:basedOn w:val="a"/>
    <w:link w:val="af1"/>
    <w:rsid w:val="006F3674"/>
    <w:rPr>
      <w:sz w:val="20"/>
      <w:szCs w:val="20"/>
    </w:rPr>
  </w:style>
  <w:style w:type="character" w:customStyle="1" w:styleId="af1">
    <w:name w:val="Текст сноски Знак"/>
    <w:link w:val="af0"/>
    <w:rsid w:val="006F3674"/>
    <w:rPr>
      <w:rFonts w:ascii="Times New Roman" w:hAnsi="Times New Roman"/>
    </w:rPr>
  </w:style>
  <w:style w:type="character" w:styleId="af2">
    <w:name w:val="footnote reference"/>
    <w:rsid w:val="006F3674"/>
    <w:rPr>
      <w:vertAlign w:val="superscript"/>
    </w:rPr>
  </w:style>
  <w:style w:type="character" w:styleId="af3">
    <w:name w:val="Hyperlink"/>
    <w:rsid w:val="006B7F81"/>
    <w:rPr>
      <w:color w:val="0000FF"/>
      <w:u w:val="single"/>
    </w:rPr>
  </w:style>
  <w:style w:type="character" w:styleId="af4">
    <w:name w:val="FollowedHyperlink"/>
    <w:rsid w:val="00230606"/>
    <w:rPr>
      <w:color w:val="800080"/>
      <w:u w:val="single"/>
    </w:rPr>
  </w:style>
  <w:style w:type="paragraph" w:styleId="af5">
    <w:name w:val="List Paragraph"/>
    <w:basedOn w:val="a"/>
    <w:link w:val="af6"/>
    <w:uiPriority w:val="34"/>
    <w:qFormat/>
    <w:rsid w:val="00A62762"/>
    <w:pPr>
      <w:spacing w:after="200" w:line="276" w:lineRule="auto"/>
      <w:ind w:left="720"/>
      <w:contextualSpacing/>
      <w:jc w:val="left"/>
    </w:pPr>
    <w:rPr>
      <w:rFonts w:asciiTheme="minorHAnsi" w:eastAsiaTheme="minorHAnsi" w:hAnsiTheme="minorHAnsi" w:cstheme="minorBidi"/>
      <w:sz w:val="22"/>
      <w:szCs w:val="22"/>
      <w:lang w:eastAsia="en-US"/>
    </w:rPr>
  </w:style>
  <w:style w:type="table" w:styleId="af7">
    <w:name w:val="Table Grid"/>
    <w:basedOn w:val="a1"/>
    <w:uiPriority w:val="59"/>
    <w:locked/>
    <w:rsid w:val="00A62762"/>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6">
    <w:name w:val="Абзац списка Знак"/>
    <w:basedOn w:val="a0"/>
    <w:link w:val="af5"/>
    <w:uiPriority w:val="34"/>
    <w:rsid w:val="00A62762"/>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0A8078-F8D5-4D18-A460-796595717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2639</Words>
  <Characters>15043</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О планировании учебной нагрузки научно-педагогических работников НИУ ВШЭ на 2014-2015 учебный год</vt:lpstr>
    </vt:vector>
  </TitlesOfParts>
  <Company>HSE</Company>
  <LinksUpToDate>false</LinksUpToDate>
  <CharactersWithSpaces>17647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 планировании учебной нагрузки научно-педагогических работников НИУ ВШЭ на 2014-2015 учебный год</dc:title>
  <dc:subject/>
  <dc:creator>USR1C_SED_prod</dc:creator>
  <cp:keywords/>
  <cp:lastModifiedBy>Яковлев Александр Игоревич</cp:lastModifiedBy>
  <cp:revision>4</cp:revision>
  <cp:lastPrinted>2014-06-04T07:38:00Z</cp:lastPrinted>
  <dcterms:created xsi:type="dcterms:W3CDTF">2023-08-08T22:22:00Z</dcterms:created>
  <dcterms:modified xsi:type="dcterms:W3CDTF">2023-08-16T14:19:00Z</dcterms:modified>
</cp:coreProperties>
</file>