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130" w:right="0" w:firstLine="0"/>
        <w:jc w:val="left"/>
        <w:rPr>
          <w:sz w:val="36"/>
        </w:rPr>
      </w:pPr>
      <w:bookmarkStart w:name="Ejecutar aplicación Como Administrador" w:id="1"/>
      <w:bookmarkEnd w:id="1"/>
      <w:r>
        <w:rPr/>
      </w:r>
      <w:r>
        <w:rPr>
          <w:color w:val="333333"/>
          <w:sz w:val="36"/>
        </w:rPr>
        <w:t>Ejecutar aplicación Como Administrador</w:t>
      </w:r>
    </w:p>
    <w:p>
      <w:pPr>
        <w:pStyle w:val="BodyText"/>
        <w:spacing w:before="204"/>
        <w:ind w:left="100"/>
      </w:pPr>
      <w:r>
        <w:rPr/>
        <w:t>Ejecutar aplicaciones con privilegios de administrador sin utilizar SuRun</w:t>
      </w:r>
    </w:p>
    <w:p>
      <w:pPr>
        <w:pStyle w:val="BodyText"/>
        <w:rPr>
          <w:sz w:val="18"/>
        </w:rPr>
      </w:pPr>
    </w:p>
    <w:p>
      <w:pPr>
        <w:pStyle w:val="BodyText"/>
        <w:rPr>
          <w:sz w:val="18"/>
        </w:rPr>
      </w:pPr>
    </w:p>
    <w:p>
      <w:pPr>
        <w:pStyle w:val="Heading1"/>
        <w:spacing w:before="115"/>
      </w:pPr>
      <w:r>
        <w:rPr>
          <w:color w:val="333333"/>
        </w:rPr>
        <w:t>Procedimiento</w:t>
      </w:r>
    </w:p>
    <w:p>
      <w:pPr>
        <w:pStyle w:val="BodyText"/>
        <w:spacing w:before="223"/>
        <w:ind w:left="100"/>
      </w:pPr>
      <w:r>
        <w:rPr/>
        <w:t>En este How To se utiliza de ejemplo el Software OpenVPN</w:t>
      </w:r>
    </w:p>
    <w:p>
      <w:pPr>
        <w:pStyle w:val="ListParagraph"/>
        <w:numPr>
          <w:ilvl w:val="0"/>
          <w:numId w:val="1"/>
        </w:numPr>
        <w:tabs>
          <w:tab w:pos="700" w:val="left" w:leader="none"/>
        </w:tabs>
        <w:spacing w:line="249" w:lineRule="auto" w:before="158" w:after="0"/>
        <w:ind w:left="700" w:right="344" w:hanging="223"/>
        <w:jc w:val="left"/>
        <w:rPr>
          <w:sz w:val="16"/>
        </w:rPr>
      </w:pPr>
      <w:r>
        <w:rPr>
          <w:sz w:val="16"/>
        </w:rPr>
        <w:t>Ingresar al administrador de usuarios y grupos locales del equipo, se puede acceder presionando las teclas Windos + R y</w:t>
      </w:r>
      <w:r>
        <w:rPr>
          <w:spacing w:val="-20"/>
          <w:sz w:val="16"/>
        </w:rPr>
        <w:t> </w:t>
      </w:r>
      <w:r>
        <w:rPr>
          <w:sz w:val="16"/>
        </w:rPr>
        <w:t>escribiendo lusrmgr.msc en el espacio</w:t>
      </w:r>
      <w:r>
        <w:rPr>
          <w:spacing w:val="-4"/>
          <w:sz w:val="16"/>
        </w:rPr>
        <w:t> </w:t>
      </w:r>
      <w:r>
        <w:rPr>
          <w:sz w:val="16"/>
        </w:rPr>
        <w:t>pertinente.</w:t>
      </w:r>
    </w:p>
    <w:p>
      <w:pPr>
        <w:pStyle w:val="BodyText"/>
        <w:spacing w:before="6"/>
        <w:rPr>
          <w:sz w:val="14"/>
        </w:rPr>
      </w:pPr>
      <w:r>
        <w:rPr/>
        <w:drawing>
          <wp:anchor distT="0" distB="0" distL="0" distR="0" allowOverlap="1" layoutInCell="1" locked="0" behindDoc="0" simplePos="0" relativeHeight="0">
            <wp:simplePos x="0" y="0"/>
            <wp:positionH relativeFrom="page">
              <wp:posOffset>1000125</wp:posOffset>
            </wp:positionH>
            <wp:positionV relativeFrom="paragraph">
              <wp:posOffset>131087</wp:posOffset>
            </wp:positionV>
            <wp:extent cx="2447925" cy="390525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47925" cy="3905250"/>
                    </a:xfrm>
                    <a:prstGeom prst="rect">
                      <a:avLst/>
                    </a:prstGeom>
                  </pic:spPr>
                </pic:pic>
              </a:graphicData>
            </a:graphic>
          </wp:anchor>
        </w:drawing>
      </w:r>
    </w:p>
    <w:p>
      <w:pPr>
        <w:spacing w:after="0"/>
        <w:rPr>
          <w:sz w:val="14"/>
        </w:rPr>
        <w:sectPr>
          <w:type w:val="continuous"/>
          <w:pgSz w:w="12240" w:h="15840"/>
          <w:pgMar w:top="940" w:bottom="280" w:left="860" w:right="860"/>
        </w:sectPr>
      </w:pPr>
    </w:p>
    <w:p>
      <w:pPr>
        <w:pStyle w:val="BodyText"/>
        <w:ind w:left="715"/>
        <w:rPr>
          <w:sz w:val="20"/>
        </w:rPr>
      </w:pPr>
      <w:r>
        <w:rPr>
          <w:sz w:val="20"/>
        </w:rPr>
        <w:drawing>
          <wp:inline distT="0" distB="0" distL="0" distR="0">
            <wp:extent cx="5429250" cy="38862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429250" cy="3886200"/>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Dar clic derecho sobre el Administrador local del equipo y dar clic en</w:t>
      </w:r>
      <w:r>
        <w:rPr>
          <w:spacing w:val="-13"/>
          <w:sz w:val="16"/>
        </w:rPr>
        <w:t> </w:t>
      </w:r>
      <w:r>
        <w:rPr>
          <w:sz w:val="16"/>
        </w:rPr>
        <w:t>Propiedades.</w:t>
      </w:r>
    </w:p>
    <w:p>
      <w:pPr>
        <w:pStyle w:val="BodyText"/>
        <w:spacing w:before="1"/>
        <w:rPr>
          <w:sz w:val="15"/>
        </w:rPr>
      </w:pPr>
      <w:r>
        <w:rPr/>
        <w:drawing>
          <wp:anchor distT="0" distB="0" distL="0" distR="0" allowOverlap="1" layoutInCell="1" locked="0" behindDoc="0" simplePos="0" relativeHeight="1">
            <wp:simplePos x="0" y="0"/>
            <wp:positionH relativeFrom="page">
              <wp:posOffset>1000125</wp:posOffset>
            </wp:positionH>
            <wp:positionV relativeFrom="paragraph">
              <wp:posOffset>135018</wp:posOffset>
            </wp:positionV>
            <wp:extent cx="6170719" cy="2143125"/>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170719" cy="2143125"/>
                    </a:xfrm>
                    <a:prstGeom prst="rect">
                      <a:avLst/>
                    </a:prstGeom>
                  </pic:spPr>
                </pic:pic>
              </a:graphicData>
            </a:graphic>
          </wp:anchor>
        </w:drawing>
      </w:r>
    </w:p>
    <w:p>
      <w:pPr>
        <w:pStyle w:val="BodyText"/>
        <w:rPr>
          <w:sz w:val="18"/>
        </w:rPr>
      </w:pPr>
    </w:p>
    <w:p>
      <w:pPr>
        <w:pStyle w:val="BodyText"/>
        <w:spacing w:before="5"/>
        <w:rPr>
          <w:sz w:val="17"/>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Desmarcamos la opción "La cuenta está deshabilitada" y damos clic en el botón "Aplicar" y después en el de</w:t>
      </w:r>
      <w:r>
        <w:rPr>
          <w:spacing w:val="-19"/>
          <w:sz w:val="16"/>
        </w:rPr>
        <w:t> </w:t>
      </w:r>
      <w:r>
        <w:rPr>
          <w:sz w:val="16"/>
        </w:rPr>
        <w:t>"Aceptar".</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3190875" cy="34004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190875" cy="3400425"/>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9" w:lineRule="auto" w:before="95" w:after="0"/>
        <w:ind w:left="700" w:right="238" w:hanging="223"/>
        <w:jc w:val="left"/>
        <w:rPr>
          <w:sz w:val="16"/>
        </w:rPr>
      </w:pPr>
      <w:r>
        <w:rPr>
          <w:sz w:val="16"/>
        </w:rPr>
        <w:t>Establecemos una contraseña para el usuario Administrador dando clic derecho sobre el usuario y seleccionando la opción</w:t>
      </w:r>
      <w:r>
        <w:rPr>
          <w:spacing w:val="-29"/>
          <w:sz w:val="16"/>
        </w:rPr>
        <w:t> </w:t>
      </w:r>
      <w:r>
        <w:rPr>
          <w:sz w:val="16"/>
        </w:rPr>
        <w:t>"Establecer contraseña...!".</w:t>
      </w:r>
    </w:p>
    <w:p>
      <w:pPr>
        <w:pStyle w:val="BodyText"/>
        <w:spacing w:before="6"/>
        <w:rPr>
          <w:sz w:val="14"/>
        </w:rPr>
      </w:pPr>
      <w:r>
        <w:rPr/>
        <w:drawing>
          <wp:anchor distT="0" distB="0" distL="0" distR="0" allowOverlap="1" layoutInCell="1" locked="0" behindDoc="0" simplePos="0" relativeHeight="2">
            <wp:simplePos x="0" y="0"/>
            <wp:positionH relativeFrom="page">
              <wp:posOffset>1000125</wp:posOffset>
            </wp:positionH>
            <wp:positionV relativeFrom="paragraph">
              <wp:posOffset>130888</wp:posOffset>
            </wp:positionV>
            <wp:extent cx="4962525" cy="2381250"/>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4962525" cy="2381250"/>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Damos clic en el botón de "Continuar" en la advertencia que aparece en</w:t>
      </w:r>
      <w:r>
        <w:rPr>
          <w:spacing w:val="-13"/>
          <w:sz w:val="16"/>
        </w:rPr>
        <w:t> </w:t>
      </w:r>
      <w:r>
        <w:rPr>
          <w:sz w:val="16"/>
        </w:rPr>
        <w:t>pantalla.</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4448175" cy="238125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0" cstate="print"/>
                    <a:stretch>
                      <a:fillRect/>
                    </a:stretch>
                  </pic:blipFill>
                  <pic:spPr>
                    <a:xfrm>
                      <a:off x="0" y="0"/>
                      <a:ext cx="4448175" cy="2381250"/>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Escribimos la contraseña que deseemos que cuente el usuario "Administrador" y damos clic en el botón de</w:t>
      </w:r>
      <w:r>
        <w:rPr>
          <w:spacing w:val="-17"/>
          <w:sz w:val="16"/>
        </w:rPr>
        <w:t> </w:t>
      </w:r>
      <w:r>
        <w:rPr>
          <w:sz w:val="16"/>
        </w:rPr>
        <w:t>"Aceptar".</w:t>
      </w:r>
    </w:p>
    <w:p>
      <w:pPr>
        <w:pStyle w:val="BodyText"/>
        <w:spacing w:before="1"/>
        <w:rPr>
          <w:sz w:val="15"/>
        </w:rPr>
      </w:pPr>
      <w:r>
        <w:rPr/>
        <w:drawing>
          <wp:anchor distT="0" distB="0" distL="0" distR="0" allowOverlap="1" layoutInCell="1" locked="0" behindDoc="0" simplePos="0" relativeHeight="3">
            <wp:simplePos x="0" y="0"/>
            <wp:positionH relativeFrom="page">
              <wp:posOffset>1000125</wp:posOffset>
            </wp:positionH>
            <wp:positionV relativeFrom="paragraph">
              <wp:posOffset>135145</wp:posOffset>
            </wp:positionV>
            <wp:extent cx="3571874" cy="2381250"/>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3571874" cy="2381250"/>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Creamos un nuevo acceso directo en el escritorio (o en alguna otra ruta que</w:t>
      </w:r>
      <w:r>
        <w:rPr>
          <w:spacing w:val="-14"/>
          <w:sz w:val="16"/>
        </w:rPr>
        <w:t> </w:t>
      </w:r>
      <w:r>
        <w:rPr>
          <w:sz w:val="16"/>
        </w:rPr>
        <w:t>deseemos).</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3333750" cy="334327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3333750" cy="3343275"/>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0" w:lineRule="auto" w:before="95" w:after="0"/>
        <w:ind w:left="700" w:right="0" w:hanging="223"/>
        <w:jc w:val="left"/>
        <w:rPr>
          <w:sz w:val="16"/>
        </w:rPr>
      </w:pPr>
      <w:r>
        <w:rPr>
          <w:sz w:val="16"/>
        </w:rPr>
        <w:t>Introducimos la ruta del ejecutable de la aplicación que correremos como administrador y damos clic en el botón</w:t>
      </w:r>
      <w:r>
        <w:rPr>
          <w:spacing w:val="-18"/>
          <w:sz w:val="16"/>
        </w:rPr>
        <w:t> </w:t>
      </w:r>
      <w:r>
        <w:rPr>
          <w:sz w:val="16"/>
        </w:rPr>
        <w:t>"Siguiente".</w:t>
      </w:r>
    </w:p>
    <w:p>
      <w:pPr>
        <w:pStyle w:val="BodyText"/>
        <w:spacing w:before="1"/>
        <w:rPr>
          <w:sz w:val="15"/>
        </w:rPr>
      </w:pPr>
      <w:r>
        <w:rPr/>
        <w:drawing>
          <wp:anchor distT="0" distB="0" distL="0" distR="0" allowOverlap="1" layoutInCell="1" locked="0" behindDoc="0" simplePos="0" relativeHeight="4">
            <wp:simplePos x="0" y="0"/>
            <wp:positionH relativeFrom="page">
              <wp:posOffset>1000125</wp:posOffset>
            </wp:positionH>
            <wp:positionV relativeFrom="paragraph">
              <wp:posOffset>135145</wp:posOffset>
            </wp:positionV>
            <wp:extent cx="4000500" cy="3267075"/>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3" cstate="print"/>
                    <a:stretch>
                      <a:fillRect/>
                    </a:stretch>
                  </pic:blipFill>
                  <pic:spPr>
                    <a:xfrm>
                      <a:off x="0" y="0"/>
                      <a:ext cx="4000500" cy="3267075"/>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0" w:lineRule="auto" w:before="0" w:after="0"/>
        <w:ind w:left="700" w:right="0" w:hanging="223"/>
        <w:jc w:val="left"/>
        <w:rPr>
          <w:sz w:val="16"/>
        </w:rPr>
      </w:pPr>
      <w:r>
        <w:rPr>
          <w:sz w:val="16"/>
        </w:rPr>
        <w:t>Escribimos el nombre que tendría nuestro acceso directo y damos clic en el botón de</w:t>
      </w:r>
      <w:r>
        <w:rPr>
          <w:spacing w:val="-15"/>
          <w:sz w:val="16"/>
        </w:rPr>
        <w:t> </w:t>
      </w:r>
      <w:r>
        <w:rPr>
          <w:sz w:val="16"/>
        </w:rPr>
        <w:t>"Finalizar".</w:t>
      </w:r>
    </w:p>
    <w:p>
      <w:pPr>
        <w:spacing w:after="0" w:line="240" w:lineRule="auto"/>
        <w:jc w:val="left"/>
        <w:rPr>
          <w:sz w:val="16"/>
        </w:rPr>
        <w:sectPr>
          <w:pgSz w:w="12240" w:h="15840"/>
          <w:pgMar w:top="980" w:bottom="280" w:left="860" w:right="860"/>
        </w:sectPr>
      </w:pPr>
    </w:p>
    <w:p>
      <w:pPr>
        <w:pStyle w:val="BodyText"/>
        <w:ind w:left="715"/>
        <w:rPr>
          <w:sz w:val="20"/>
        </w:rPr>
      </w:pPr>
      <w:r>
        <w:rPr>
          <w:sz w:val="20"/>
        </w:rPr>
        <w:drawing>
          <wp:inline distT="0" distB="0" distL="0" distR="0">
            <wp:extent cx="4000500" cy="3228975"/>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4" cstate="print"/>
                    <a:stretch>
                      <a:fillRect/>
                    </a:stretch>
                  </pic:blipFill>
                  <pic:spPr>
                    <a:xfrm>
                      <a:off x="0" y="0"/>
                      <a:ext cx="4000500" cy="3228975"/>
                    </a:xfrm>
                    <a:prstGeom prst="rect">
                      <a:avLst/>
                    </a:prstGeom>
                  </pic:spPr>
                </pic:pic>
              </a:graphicData>
            </a:graphic>
          </wp:inline>
        </w:drawing>
      </w:r>
      <w:r>
        <w:rPr>
          <w:sz w:val="20"/>
        </w:rPr>
      </w:r>
    </w:p>
    <w:p>
      <w:pPr>
        <w:pStyle w:val="BodyText"/>
        <w:spacing w:before="11"/>
        <w:rPr>
          <w:sz w:val="12"/>
        </w:rPr>
      </w:pPr>
    </w:p>
    <w:p>
      <w:pPr>
        <w:pStyle w:val="ListParagraph"/>
        <w:numPr>
          <w:ilvl w:val="0"/>
          <w:numId w:val="1"/>
        </w:numPr>
        <w:tabs>
          <w:tab w:pos="700" w:val="left" w:leader="none"/>
        </w:tabs>
        <w:spacing w:line="249" w:lineRule="auto" w:before="95" w:after="0"/>
        <w:ind w:left="700" w:right="279" w:hanging="312"/>
        <w:jc w:val="left"/>
        <w:rPr>
          <w:sz w:val="16"/>
        </w:rPr>
      </w:pPr>
      <w:r>
        <w:rPr>
          <w:sz w:val="16"/>
        </w:rPr>
        <w:t>Abrimos las propiedades del acceso directo y agregamos el siguiente texto en el campo "Destino", antes de la ruta de el archivo .exe</w:t>
      </w:r>
      <w:r>
        <w:rPr>
          <w:spacing w:val="-23"/>
          <w:sz w:val="16"/>
        </w:rPr>
        <w:t> </w:t>
      </w:r>
      <w:r>
        <w:rPr>
          <w:sz w:val="16"/>
        </w:rPr>
        <w:t>a ejecutar.</w:t>
      </w:r>
    </w:p>
    <w:p>
      <w:pPr>
        <w:pStyle w:val="BodyText"/>
        <w:spacing w:before="1"/>
        <w:ind w:left="700"/>
      </w:pPr>
      <w:r>
        <w:rPr/>
        <w:t>La línea de texto a incluir es: runas.exe /savecred /user:Administrador</w:t>
      </w:r>
    </w:p>
    <w:p>
      <w:pPr>
        <w:pStyle w:val="BodyText"/>
        <w:spacing w:before="1"/>
        <w:rPr>
          <w:sz w:val="15"/>
        </w:rPr>
      </w:pPr>
      <w:r>
        <w:rPr/>
        <w:drawing>
          <wp:anchor distT="0" distB="0" distL="0" distR="0" allowOverlap="1" layoutInCell="1" locked="0" behindDoc="0" simplePos="0" relativeHeight="5">
            <wp:simplePos x="0" y="0"/>
            <wp:positionH relativeFrom="page">
              <wp:posOffset>1000125</wp:posOffset>
            </wp:positionH>
            <wp:positionV relativeFrom="paragraph">
              <wp:posOffset>135343</wp:posOffset>
            </wp:positionV>
            <wp:extent cx="2657475" cy="3714750"/>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5" cstate="print"/>
                    <a:stretch>
                      <a:fillRect/>
                    </a:stretch>
                  </pic:blipFill>
                  <pic:spPr>
                    <a:xfrm>
                      <a:off x="0" y="0"/>
                      <a:ext cx="2657475" cy="3714750"/>
                    </a:xfrm>
                    <a:prstGeom prst="rect">
                      <a:avLst/>
                    </a:prstGeom>
                  </pic:spPr>
                </pic:pic>
              </a:graphicData>
            </a:graphic>
          </wp:anchor>
        </w:drawing>
      </w:r>
    </w:p>
    <w:p>
      <w:pPr>
        <w:pStyle w:val="BodyText"/>
        <w:spacing w:before="1"/>
        <w:rPr>
          <w:sz w:val="19"/>
        </w:rPr>
      </w:pPr>
    </w:p>
    <w:p>
      <w:pPr>
        <w:pStyle w:val="ListParagraph"/>
        <w:numPr>
          <w:ilvl w:val="0"/>
          <w:numId w:val="1"/>
        </w:numPr>
        <w:tabs>
          <w:tab w:pos="700" w:val="left" w:leader="none"/>
        </w:tabs>
        <w:spacing w:line="249" w:lineRule="auto" w:before="0" w:after="0"/>
        <w:ind w:left="700" w:right="197" w:hanging="312"/>
        <w:jc w:val="left"/>
        <w:rPr>
          <w:sz w:val="16"/>
        </w:rPr>
      </w:pPr>
      <w:r>
        <w:rPr>
          <w:sz w:val="16"/>
        </w:rPr>
        <w:t>La primera ocasión que ejecutemos la aplicación mediante el acceso directo que acabamos de crear se abrira una ventana de CMD donde nos solicitara la contraseña del usuario Administrador que acabamos de habilitar. Posteriormente ya no la solicitara debido a </w:t>
      </w:r>
      <w:r>
        <w:rPr>
          <w:spacing w:val="-4"/>
          <w:sz w:val="16"/>
        </w:rPr>
        <w:t>que </w:t>
      </w:r>
      <w:r>
        <w:rPr>
          <w:sz w:val="16"/>
        </w:rPr>
        <w:t>en la línea de texto que agregamos al acceso directo se incluye</w:t>
      </w:r>
      <w:r>
        <w:rPr>
          <w:spacing w:val="-12"/>
          <w:sz w:val="16"/>
        </w:rPr>
        <w:t> </w:t>
      </w:r>
      <w:r>
        <w:rPr>
          <w:sz w:val="16"/>
        </w:rPr>
        <w:t>/savecred.</w:t>
      </w:r>
    </w:p>
    <w:p>
      <w:pPr>
        <w:spacing w:after="0" w:line="249" w:lineRule="auto"/>
        <w:jc w:val="left"/>
        <w:rPr>
          <w:sz w:val="16"/>
        </w:rPr>
        <w:sectPr>
          <w:pgSz w:w="12240" w:h="15840"/>
          <w:pgMar w:top="1040" w:bottom="280" w:left="860" w:right="860"/>
        </w:sectPr>
      </w:pPr>
    </w:p>
    <w:p>
      <w:pPr>
        <w:pStyle w:val="Heading1"/>
      </w:pPr>
      <w:r>
        <w:rPr>
          <w:color w:val="333333"/>
        </w:rPr>
        <w:t>Artículos Relacionados</w:t>
      </w:r>
    </w:p>
    <w:p>
      <w:pPr>
        <w:pStyle w:val="BodyText"/>
        <w:spacing w:before="223"/>
        <w:ind w:left="100"/>
      </w:pPr>
      <w:r>
        <w:rPr/>
        <w:t>Para más referencias ver los siguientes Link:</w:t>
      </w:r>
    </w:p>
    <w:p>
      <w:pPr>
        <w:pStyle w:val="BodyText"/>
        <w:spacing w:line="249" w:lineRule="auto" w:before="158"/>
        <w:ind w:left="100" w:right="137"/>
      </w:pPr>
      <w:hyperlink r:id="rId16">
        <w:r>
          <w:rPr>
            <w:color w:val="003366"/>
          </w:rPr>
          <w:t>http://geeks.ms/blogs/vista-tecnica/archive/2008/07/21/como-ejecutar-una-aplicaci-243-n-con-privilegios-administrativos-en-perfiles-limitados.asp</w:t>
        </w:r>
      </w:hyperlink>
      <w:r>
        <w:rPr>
          <w:color w:val="003366"/>
        </w:rPr>
        <w:t> </w:t>
      </w:r>
      <w:hyperlink r:id="rId16">
        <w:r>
          <w:rPr>
            <w:color w:val="003366"/>
          </w:rPr>
          <w:t>x</w:t>
        </w:r>
      </w:hyperlink>
    </w:p>
    <w:p>
      <w:pPr>
        <w:pStyle w:val="BodyText"/>
        <w:spacing w:before="151"/>
        <w:ind w:left="100"/>
      </w:pPr>
      <w:hyperlink r:id="rId17">
        <w:r>
          <w:rPr>
            <w:color w:val="003366"/>
          </w:rPr>
          <w:t>http://www.ibotme.com/permitir-a-usuario-estandar-ejecutar-aplicaciones-como-administrador/</w:t>
        </w:r>
      </w:hyperlink>
    </w:p>
    <w:sectPr>
      <w:pgSz w:w="12240" w:h="15840"/>
      <w:pgMar w:top="940" w:bottom="28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23"/>
        <w:jc w:val="right"/>
      </w:pPr>
      <w:rPr>
        <w:rFonts w:hint="default" w:ascii="Arial" w:hAnsi="Arial" w:eastAsia="Arial" w:cs="Arial"/>
        <w:spacing w:val="-1"/>
        <w:w w:val="100"/>
        <w:sz w:val="16"/>
        <w:szCs w:val="16"/>
      </w:rPr>
    </w:lvl>
    <w:lvl w:ilvl="1">
      <w:start w:val="0"/>
      <w:numFmt w:val="bullet"/>
      <w:lvlText w:val="•"/>
      <w:lvlJc w:val="left"/>
      <w:pPr>
        <w:ind w:left="1682" w:hanging="223"/>
      </w:pPr>
      <w:rPr>
        <w:rFonts w:hint="default"/>
      </w:rPr>
    </w:lvl>
    <w:lvl w:ilvl="2">
      <w:start w:val="0"/>
      <w:numFmt w:val="bullet"/>
      <w:lvlText w:val="•"/>
      <w:lvlJc w:val="left"/>
      <w:pPr>
        <w:ind w:left="2664" w:hanging="223"/>
      </w:pPr>
      <w:rPr>
        <w:rFonts w:hint="default"/>
      </w:rPr>
    </w:lvl>
    <w:lvl w:ilvl="3">
      <w:start w:val="0"/>
      <w:numFmt w:val="bullet"/>
      <w:lvlText w:val="•"/>
      <w:lvlJc w:val="left"/>
      <w:pPr>
        <w:ind w:left="3646" w:hanging="223"/>
      </w:pPr>
      <w:rPr>
        <w:rFonts w:hint="default"/>
      </w:rPr>
    </w:lvl>
    <w:lvl w:ilvl="4">
      <w:start w:val="0"/>
      <w:numFmt w:val="bullet"/>
      <w:lvlText w:val="•"/>
      <w:lvlJc w:val="left"/>
      <w:pPr>
        <w:ind w:left="4628" w:hanging="223"/>
      </w:pPr>
      <w:rPr>
        <w:rFonts w:hint="default"/>
      </w:rPr>
    </w:lvl>
    <w:lvl w:ilvl="5">
      <w:start w:val="0"/>
      <w:numFmt w:val="bullet"/>
      <w:lvlText w:val="•"/>
      <w:lvlJc w:val="left"/>
      <w:pPr>
        <w:ind w:left="5610" w:hanging="223"/>
      </w:pPr>
      <w:rPr>
        <w:rFonts w:hint="default"/>
      </w:rPr>
    </w:lvl>
    <w:lvl w:ilvl="6">
      <w:start w:val="0"/>
      <w:numFmt w:val="bullet"/>
      <w:lvlText w:val="•"/>
      <w:lvlJc w:val="left"/>
      <w:pPr>
        <w:ind w:left="6592" w:hanging="223"/>
      </w:pPr>
      <w:rPr>
        <w:rFonts w:hint="default"/>
      </w:rPr>
    </w:lvl>
    <w:lvl w:ilvl="7">
      <w:start w:val="0"/>
      <w:numFmt w:val="bullet"/>
      <w:lvlText w:val="•"/>
      <w:lvlJc w:val="left"/>
      <w:pPr>
        <w:ind w:left="7574" w:hanging="223"/>
      </w:pPr>
      <w:rPr>
        <w:rFonts w:hint="default"/>
      </w:rPr>
    </w:lvl>
    <w:lvl w:ilvl="8">
      <w:start w:val="0"/>
      <w:numFmt w:val="bullet"/>
      <w:lvlText w:val="•"/>
      <w:lvlJc w:val="left"/>
      <w:pPr>
        <w:ind w:left="8556"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Heading1" w:type="paragraph">
    <w:name w:val="Heading 1"/>
    <w:basedOn w:val="Normal"/>
    <w:uiPriority w:val="1"/>
    <w:qFormat/>
    <w:pPr>
      <w:spacing w:before="63"/>
      <w:ind w:left="130"/>
      <w:outlineLvl w:val="1"/>
    </w:pPr>
    <w:rPr>
      <w:rFonts w:ascii="Arial" w:hAnsi="Arial" w:eastAsia="Arial" w:cs="Arial"/>
      <w:b/>
      <w:bCs/>
      <w:sz w:val="24"/>
      <w:szCs w:val="24"/>
    </w:rPr>
  </w:style>
  <w:style w:styleId="ListParagraph" w:type="paragraph">
    <w:name w:val="List Paragraph"/>
    <w:basedOn w:val="Normal"/>
    <w:uiPriority w:val="1"/>
    <w:qFormat/>
    <w:pPr>
      <w:ind w:left="700" w:hanging="22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http://geeks.ms/blogs/vista-tecnica/archive/2008/07/21/como-ejecutar-una-aplicaci-243-n-con-privilegios-administrativos-en-perfiles-limitados.aspx" TargetMode="External"/><Relationship Id="rId17" Type="http://schemas.openxmlformats.org/officeDocument/2006/relationships/hyperlink" Target="http://www.ibotme.com/permitir-a-usuario-estandar-ejecutar-aplicaciones-como-administrador/"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2019-06-14T18:03:45Z</dcterms:created>
  <dcterms:modified xsi:type="dcterms:W3CDTF">2019-06-14T18:03:45Z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