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Error al levantar el contenedor SRM en u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Error al levantar el contenedor SRM en un servidor OAS.</w:t>
      </w:r>
    </w:p>
    <w:p>
      <w:pPr>
        <w:pStyle w:val="BodyText"/>
        <w:spacing w:before="0"/>
        <w:rPr>
          <w:sz w:val="50"/>
        </w:rPr>
      </w:pPr>
    </w:p>
    <w:p>
      <w:pPr>
        <w:pStyle w:val="Heading1"/>
      </w:pPr>
      <w:r>
        <w:rPr>
          <w:color w:val="333333"/>
        </w:rPr>
        <w:t>Problem</w:t>
      </w:r>
    </w:p>
    <w:p>
      <w:pPr>
        <w:pStyle w:val="BodyText"/>
        <w:spacing w:line="249" w:lineRule="auto" w:before="223"/>
        <w:ind w:left="100" w:right="32"/>
      </w:pPr>
      <w:r>
        <w:rPr/>
        <w:t>Al intentar levantar el contenedor SRM de un servidor OAS, se presenta un error que impide que se levante, y aún cuando se reinicia el servidor y los servicios, el error es el mismo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Heading1"/>
        <w:spacing w:before="108"/>
      </w:pPr>
      <w:r>
        <w:rPr>
          <w:color w:val="333333"/>
        </w:rPr>
        <w:t>Solution</w:t>
      </w:r>
    </w:p>
    <w:p>
      <w:pPr>
        <w:pStyle w:val="BodyText"/>
        <w:spacing w:before="223"/>
        <w:ind w:left="100"/>
      </w:pPr>
      <w:r>
        <w:rPr/>
        <w:t>Se debe modificar una línea de código que se modifica automáticamente y genera el error:</w:t>
      </w:r>
    </w:p>
    <w:p>
      <w:pPr>
        <w:pStyle w:val="BodyText"/>
        <w:spacing w:before="2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8.199707pt;width:485.25pt;height:194.5pt;mso-position-horizontal-relative:page;mso-position-vertical-relative:paragraph;z-index:-1024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spacing w:before="3"/>
                    <w:ind w:left="162" w:right="6874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Los pasos son los siguientes: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159" w:after="0"/>
                    <w:ind w:left="780" w:right="0" w:hanging="223"/>
                    <w:jc w:val="left"/>
                  </w:pPr>
                  <w:r>
                    <w:rPr/>
                    <w:t>Entrar con la consola de putty al servidor OAS que presenta el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error.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Una vez dentro, modificar el archivo que se encuentra en la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ruta:</w:t>
                  </w:r>
                </w:p>
                <w:p>
                  <w:pPr>
                    <w:pStyle w:val="BodyText"/>
                    <w:ind w:left="780"/>
                  </w:pPr>
                  <w:r>
                    <w:rPr/>
                    <w:t>/u01/app/oracle/product/10.1.3/as_1/j2ee/SRM/config/server.xml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1380" w:val="left" w:leader="none"/>
                    </w:tabs>
                    <w:spacing w:line="240" w:lineRule="auto" w:before="8" w:after="0"/>
                    <w:ind w:left="1380" w:right="0" w:hanging="223"/>
                    <w:jc w:val="left"/>
                  </w:pPr>
                  <w:r>
                    <w:rPr/>
                    <w:t>vi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/u01/app/oracle/product/10.1.3/as_1/j2ee/SRM/config/server.xml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1380" w:val="left" w:leader="none"/>
                    </w:tabs>
                    <w:spacing w:line="240" w:lineRule="auto" w:before="8" w:after="0"/>
                    <w:ind w:left="1380" w:right="0" w:hanging="223"/>
                    <w:jc w:val="left"/>
                  </w:pPr>
                  <w:r>
                    <w:rPr/>
                    <w:t>&lt;global-web-app-config path="global-web-application.xml"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before="158"/>
                    <w:ind w:left="1735"/>
                  </w:pPr>
                  <w:r>
                    <w:rPr/>
                    <w:t>&lt;transaction-manager-config path="transaction-manager.xml" /&gt;</w:t>
                  </w:r>
                </w:p>
                <w:p>
                  <w:pPr>
                    <w:pStyle w:val="BodyText"/>
                    <w:spacing w:before="158"/>
                    <w:ind w:left="1735"/>
                  </w:pPr>
                  <w:r>
                    <w:rPr/>
                    <w:t>&lt;web-site default="true" path="./default-web-site.xml" /&gt;</w:t>
                  </w:r>
                </w:p>
                <w:p>
                  <w:pPr>
                    <w:pStyle w:val="BodyText"/>
                    <w:spacing w:before="158"/>
                    <w:ind w:left="1735"/>
                  </w:pPr>
                  <w:r>
                    <w:rPr/>
                    <w:t>&lt;cluster id="-2052385808" /&gt;</w:t>
                  </w:r>
                </w:p>
                <w:p>
                  <w:pPr>
                    <w:pStyle w:val="BodyText"/>
                    <w:spacing w:before="158"/>
                    <w:ind w:left="1380"/>
                  </w:pPr>
                  <w:r>
                    <w:rPr/>
                    <w:t>&lt;/application-server&gt;</w:t>
                  </w:r>
                </w:p>
                <w:p>
                  <w:pPr>
                    <w:pStyle w:val="BodyText"/>
                    <w:ind w:left="1380"/>
                  </w:pPr>
                  <w:r>
                    <w:rPr/>
                    <w:t>&gt;~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1380" w:val="left" w:leader="none"/>
                    </w:tabs>
                    <w:spacing w:line="249" w:lineRule="auto" w:before="8" w:after="0"/>
                    <w:ind w:left="1380" w:right="620" w:hanging="214"/>
                    <w:jc w:val="left"/>
                  </w:pPr>
                  <w:r>
                    <w:rPr/>
                    <w:t>Eliminar el caracter de mayor qué '&gt;' que se encuentra al final del archivo y el espacio en blanco que se va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generar cuando 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elimine.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1380" w:val="left" w:leader="none"/>
                    </w:tabs>
                    <w:spacing w:line="240" w:lineRule="auto" w:before="1" w:after="0"/>
                    <w:ind w:left="1380" w:right="0" w:hanging="223"/>
                    <w:jc w:val="left"/>
                  </w:pPr>
                  <w:r>
                    <w:rPr/>
                    <w:t>Sobreescribir el archivo 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:wq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before="11"/>
                    <w:ind w:left="780" w:right="0" w:hanging="223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Detener los servicios con el comando </w:t>
                  </w:r>
                  <w:r>
                    <w:rPr>
                      <w:b/>
                      <w:sz w:val="16"/>
                    </w:rPr>
                    <w:t>opmnctl</w:t>
                  </w:r>
                  <w:r>
                    <w:rPr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stopall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before="10"/>
                    <w:ind w:left="780" w:right="0" w:hanging="223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Iniciar los servicios con el comando </w:t>
                  </w:r>
                  <w:r>
                    <w:rPr>
                      <w:b/>
                      <w:sz w:val="16"/>
                    </w:rPr>
                    <w:t>opmnctl</w:t>
                  </w:r>
                  <w:r>
                    <w:rPr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startall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2"/>
        <w:ind w:left="415" w:right="5880"/>
      </w:pPr>
      <w:r>
        <w:rPr/>
        <w:pict>
          <v:shape style="position:absolute;margin-left:54.529999pt;margin-top:13.353891pt;width:3.1pt;height:3.1pt;mso-position-horizontal-relative:page;mso-position-vertical-relative:paragraph;z-index:1048" coordorigin="1091,267" coordsize="62,62" path="m1121,267l1109,269,1100,276,1093,286,1091,298,1093,310,1100,319,1109,326,1121,328,1133,326,1143,319,1150,310,1152,298,1150,286,1143,276,1133,269,1121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03892pt;width:3.1pt;height:3.1pt;mso-position-horizontal-relative:page;mso-position-vertical-relative:paragraph;z-index:1072" coordorigin="1091,564" coordsize="62,62" path="m1121,564l1109,566,1100,573,1093,583,1091,595,1093,607,1100,616,1109,623,1121,625,1133,623,1143,616,1150,607,1152,595,1150,583,1143,573,1133,566,1121,564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color w:val="003366"/>
          </w:rPr>
          <w:t>Problemas con la capa de aplicaciones de OEM 12C.</w:t>
        </w:r>
      </w:hyperlink>
      <w:r>
        <w:rPr>
          <w:color w:val="003366"/>
        </w:rPr>
        <w:t> </w:t>
      </w:r>
      <w:hyperlink r:id="rId6">
        <w:r>
          <w:rPr>
            <w:color w:val="003366"/>
          </w:rPr>
          <w:t>Error de certificado en Oracle VM Manager.</w:t>
        </w:r>
      </w:hyperlink>
    </w:p>
    <w:p>
      <w:pPr>
        <w:pStyle w:val="BodyText"/>
        <w:spacing w:line="386" w:lineRule="auto" w:before="2"/>
        <w:ind w:left="415" w:right="5880"/>
      </w:pPr>
      <w:r>
        <w:rPr/>
        <w:pict>
          <v:shape style="position:absolute;margin-left:54.529999pt;margin-top:2.35391pt;width:3.1pt;height:3.1pt;mso-position-horizontal-relative:page;mso-position-vertical-relative:paragraph;z-index:1096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11pt;width:3.1pt;height:3.1pt;mso-position-horizontal-relative:page;mso-position-vertical-relative:paragraph;z-index:1120" coordorigin="1091,344" coordsize="62,62" path="m1121,344l1109,347,1100,353,1093,363,1091,375,1093,387,1100,396,1109,403,1121,405,1133,403,1143,396,1150,387,1152,375,1150,363,1143,353,1133,347,1121,3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32.053909pt;width:3.1pt;height:3.1pt;mso-position-horizontal-relative:page;mso-position-vertical-relative:paragraph;z-index:1144" coordorigin="1091,641" coordsize="62,62" path="m1121,641l1109,644,1100,650,1093,660,1091,672,1093,684,1100,693,1109,700,1121,702,1133,700,1143,693,1150,684,1152,672,1150,660,1143,650,1133,644,1121,641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No se muestran los reportes del catálogo del BI Publisher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OATS 12.5.0.2.537 Installation Troubleshooting Guide</w:t>
        </w:r>
      </w:hyperlink>
      <w:r>
        <w:rPr>
          <w:color w:val="003366"/>
        </w:rPr>
        <w:t> </w:t>
      </w:r>
      <w:hyperlink w:history="true" w:anchor="_bookmark0">
        <w:r>
          <w:rPr>
            <w:color w:val="003366"/>
          </w:rPr>
          <w:t>Error al levantar el contenedor SRM en un servidor OAS.</w:t>
        </w:r>
      </w:hyperlink>
    </w:p>
    <w:sectPr>
      <w:type w:val="continuous"/>
      <w:pgSz w:w="12240" w:h="15840"/>
      <w:pgMar w:top="940" w:bottom="28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1"/>
      <w:numFmt w:val="lowerLetter"/>
      <w:lvlText w:val="%2."/>
      <w:lvlJc w:val="left"/>
      <w:pPr>
        <w:ind w:left="13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2303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0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3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gcstudio.jira.com/wiki/spaces/INGEN/pages/125251222" TargetMode="External"/><Relationship Id="rId6" Type="http://schemas.openxmlformats.org/officeDocument/2006/relationships/hyperlink" Target="https://tgcstudio.jira.com/wiki/spaces/INGEN/pages/115179524" TargetMode="External"/><Relationship Id="rId7" Type="http://schemas.openxmlformats.org/officeDocument/2006/relationships/hyperlink" Target="https://tgcstudio.jira.com/wiki/spaces/INGEN/pages/112230404" TargetMode="External"/><Relationship Id="rId8" Type="http://schemas.openxmlformats.org/officeDocument/2006/relationships/hyperlink" Target="https://tgcstudio.jira.com/wiki/spaces/INGEN/pages/108527625/OATS%2B12.5.0.2.537%2BInstallation%2BTroubleshooting%2BGuide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2019-06-14T18:04:38Z</dcterms:created>
  <dcterms:modified xsi:type="dcterms:W3CDTF">2019-06-14T18:04:38Z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