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Instalar certificados de Cloud Control e" w:id="1"/>
      <w:bookmarkEnd w:id="1"/>
      <w:r>
        <w:rPr/>
      </w:r>
      <w:r>
        <w:rPr>
          <w:color w:val="333333"/>
          <w:sz w:val="36"/>
        </w:rPr>
        <w:t>Instalar certificados de Cloud Control en Navegadores Web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00"/>
      </w:pPr>
      <w:r>
        <w:rPr/>
        <w:t>Al ingresar al Oracle Cloud Control via web se arroja un mensaje de error por parte del navegador relacionado a error de certificado. </w:t>
      </w:r>
      <w:hyperlink r:id="rId5">
        <w:r>
          <w:rPr>
            <w:color w:val="003366"/>
            <w:u w:val="single" w:color="003366"/>
          </w:rPr>
          <w:t>INGEN-85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5"/>
      </w:pPr>
      <w:r>
        <w:rPr>
          <w:color w:val="333333"/>
        </w:rPr>
        <w:t>Tabla de configuración para navegadores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tbl>
      <w:tblPr>
        <w:tblW w:w="0" w:type="auto"/>
        <w:jc w:val="left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0"/>
        <w:gridCol w:w="2241"/>
        <w:gridCol w:w="4060"/>
      </w:tblGrid>
      <w:tr>
        <w:trPr>
          <w:trHeight w:val="534" w:hRule="atLeast"/>
        </w:trPr>
        <w:tc>
          <w:tcPr>
            <w:tcW w:w="4010" w:type="dxa"/>
            <w:tcBorders>
              <w:left w:val="single" w:sz="4" w:space="0" w:color="DDDDDD"/>
            </w:tcBorders>
            <w:shd w:val="clear" w:color="auto" w:fill="F0F0F0"/>
          </w:tcPr>
          <w:p>
            <w:pPr>
              <w:pStyle w:val="TableParagraph"/>
              <w:spacing w:before="79"/>
              <w:ind w:left="107" w:firstLine="0"/>
              <w:rPr>
                <w:b/>
                <w:sz w:val="16"/>
              </w:rPr>
            </w:pPr>
            <w:r>
              <w:rPr>
                <w:b/>
                <w:sz w:val="16"/>
              </w:rPr>
              <w:t>Import to Microsoft Internet Explorer Version 11</w:t>
            </w:r>
          </w:p>
        </w:tc>
        <w:tc>
          <w:tcPr>
            <w:tcW w:w="2241" w:type="dxa"/>
            <w:shd w:val="clear" w:color="auto" w:fill="F0F0F0"/>
          </w:tcPr>
          <w:p>
            <w:pPr>
              <w:pStyle w:val="TableParagraph"/>
              <w:spacing w:line="249" w:lineRule="auto" w:before="79"/>
              <w:ind w:left="109" w:right="248" w:firstLine="0"/>
              <w:rPr>
                <w:b/>
                <w:sz w:val="16"/>
              </w:rPr>
            </w:pPr>
            <w:r>
              <w:rPr>
                <w:b/>
                <w:sz w:val="16"/>
              </w:rPr>
              <w:t>Import to Mozilla Firefox Version 28.0</w:t>
            </w:r>
          </w:p>
        </w:tc>
        <w:tc>
          <w:tcPr>
            <w:tcW w:w="4060" w:type="dxa"/>
            <w:tcBorders>
              <w:right w:val="single" w:sz="4" w:space="0" w:color="DDDDDD"/>
            </w:tcBorders>
            <w:shd w:val="clear" w:color="auto" w:fill="F0F0F0"/>
          </w:tcPr>
          <w:p>
            <w:pPr>
              <w:pStyle w:val="TableParagraph"/>
              <w:spacing w:before="79"/>
              <w:ind w:left="109" w:firstLine="0"/>
              <w:rPr>
                <w:b/>
                <w:sz w:val="16"/>
              </w:rPr>
            </w:pPr>
            <w:r>
              <w:rPr>
                <w:b/>
                <w:sz w:val="16"/>
              </w:rPr>
              <w:t>Importing to Google Chrome Version 44+</w:t>
            </w:r>
          </w:p>
        </w:tc>
      </w:tr>
      <w:tr>
        <w:trPr>
          <w:trHeight w:val="8237" w:hRule="atLeast"/>
        </w:trPr>
        <w:tc>
          <w:tcPr>
            <w:tcW w:w="4010" w:type="dxa"/>
            <w:tcBorders>
              <w:left w:val="single" w:sz="4" w:space="0" w:color="DDDDDD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82" w:after="0"/>
              <w:ind w:left="412" w:right="127" w:hanging="222"/>
              <w:jc w:val="left"/>
              <w:rPr>
                <w:sz w:val="16"/>
              </w:rPr>
            </w:pPr>
            <w:r>
              <w:rPr>
                <w:sz w:val="16"/>
              </w:rPr>
              <w:t>On the error page, click the certificate error icon (a red-colored shield with a cross mark on it) </w:t>
            </w:r>
            <w:r>
              <w:rPr>
                <w:spacing w:val="-3"/>
                <w:sz w:val="16"/>
              </w:rPr>
              <w:t>that </w:t>
            </w:r>
            <w:r>
              <w:rPr>
                <w:sz w:val="16"/>
              </w:rPr>
              <w:t>appears in the address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2" w:after="0"/>
              <w:ind w:left="412" w:right="0" w:hanging="222"/>
              <w:jc w:val="left"/>
              <w:rPr>
                <w:sz w:val="16"/>
              </w:rPr>
            </w:pPr>
            <w:r>
              <w:rPr>
                <w:sz w:val="16"/>
              </w:rPr>
              <w:t>In the pop-up, click View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certificates.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8" w:after="0"/>
              <w:ind w:left="412" w:right="394" w:hanging="222"/>
              <w:jc w:val="left"/>
              <w:rPr>
                <w:sz w:val="16"/>
              </w:rPr>
            </w:pPr>
            <w:r>
              <w:rPr>
                <w:sz w:val="16"/>
              </w:rPr>
              <w:t>In the Certificate dialog, click the </w:t>
            </w:r>
            <w:r>
              <w:rPr>
                <w:spacing w:val="-2"/>
                <w:sz w:val="16"/>
              </w:rPr>
              <w:t>Certification </w:t>
            </w:r>
            <w:r>
              <w:rPr>
                <w:sz w:val="16"/>
              </w:rPr>
              <w:t>Path tab.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2" w:after="0"/>
              <w:ind w:left="412" w:right="465" w:hanging="222"/>
              <w:jc w:val="left"/>
              <w:rPr>
                <w:sz w:val="16"/>
              </w:rPr>
            </w:pPr>
            <w:r>
              <w:rPr>
                <w:sz w:val="16"/>
              </w:rPr>
              <w:t>Select the first entry in the list of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certification paths.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1" w:after="0"/>
              <w:ind w:left="412" w:right="0" w:hanging="222"/>
              <w:jc w:val="left"/>
              <w:rPr>
                <w:sz w:val="16"/>
              </w:rPr>
            </w:pPr>
            <w:r>
              <w:rPr>
                <w:sz w:val="16"/>
              </w:rPr>
              <w:t>Click View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Certificate.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8" w:after="0"/>
              <w:ind w:left="412" w:right="100" w:hanging="222"/>
              <w:jc w:val="left"/>
              <w:rPr>
                <w:sz w:val="16"/>
              </w:rPr>
            </w:pPr>
            <w:r>
              <w:rPr>
                <w:sz w:val="16"/>
              </w:rPr>
              <w:t>In the second Certificate dialog, click the Details </w:t>
            </w:r>
            <w:r>
              <w:rPr>
                <w:spacing w:val="-14"/>
                <w:sz w:val="16"/>
              </w:rPr>
              <w:t>t </w:t>
            </w:r>
            <w:r>
              <w:rPr>
                <w:sz w:val="16"/>
              </w:rPr>
              <w:t>ab.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1" w:after="0"/>
              <w:ind w:left="412" w:right="0" w:hanging="222"/>
              <w:jc w:val="left"/>
              <w:rPr>
                <w:sz w:val="16"/>
              </w:rPr>
            </w:pPr>
            <w:r>
              <w:rPr>
                <w:sz w:val="16"/>
              </w:rPr>
              <w:t>Click Copy 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8" w:after="0"/>
              <w:ind w:left="412" w:right="91" w:hanging="222"/>
              <w:jc w:val="left"/>
              <w:rPr>
                <w:sz w:val="16"/>
              </w:rPr>
            </w:pPr>
            <w:r>
              <w:rPr>
                <w:sz w:val="16"/>
              </w:rPr>
              <w:t>In the Certificate Export Wizard, accept the default settings, enter a meaning certificate </w:t>
            </w:r>
            <w:r>
              <w:rPr>
                <w:spacing w:val="-4"/>
                <w:sz w:val="16"/>
              </w:rPr>
              <w:t>name </w:t>
            </w:r>
            <w:r>
              <w:rPr>
                <w:sz w:val="16"/>
              </w:rPr>
              <w:t>to export it to your local system, and click Finish. Now the certificate is exported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successfully.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3" w:after="0"/>
              <w:ind w:left="412" w:right="749" w:hanging="222"/>
              <w:jc w:val="left"/>
              <w:rPr>
                <w:sz w:val="16"/>
              </w:rPr>
            </w:pPr>
            <w:r>
              <w:rPr>
                <w:sz w:val="16"/>
              </w:rPr>
              <w:t>In the Certificate Export Wizard </w:t>
            </w:r>
            <w:r>
              <w:rPr>
                <w:spacing w:val="-3"/>
                <w:sz w:val="16"/>
              </w:rPr>
              <w:t>success </w:t>
            </w:r>
            <w:r>
              <w:rPr>
                <w:sz w:val="16"/>
              </w:rPr>
              <w:t>message, click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1" w:after="0"/>
              <w:ind w:left="412" w:right="0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second Certificate dialog, click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8" w:after="0"/>
              <w:ind w:left="412" w:right="0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first Certificate dialog, click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8" w:after="0"/>
              <w:ind w:left="412" w:right="247" w:hanging="311"/>
              <w:jc w:val="left"/>
              <w:rPr>
                <w:sz w:val="16"/>
              </w:rPr>
            </w:pPr>
            <w:r>
              <w:rPr>
                <w:sz w:val="16"/>
              </w:rPr>
              <w:t>From the browser's menu, select Settings, </w:t>
            </w:r>
            <w:r>
              <w:rPr>
                <w:spacing w:val="-4"/>
                <w:sz w:val="16"/>
              </w:rPr>
              <w:t>then </w:t>
            </w:r>
            <w:r>
              <w:rPr>
                <w:sz w:val="16"/>
              </w:rPr>
              <w:t>select Internet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Options.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1" w:after="0"/>
              <w:ind w:left="412" w:right="81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Internet Options dialog, click the Content </w:t>
            </w:r>
            <w:r>
              <w:rPr>
                <w:spacing w:val="-7"/>
                <w:sz w:val="16"/>
              </w:rPr>
              <w:t>ta </w:t>
            </w:r>
            <w:r>
              <w:rPr>
                <w:sz w:val="16"/>
              </w:rPr>
              <w:t>b.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2" w:after="0"/>
              <w:ind w:left="412" w:right="0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Certificates section, click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Certificates.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8" w:after="0"/>
              <w:ind w:left="412" w:right="232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Certificates dialog, click the Trusted </w:t>
            </w:r>
            <w:r>
              <w:rPr>
                <w:spacing w:val="-4"/>
                <w:sz w:val="16"/>
              </w:rPr>
              <w:t>Root </w:t>
            </w:r>
            <w:r>
              <w:rPr>
                <w:sz w:val="16"/>
              </w:rPr>
              <w:t>Certification Authorities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tab.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1" w:after="0"/>
              <w:ind w:left="412" w:right="0" w:hanging="311"/>
              <w:jc w:val="left"/>
              <w:rPr>
                <w:sz w:val="16"/>
              </w:rPr>
            </w:pPr>
            <w:r>
              <w:rPr>
                <w:sz w:val="16"/>
              </w:rPr>
              <w:t>Click Import.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8" w:after="0"/>
              <w:ind w:left="412" w:right="554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Certificate Import Wizard, accept </w:t>
            </w:r>
            <w:r>
              <w:rPr>
                <w:spacing w:val="-5"/>
                <w:sz w:val="16"/>
              </w:rPr>
              <w:t>the </w:t>
            </w:r>
            <w:r>
              <w:rPr>
                <w:sz w:val="16"/>
              </w:rPr>
              <w:t>default settings, select the certificate you exported in Step (8), and click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Finish.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2" w:after="0"/>
              <w:ind w:left="412" w:right="0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Security Warning message, click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9" w:lineRule="auto" w:before="8" w:after="0"/>
              <w:ind w:left="412" w:right="758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Certificate Import Wizard </w:t>
            </w:r>
            <w:r>
              <w:rPr>
                <w:spacing w:val="-3"/>
                <w:sz w:val="16"/>
              </w:rPr>
              <w:t>success </w:t>
            </w:r>
            <w:r>
              <w:rPr>
                <w:sz w:val="16"/>
              </w:rPr>
              <w:t>message, click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1" w:after="0"/>
              <w:ind w:left="412" w:right="0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Certificates dialog, click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Close.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8" w:after="0"/>
              <w:ind w:left="412" w:right="0" w:hanging="311"/>
              <w:jc w:val="left"/>
              <w:rPr>
                <w:sz w:val="16"/>
              </w:rPr>
            </w:pPr>
            <w:r>
              <w:rPr>
                <w:sz w:val="16"/>
              </w:rPr>
              <w:t>In the Internet Options dialog, click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3" w:val="left" w:leader="none"/>
              </w:tabs>
              <w:spacing w:line="240" w:lineRule="auto" w:before="8" w:after="0"/>
              <w:ind w:left="412" w:right="0" w:hanging="311"/>
              <w:jc w:val="left"/>
              <w:rPr>
                <w:sz w:val="16"/>
              </w:rPr>
            </w:pPr>
            <w:r>
              <w:rPr>
                <w:sz w:val="16"/>
              </w:rPr>
              <w:t>Restart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browser.</w:t>
            </w:r>
          </w:p>
        </w:tc>
        <w:tc>
          <w:tcPr>
            <w:tcW w:w="224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15" w:val="left" w:leader="none"/>
              </w:tabs>
              <w:spacing w:line="249" w:lineRule="auto" w:before="82" w:after="0"/>
              <w:ind w:left="414" w:right="112" w:hanging="223"/>
              <w:jc w:val="left"/>
              <w:rPr>
                <w:sz w:val="16"/>
              </w:rPr>
            </w:pPr>
            <w:r>
              <w:rPr>
                <w:sz w:val="16"/>
              </w:rPr>
              <w:t>On the Untrusted Connection page, click </w:t>
            </w:r>
            <w:r>
              <w:rPr>
                <w:spacing w:val="-17"/>
                <w:sz w:val="16"/>
              </w:rPr>
              <w:t>I </w:t>
            </w:r>
            <w:r>
              <w:rPr>
                <w:sz w:val="16"/>
              </w:rPr>
              <w:t>Understand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Risks.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5" w:val="left" w:leader="none"/>
              </w:tabs>
              <w:spacing w:line="240" w:lineRule="auto" w:before="2" w:after="0"/>
              <w:ind w:left="414" w:right="0" w:hanging="223"/>
              <w:jc w:val="left"/>
              <w:rPr>
                <w:sz w:val="16"/>
              </w:rPr>
            </w:pPr>
            <w:r>
              <w:rPr>
                <w:sz w:val="16"/>
              </w:rPr>
              <w:t>Click Add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Exception.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5" w:val="left" w:leader="none"/>
              </w:tabs>
              <w:spacing w:line="249" w:lineRule="auto" w:before="8" w:after="0"/>
              <w:ind w:left="414" w:right="86" w:hanging="223"/>
              <w:jc w:val="left"/>
              <w:rPr>
                <w:sz w:val="16"/>
              </w:rPr>
            </w:pPr>
            <w:r>
              <w:rPr>
                <w:sz w:val="16"/>
              </w:rPr>
              <w:t>In the Add Security Exception dialog, ensure that Permanentl y store this exception </w:t>
            </w:r>
            <w:r>
              <w:rPr>
                <w:spacing w:val="-9"/>
                <w:sz w:val="16"/>
              </w:rPr>
              <w:t>op </w:t>
            </w:r>
            <w:r>
              <w:rPr>
                <w:sz w:val="16"/>
              </w:rPr>
              <w:t>tion 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selected.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5" w:val="left" w:leader="none"/>
              </w:tabs>
              <w:spacing w:line="249" w:lineRule="auto" w:before="3" w:after="0"/>
              <w:ind w:left="414" w:right="237" w:hanging="223"/>
              <w:jc w:val="left"/>
              <w:rPr>
                <w:sz w:val="16"/>
              </w:rPr>
            </w:pPr>
            <w:r>
              <w:rPr>
                <w:sz w:val="16"/>
              </w:rPr>
              <w:t>Click Confirm </w:t>
            </w:r>
            <w:r>
              <w:rPr>
                <w:spacing w:val="-3"/>
                <w:sz w:val="16"/>
              </w:rPr>
              <w:t>Security </w:t>
            </w:r>
            <w:r>
              <w:rPr>
                <w:sz w:val="16"/>
              </w:rPr>
              <w:t>Exception.</w:t>
            </w:r>
          </w:p>
        </w:tc>
        <w:tc>
          <w:tcPr>
            <w:tcW w:w="4060" w:type="dxa"/>
            <w:tcBorders>
              <w:right w:val="single" w:sz="4" w:space="0" w:color="DDDDDD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82" w:after="0"/>
              <w:ind w:left="415" w:right="191" w:hanging="223"/>
              <w:jc w:val="left"/>
              <w:rPr>
                <w:sz w:val="16"/>
              </w:rPr>
            </w:pPr>
            <w:r>
              <w:rPr>
                <w:sz w:val="16"/>
              </w:rPr>
              <w:t>On the Privacy error page, click Advanced. </w:t>
            </w:r>
            <w:r>
              <w:rPr>
                <w:spacing w:val="-4"/>
                <w:sz w:val="16"/>
              </w:rPr>
              <w:t>Then </w:t>
            </w:r>
            <w:r>
              <w:rPr>
                <w:sz w:val="16"/>
              </w:rPr>
              <w:t>click Proceed to &lt;host_name&gt;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(unsafe).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2" w:after="0"/>
              <w:ind w:left="415" w:right="450" w:hanging="223"/>
              <w:jc w:val="both"/>
              <w:rPr>
                <w:sz w:val="16"/>
              </w:rPr>
            </w:pPr>
            <w:r>
              <w:rPr>
                <w:sz w:val="16"/>
              </w:rPr>
              <w:t>In the address bar of the Enterprise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Manager Cloud Control Login page, click the red </w:t>
            </w:r>
            <w:r>
              <w:rPr>
                <w:spacing w:val="-3"/>
                <w:sz w:val="16"/>
              </w:rPr>
              <w:t>cross </w:t>
            </w:r>
            <w:r>
              <w:rPr>
                <w:sz w:val="16"/>
              </w:rPr>
              <w:t>mark on the lock icon next 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https.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2" w:after="0"/>
              <w:ind w:left="415" w:right="146" w:hanging="223"/>
              <w:jc w:val="left"/>
              <w:rPr>
                <w:sz w:val="16"/>
              </w:rPr>
            </w:pPr>
            <w:r>
              <w:rPr>
                <w:sz w:val="16"/>
              </w:rPr>
              <w:t>In the pop-up, in the Connection tab, click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Certific ate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Information.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1" w:after="0"/>
              <w:ind w:left="415" w:right="440" w:hanging="223"/>
              <w:jc w:val="left"/>
              <w:rPr>
                <w:sz w:val="16"/>
              </w:rPr>
            </w:pPr>
            <w:r>
              <w:rPr>
                <w:sz w:val="16"/>
              </w:rPr>
              <w:t>In the Certificate dialog, click the </w:t>
            </w:r>
            <w:r>
              <w:rPr>
                <w:spacing w:val="-2"/>
                <w:sz w:val="16"/>
              </w:rPr>
              <w:t>Certification </w:t>
            </w:r>
            <w:r>
              <w:rPr>
                <w:sz w:val="16"/>
              </w:rPr>
              <w:t>Path tab.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1" w:after="0"/>
              <w:ind w:left="415" w:right="0" w:hanging="223"/>
              <w:jc w:val="left"/>
              <w:rPr>
                <w:sz w:val="16"/>
              </w:rPr>
            </w:pPr>
            <w:r>
              <w:rPr>
                <w:sz w:val="16"/>
              </w:rPr>
              <w:t>Select the root node in the list of certificate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paths.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8" w:after="0"/>
              <w:ind w:left="415" w:right="0" w:hanging="223"/>
              <w:jc w:val="left"/>
              <w:rPr>
                <w:sz w:val="16"/>
              </w:rPr>
            </w:pPr>
            <w:r>
              <w:rPr>
                <w:sz w:val="16"/>
              </w:rPr>
              <w:t>Click View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Certificate.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8" w:after="0"/>
              <w:ind w:left="415" w:right="148" w:hanging="223"/>
              <w:jc w:val="left"/>
              <w:rPr>
                <w:sz w:val="16"/>
              </w:rPr>
            </w:pPr>
            <w:r>
              <w:rPr>
                <w:sz w:val="16"/>
              </w:rPr>
              <w:t>In the second Certificate dialog, click the Details </w:t>
            </w:r>
            <w:r>
              <w:rPr>
                <w:spacing w:val="-15"/>
                <w:sz w:val="16"/>
              </w:rPr>
              <w:t>t </w:t>
            </w:r>
            <w:r>
              <w:rPr>
                <w:sz w:val="16"/>
              </w:rPr>
              <w:t>ab.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1" w:after="0"/>
              <w:ind w:left="415" w:right="0" w:hanging="223"/>
              <w:jc w:val="left"/>
              <w:rPr>
                <w:sz w:val="16"/>
              </w:rPr>
            </w:pPr>
            <w:r>
              <w:rPr>
                <w:sz w:val="16"/>
              </w:rPr>
              <w:t>Click Copy 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8" w:after="0"/>
              <w:ind w:left="415" w:right="93" w:hanging="223"/>
              <w:jc w:val="left"/>
              <w:rPr>
                <w:sz w:val="16"/>
              </w:rPr>
            </w:pPr>
            <w:r>
              <w:rPr>
                <w:sz w:val="16"/>
              </w:rPr>
              <w:t>In the Certificate Export Wizard, accept the default settings, enter a meaningful certificate name to export it to your local system, and click </w:t>
            </w:r>
            <w:r>
              <w:rPr>
                <w:spacing w:val="-6"/>
                <w:sz w:val="16"/>
              </w:rPr>
              <w:t>Fi </w:t>
            </w:r>
            <w:r>
              <w:rPr>
                <w:sz w:val="16"/>
              </w:rPr>
              <w:t>nish. Now the certificate is exported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successfully.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3" w:after="0"/>
              <w:ind w:left="415" w:right="797" w:hanging="312"/>
              <w:jc w:val="left"/>
              <w:rPr>
                <w:sz w:val="16"/>
              </w:rPr>
            </w:pPr>
            <w:r>
              <w:rPr>
                <w:sz w:val="16"/>
              </w:rPr>
              <w:t>In the Certificate Export Wizard </w:t>
            </w:r>
            <w:r>
              <w:rPr>
                <w:spacing w:val="-3"/>
                <w:sz w:val="16"/>
              </w:rPr>
              <w:t>success </w:t>
            </w:r>
            <w:r>
              <w:rPr>
                <w:sz w:val="16"/>
              </w:rPr>
              <w:t>message, click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1" w:after="0"/>
              <w:ind w:left="415" w:right="0" w:hanging="312"/>
              <w:jc w:val="left"/>
              <w:rPr>
                <w:sz w:val="16"/>
              </w:rPr>
            </w:pPr>
            <w:r>
              <w:rPr>
                <w:sz w:val="16"/>
              </w:rPr>
              <w:t>In the second Certificate dialog, click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8" w:after="0"/>
              <w:ind w:left="415" w:right="0" w:hanging="312"/>
              <w:jc w:val="left"/>
              <w:rPr>
                <w:sz w:val="16"/>
              </w:rPr>
            </w:pPr>
            <w:r>
              <w:rPr>
                <w:sz w:val="16"/>
              </w:rPr>
              <w:t>In the first Certificate dialog, click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8" w:after="0"/>
              <w:ind w:left="415" w:right="0" w:hanging="312"/>
              <w:jc w:val="left"/>
              <w:rPr>
                <w:sz w:val="16"/>
              </w:rPr>
            </w:pPr>
            <w:r>
              <w:rPr>
                <w:sz w:val="16"/>
              </w:rPr>
              <w:t>From the browser's menu, select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Settings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8" w:after="0"/>
              <w:ind w:left="415" w:right="466" w:hanging="312"/>
              <w:jc w:val="left"/>
              <w:rPr>
                <w:rFonts w:ascii="Courier New"/>
                <w:sz w:val="16"/>
              </w:rPr>
            </w:pPr>
            <w:r>
              <w:rPr>
                <w:sz w:val="16"/>
              </w:rPr>
              <w:t>On the Settings page, in the top-right </w:t>
            </w:r>
            <w:r>
              <w:rPr>
                <w:spacing w:val="-3"/>
                <w:sz w:val="16"/>
              </w:rPr>
              <w:t>Search </w:t>
            </w:r>
            <w:r>
              <w:rPr>
                <w:sz w:val="16"/>
              </w:rPr>
              <w:t>settings field, enter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Certificates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0" w:after="0"/>
              <w:ind w:left="415" w:right="742" w:hanging="312"/>
              <w:jc w:val="left"/>
              <w:rPr>
                <w:sz w:val="16"/>
              </w:rPr>
            </w:pPr>
            <w:r>
              <w:rPr>
                <w:sz w:val="16"/>
              </w:rPr>
              <w:t>In the HTTPS/SSL section, click </w:t>
            </w:r>
            <w:r>
              <w:rPr>
                <w:spacing w:val="-3"/>
                <w:sz w:val="16"/>
              </w:rPr>
              <w:t>Manage </w:t>
            </w:r>
            <w:r>
              <w:rPr>
                <w:sz w:val="16"/>
              </w:rPr>
              <w:t>certificates.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2" w:after="0"/>
              <w:ind w:left="415" w:right="360" w:hanging="312"/>
              <w:jc w:val="left"/>
              <w:rPr>
                <w:sz w:val="16"/>
              </w:rPr>
            </w:pPr>
            <w:r>
              <w:rPr>
                <w:sz w:val="16"/>
              </w:rPr>
              <w:t>In the Certificate dialog, click the Trusted </w:t>
            </w:r>
            <w:r>
              <w:rPr>
                <w:spacing w:val="-4"/>
                <w:sz w:val="16"/>
              </w:rPr>
              <w:t>Root </w:t>
            </w:r>
            <w:r>
              <w:rPr>
                <w:sz w:val="16"/>
              </w:rPr>
              <w:t>Certification Authorities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tab.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1" w:after="0"/>
              <w:ind w:left="415" w:right="0" w:hanging="312"/>
              <w:jc w:val="left"/>
              <w:rPr>
                <w:sz w:val="16"/>
              </w:rPr>
            </w:pPr>
            <w:r>
              <w:rPr>
                <w:sz w:val="16"/>
              </w:rPr>
              <w:t>Click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Import...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8" w:after="0"/>
              <w:ind w:left="415" w:right="191" w:hanging="312"/>
              <w:jc w:val="left"/>
              <w:rPr>
                <w:sz w:val="16"/>
              </w:rPr>
            </w:pPr>
            <w:r>
              <w:rPr>
                <w:sz w:val="16"/>
              </w:rPr>
              <w:t>In the Certificate Import Wizard, click Next, then select the certificate you exported in Step (9), accept the default settings, and then click </w:t>
            </w:r>
            <w:r>
              <w:rPr>
                <w:spacing w:val="-3"/>
                <w:sz w:val="16"/>
              </w:rPr>
              <w:t>Finish.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2" w:after="0"/>
              <w:ind w:left="415" w:right="0" w:hanging="312"/>
              <w:jc w:val="left"/>
              <w:rPr>
                <w:sz w:val="16"/>
              </w:rPr>
            </w:pPr>
            <w:r>
              <w:rPr>
                <w:sz w:val="16"/>
              </w:rPr>
              <w:t>In the Security Warning dialog, click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8" w:after="0"/>
              <w:ind w:left="415" w:right="806" w:hanging="312"/>
              <w:jc w:val="left"/>
              <w:rPr>
                <w:sz w:val="16"/>
              </w:rPr>
            </w:pPr>
            <w:r>
              <w:rPr>
                <w:sz w:val="16"/>
              </w:rPr>
              <w:t>In the Certificate Import Wizard </w:t>
            </w:r>
            <w:r>
              <w:rPr>
                <w:spacing w:val="-3"/>
                <w:sz w:val="16"/>
              </w:rPr>
              <w:t>success </w:t>
            </w:r>
            <w:r>
              <w:rPr>
                <w:sz w:val="16"/>
              </w:rPr>
              <w:t>message, click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1" w:after="0"/>
              <w:ind w:left="415" w:right="0" w:hanging="312"/>
              <w:jc w:val="left"/>
              <w:rPr>
                <w:sz w:val="16"/>
              </w:rPr>
            </w:pPr>
            <w:r>
              <w:rPr>
                <w:sz w:val="16"/>
              </w:rPr>
              <w:t>In the Certificates dialog, click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Close.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0" w:lineRule="auto" w:before="8" w:after="0"/>
              <w:ind w:left="415" w:right="0" w:hanging="312"/>
              <w:jc w:val="left"/>
              <w:rPr>
                <w:sz w:val="16"/>
              </w:rPr>
            </w:pPr>
            <w:r>
              <w:rPr>
                <w:sz w:val="16"/>
              </w:rPr>
              <w:t>Restart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browser.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6" w:val="left" w:leader="none"/>
              </w:tabs>
              <w:spacing w:line="249" w:lineRule="auto" w:before="8" w:after="0"/>
              <w:ind w:left="415" w:right="157" w:hanging="312"/>
              <w:jc w:val="left"/>
              <w:rPr>
                <w:sz w:val="16"/>
              </w:rPr>
            </w:pPr>
            <w:r>
              <w:rPr>
                <w:sz w:val="16"/>
              </w:rPr>
              <w:t>Now when you navigate to the Enterprise Manager Cloud Control Login page, you should see a green lock icon next to https in the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address bar.</w:t>
            </w:r>
          </w:p>
        </w:tc>
      </w:tr>
    </w:tbl>
    <w:p>
      <w:pPr>
        <w:pStyle w:val="BodyText"/>
        <w:spacing w:before="3"/>
        <w:rPr>
          <w:b/>
          <w:sz w:val="8"/>
        </w:rPr>
      </w:pPr>
      <w:r>
        <w:rPr/>
        <w:pict>
          <v:group style="position:absolute;margin-left:48pt;margin-top:7.12pt;width:516pt;height:31.5pt;mso-position-horizontal-relative:page;mso-position-vertical-relative:paragraph;z-index:-1024;mso-wrap-distance-left:0;mso-wrap-distance-right:0" coordorigin="960,142" coordsize="10320,630">
            <v:rect style="position:absolute;left:960;top:142;width:10320;height:630" filled="true" fillcolor="#fcfcfc" stroked="false">
              <v:fill type="solid"/>
            </v:rect>
            <v:line style="position:absolute" from="960,150" to="11280,150" stroked="true" strokeweight=".75pt" strokecolor="#aab8c5">
              <v:stroke dashstyle="solid"/>
            </v:line>
            <v:line style="position:absolute" from="968,142" to="968,772" stroked="true" strokeweight=".75pt" strokecolor="#aab8c5">
              <v:stroke dashstyle="solid"/>
            </v:line>
            <v:line style="position:absolute" from="960,765" to="11280,765" stroked="true" strokeweight=".75pt" strokecolor="#aab8c5">
              <v:stroke dashstyle="solid"/>
            </v:line>
            <v:line style="position:absolute" from="11273,142" to="11273,772" stroked="true" strokeweight=".75pt" strokecolor="#aab8c5">
              <v:stroke dashstyle="solid"/>
            </v:lin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0"/>
        <w:ind w:left="13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Related articles</w:t>
      </w:r>
    </w:p>
    <w:p>
      <w:pPr>
        <w:pStyle w:val="BodyText"/>
        <w:spacing w:line="386" w:lineRule="auto" w:before="223"/>
        <w:ind w:left="415" w:right="5733"/>
      </w:pPr>
      <w:r>
        <w:rPr/>
        <w:pict>
          <v:shape style="position:absolute;margin-left:54.529999pt;margin-top:13.403903pt;width:3.1pt;height:3.1pt;mso-position-horizontal-relative:page;mso-position-vertical-relative:paragraph;z-index:1048" coordorigin="1091,268" coordsize="62,62" path="m1121,268l1109,270,1100,277,1093,287,1091,299,1093,311,1100,320,1109,327,1121,329,1133,327,1143,320,1150,311,1152,299,1150,287,1143,277,1133,270,1121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53902pt;width:3.1pt;height:3.1pt;mso-position-horizontal-relative:page;mso-position-vertical-relative:paragraph;z-index:1072" coordorigin="1091,565" coordsize="62,62" path="m1121,565l1109,567,1100,574,1093,584,1091,596,1093,608,1100,617,1109,624,1121,626,1133,624,1143,617,1150,608,1152,596,1150,584,1143,574,1133,567,1121,565xe" filled="true" fillcolor="#000000" stroked="false">
            <v:path arrowok="t"/>
            <v:fill type="solid"/>
            <w10:wrap type="none"/>
          </v:shape>
        </w:pict>
      </w:r>
      <w:hyperlink r:id="rId6">
        <w:r>
          <w:rPr>
            <w:color w:val="003366"/>
          </w:rPr>
          <w:t>Expandir Disco Duro de Maquina Virtual (modo gráfico)</w:t>
        </w:r>
      </w:hyperlink>
      <w:r>
        <w:rPr>
          <w:color w:val="003366"/>
        </w:rPr>
        <w:t> </w:t>
      </w:r>
      <w:hyperlink r:id="rId7">
        <w:r>
          <w:rPr>
            <w:color w:val="003366"/>
          </w:rPr>
          <w:t>Expandir Disco Duro de Maquina Virtual</w:t>
        </w:r>
      </w:hyperlink>
    </w:p>
    <w:p>
      <w:pPr>
        <w:pStyle w:val="BodyText"/>
        <w:spacing w:before="2"/>
        <w:ind w:left="415"/>
      </w:pPr>
      <w:r>
        <w:rPr/>
        <w:pict>
          <v:shape style="position:absolute;margin-left:54.529999pt;margin-top:2.343906pt;width:3.1pt;height:3.1pt;mso-position-horizontal-relative:page;mso-position-vertical-relative:paragraph;z-index:1096" coordorigin="1091,47" coordsize="62,62" path="m1121,47l1109,49,1100,56,1093,66,1091,78,1093,90,1100,99,1109,106,1121,108,1133,106,1143,99,1150,90,1152,78,1150,66,1143,56,1133,49,1121,47xe" filled="true" fillcolor="#000000" stroked="false">
            <v:path arrowok="t"/>
            <v:fill type="solid"/>
            <w10:wrap type="none"/>
          </v:shape>
        </w:pict>
      </w:r>
      <w:hyperlink r:id="rId8">
        <w:r>
          <w:rPr>
            <w:color w:val="003366"/>
          </w:rPr>
          <w:t>Ejecutar aplicaciones de Oracle E-Business Suite 12.2.6 en internet explorer 11.125</w:t>
        </w:r>
      </w:hyperlink>
    </w:p>
    <w:p>
      <w:pPr>
        <w:spacing w:after="0"/>
        <w:sectPr>
          <w:type w:val="continuous"/>
          <w:pgSz w:w="12240" w:h="15840"/>
          <w:pgMar w:top="940" w:bottom="280" w:left="860" w:right="840"/>
        </w:sectPr>
      </w:pPr>
    </w:p>
    <w:p>
      <w:pPr>
        <w:pStyle w:val="BodyText"/>
        <w:spacing w:line="386" w:lineRule="auto" w:before="82"/>
        <w:ind w:left="415" w:right="5733"/>
      </w:pPr>
      <w:r>
        <w:rPr/>
        <w:pict>
          <v:shape style="position:absolute;margin-left:54.529999pt;margin-top:6.353921pt;width:3.1pt;height:3.1pt;mso-position-horizontal-relative:page;mso-position-vertical-relative:paragraph;z-index:1120" coordorigin="1091,127" coordsize="62,62" path="m1121,127l1109,130,1100,136,1093,146,1091,158,1093,170,1100,180,1109,186,1121,189,1133,186,1143,180,1150,170,1152,158,1150,146,1143,136,1133,130,1121,1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1.20392pt;width:3.1pt;height:3.1pt;mso-position-horizontal-relative:page;mso-position-vertical-relative:paragraph;z-index:1144" coordorigin="1091,424" coordsize="62,62" path="m1121,424l1109,427,1100,433,1093,443,1091,455,1093,467,1100,477,1109,483,1121,486,1133,483,1143,477,1150,467,1152,455,1150,443,1143,433,1133,427,1121,424xe" filled="true" fillcolor="#000000" stroked="false">
            <v:path arrowok="t"/>
            <v:fill type="solid"/>
            <w10:wrap type="none"/>
          </v:shape>
        </w:pict>
      </w:r>
      <w:hyperlink r:id="rId9">
        <w:r>
          <w:rPr>
            <w:color w:val="003366"/>
          </w:rPr>
          <w:t>Ejecutar Aplicaciónes en modo Grafico desde Putty</w:t>
        </w:r>
      </w:hyperlink>
      <w:r>
        <w:rPr>
          <w:color w:val="003366"/>
        </w:rPr>
        <w:t> </w:t>
      </w:r>
      <w:hyperlink r:id="rId10">
        <w:r>
          <w:rPr>
            <w:color w:val="003366"/>
          </w:rPr>
          <w:t>Instalacion de SW por Dominio</w:t>
        </w:r>
      </w:hyperlink>
    </w:p>
    <w:sectPr>
      <w:pgSz w:w="12240" w:h="15840"/>
      <w:pgMar w:top="880" w:bottom="280" w:left="8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15" w:hanging="223"/>
        <w:jc w:val="right"/>
      </w:pPr>
      <w:rPr>
        <w:rFonts w:hint="default" w:ascii="Arial" w:hAnsi="Arial" w:eastAsia="Arial" w:cs="Arial"/>
        <w:spacing w:val="-4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782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45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8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71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33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9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59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22" w:hanging="22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14" w:hanging="223"/>
        <w:jc w:val="left"/>
      </w:pPr>
      <w:rPr>
        <w:rFonts w:hint="default" w:ascii="Arial" w:hAnsi="Arial" w:eastAsia="Arial" w:cs="Arial"/>
        <w:spacing w:val="-17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600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81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61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4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23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3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64" w:hanging="22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2" w:hanging="223"/>
        <w:jc w:val="right"/>
      </w:pPr>
      <w:rPr>
        <w:rFonts w:hint="default" w:ascii="Arial" w:hAnsi="Arial" w:eastAsia="Arial" w:cs="Arial"/>
        <w:spacing w:val="-3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77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5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9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51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08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6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2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82" w:hanging="22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8"/>
      <w:ind w:left="415" w:hanging="312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gcstudio.jira.com/browse/INGEN-85" TargetMode="External"/><Relationship Id="rId6" Type="http://schemas.openxmlformats.org/officeDocument/2006/relationships/hyperlink" Target="https://tgcstudio.jira.com/wiki/spaces/INGEN/pages/70156402" TargetMode="External"/><Relationship Id="rId7" Type="http://schemas.openxmlformats.org/officeDocument/2006/relationships/hyperlink" Target="https://tgcstudio.jira.com/wiki/spaces/INGEN/pages/70156360/Expandir%2BDisco%2BDuro%2Bde%2BMaquina%2BVirtual" TargetMode="External"/><Relationship Id="rId8" Type="http://schemas.openxmlformats.org/officeDocument/2006/relationships/hyperlink" Target="https://tgcstudio.jira.com/wiki/spaces/INGEN/pages/172130305/Ejecutar%2Baplicaciones%2Bde%2BOracle%2BE-Business%2BSuite%2B12.2.6%2Ben%2Binternet%2Bexplorer%2B11.125" TargetMode="External"/><Relationship Id="rId9" Type="http://schemas.openxmlformats.org/officeDocument/2006/relationships/hyperlink" Target="https://tgcstudio.jira.com/wiki/spaces/INGEN/pages/121470996" TargetMode="External"/><Relationship Id="rId10" Type="http://schemas.openxmlformats.org/officeDocument/2006/relationships/hyperlink" Target="https://tgcstudio.jira.com/wiki/spaces/INGEN/pages/128077072/Instalacion%2Bde%2BSW%2Bpor%2BDominio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2019-06-14T18:08:31Z</dcterms:created>
  <dcterms:modified xsi:type="dcterms:W3CDTF">2019-06-14T18:08:31Z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