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C7CA" w14:textId="1089F07C" w:rsid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  <w:highlight w:val="yellow"/>
        </w:rPr>
        <w:t>1. В чем заключается основная задача при проверке статистической гипотезы?</w:t>
      </w:r>
    </w:p>
    <w:p w14:paraId="16DB766D" w14:textId="7498D60E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При проверке гипотез задача ставится иначе: требуется по выборке принять или отвергнуть некоторое предположение о распределении генеральной совокупности, из которой извлечена выборка.</w:t>
      </w:r>
    </w:p>
    <w:p w14:paraId="1A7C9469" w14:textId="456A7DD0" w:rsid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  <w:highlight w:val="yellow"/>
        </w:rPr>
        <w:t>2. Что называется статистической гипотезой?</w:t>
      </w:r>
    </w:p>
    <w:p w14:paraId="21696DF4" w14:textId="06271CBF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Статистической гипотезой называется любое предположение о виде (непараметрическая гипотеза) или параметрах (параметрическая гипотеза) неизвестного распределения</w:t>
      </w:r>
    </w:p>
    <w:p w14:paraId="385635B8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3. В каком случае статистическая гипотеза называется простой? сложной?</w:t>
      </w:r>
    </w:p>
    <w:p w14:paraId="5E57A8D0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4. В чем разница между нулевой и альтернативной гипотезами?</w:t>
      </w:r>
    </w:p>
    <w:p w14:paraId="63F40CA6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5. В каком случае статистическая гипотеза называется параметрической? </w:t>
      </w:r>
    </w:p>
    <w:p w14:paraId="24963B63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непараметрической?</w:t>
      </w:r>
    </w:p>
    <w:p w14:paraId="3270FAD7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6. Что называется критерием значимости? Что называется критерием согласия?</w:t>
      </w:r>
    </w:p>
    <w:p w14:paraId="3353D496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7. Что называется уровнем значимости статистического критерия?</w:t>
      </w:r>
    </w:p>
    <w:p w14:paraId="320F4719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8. Как видоизменяется критерий проверки гипотезы в случае односторонней </w:t>
      </w:r>
    </w:p>
    <w:p w14:paraId="0F27644D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альтернативы?</w:t>
      </w:r>
    </w:p>
    <w:p w14:paraId="753F85C2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9. Что характеризует выборочное среднее? Что характеризует выборочная </w:t>
      </w:r>
    </w:p>
    <w:p w14:paraId="20FB4EA0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дисперсия?</w:t>
      </w:r>
    </w:p>
    <w:p w14:paraId="6404205F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10. Как рассчитать выборочное среднее? </w:t>
      </w:r>
    </w:p>
    <w:p w14:paraId="0D5ACAF6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11. Как рассчитать несмещенную оценку дисперсии?</w:t>
      </w:r>
    </w:p>
    <w:p w14:paraId="6F28E8CD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12. Какие критерии используются для проверки гипотез о математических </w:t>
      </w:r>
    </w:p>
    <w:p w14:paraId="0F77EB79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ожиданиях одной и двух независимых нормальных выборок?</w:t>
      </w:r>
    </w:p>
    <w:p w14:paraId="0691431F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13. Какие критерии используются для проверки гипотез о дисперсиях одной и </w:t>
      </w:r>
    </w:p>
    <w:p w14:paraId="0DC8BEA7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двух независимых нормальных выборок?</w:t>
      </w:r>
    </w:p>
    <w:p w14:paraId="6946BD98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14. Что такое однородность дисперсий и как она проверяется?</w:t>
      </w:r>
    </w:p>
    <w:p w14:paraId="59E46182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15. Для проверки каких гипотез используется критерий Фишера?</w:t>
      </w:r>
    </w:p>
    <w:p w14:paraId="297DAAA5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16. Как используется критерий Фишера для проверки однородности нескольких </w:t>
      </w:r>
    </w:p>
    <w:p w14:paraId="55083D6E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lastRenderedPageBreak/>
        <w:t>дисперсий?</w:t>
      </w:r>
    </w:p>
    <w:p w14:paraId="3829755C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17. Для проверки каких гипотез используется критерий χ2</w:t>
      </w:r>
    </w:p>
    <w:p w14:paraId="29882071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?</w:t>
      </w:r>
    </w:p>
    <w:p w14:paraId="6651569B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18. Чем отличается процедура проверки гипотезы о равенстве математического </w:t>
      </w:r>
    </w:p>
    <w:p w14:paraId="5974640E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ожидания заданному значению для случаев известной и неизвестной дисперсии?</w:t>
      </w:r>
    </w:p>
    <w:p w14:paraId="612F4E91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19. Для проверки каких гипотез используется критерий Стьюдента?</w:t>
      </w:r>
    </w:p>
    <w:p w14:paraId="6EE5F693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20. Чем отличается процедура проверки гипотезы о равенстве средних двух </w:t>
      </w:r>
    </w:p>
    <w:p w14:paraId="073166CF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зависимых и независимых нормальных выборок?</w:t>
      </w:r>
    </w:p>
    <w:p w14:paraId="0D41BAFD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21. В чем заключается процедура проверки гипотезы о равенстве средних в </w:t>
      </w:r>
    </w:p>
    <w:p w14:paraId="2DAF40B2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случае парных (зависимых) выборок?</w:t>
      </w:r>
    </w:p>
    <w:p w14:paraId="3751BCC3" w14:textId="77777777" w:rsidR="003932CD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 xml:space="preserve">22. Как учитывается предположение о равенстве дисперсий при сравнении </w:t>
      </w:r>
    </w:p>
    <w:p w14:paraId="3D491DD0" w14:textId="55C36559" w:rsidR="001A644B" w:rsidRPr="003932CD" w:rsidRDefault="003932CD" w:rsidP="003932CD">
      <w:pPr>
        <w:rPr>
          <w:rFonts w:ascii="Times New Roman" w:hAnsi="Times New Roman" w:cs="Times New Roman"/>
          <w:sz w:val="28"/>
          <w:szCs w:val="28"/>
        </w:rPr>
      </w:pPr>
      <w:r w:rsidRPr="003932CD">
        <w:rPr>
          <w:rFonts w:ascii="Times New Roman" w:hAnsi="Times New Roman" w:cs="Times New Roman"/>
          <w:sz w:val="28"/>
          <w:szCs w:val="28"/>
        </w:rPr>
        <w:t>средних?</w:t>
      </w:r>
    </w:p>
    <w:sectPr w:rsidR="001A644B" w:rsidRPr="0039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7"/>
    <w:rsid w:val="001A644B"/>
    <w:rsid w:val="003932CD"/>
    <w:rsid w:val="00855F27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810C"/>
  <w15:chartTrackingRefBased/>
  <w15:docId w15:val="{1C72B7FD-153C-4E46-BEF6-A953FE42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</cp:revision>
  <dcterms:created xsi:type="dcterms:W3CDTF">2022-12-25T13:42:00Z</dcterms:created>
  <dcterms:modified xsi:type="dcterms:W3CDTF">2022-12-25T13:58:00Z</dcterms:modified>
</cp:coreProperties>
</file>