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D37D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67360434"/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E0D24B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9469D8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163975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Факультет информационных технологий </w:t>
      </w:r>
    </w:p>
    <w:p w14:paraId="30A7092F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  <w:u w:val="single"/>
        </w:rPr>
        <w:t>Кафедра информационных систем и технологий</w:t>
      </w:r>
    </w:p>
    <w:p w14:paraId="13181516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DEDABA2" w14:textId="77777777" w:rsidR="00B26743" w:rsidRPr="004D2AAF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 </w:t>
      </w:r>
    </w:p>
    <w:p w14:paraId="41DE39FF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63C4CE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81CC2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81F2A6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6952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D50AFA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1304C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ABAFC5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82F21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8ED1F9" w14:textId="40706193" w:rsidR="00B26743" w:rsidRPr="00372788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b/>
          <w:bCs/>
          <w:sz w:val="28"/>
          <w:szCs w:val="28"/>
        </w:rPr>
        <w:t>Отчёт по лабораторной работе №</w:t>
      </w:r>
      <w:r w:rsidR="00372788" w:rsidRPr="00372788">
        <w:rPr>
          <w:rFonts w:ascii="Times New Roman" w:hAnsi="Times New Roman"/>
          <w:b/>
          <w:bCs/>
          <w:sz w:val="28"/>
          <w:szCs w:val="28"/>
        </w:rPr>
        <w:t>10</w:t>
      </w:r>
    </w:p>
    <w:p w14:paraId="0C1A00F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A3F6D2" w14:textId="0669FDBD" w:rsidR="00B26743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372788" w:rsidRPr="00372788">
        <w:rPr>
          <w:rFonts w:ascii="Times New Roman" w:hAnsi="Times New Roman"/>
          <w:b/>
          <w:sz w:val="28"/>
          <w:szCs w:val="28"/>
        </w:rPr>
        <w:t>Исследование ассиметричных шифров RSA и Эль-Гамаля</w:t>
      </w:r>
      <w:r w:rsidR="005B7680">
        <w:rPr>
          <w:rFonts w:ascii="Times New Roman" w:hAnsi="Times New Roman"/>
          <w:b/>
          <w:sz w:val="28"/>
          <w:szCs w:val="28"/>
        </w:rPr>
        <w:t>»</w:t>
      </w:r>
    </w:p>
    <w:p w14:paraId="43A8D4D2" w14:textId="77777777" w:rsidR="005B7680" w:rsidRDefault="005B7680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78D3178" w14:textId="018471E6" w:rsidR="005B7680" w:rsidRPr="005B7680" w:rsidRDefault="005B7680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3</w:t>
      </w:r>
    </w:p>
    <w:p w14:paraId="1940B021" w14:textId="77777777" w:rsidR="00B26743" w:rsidRPr="009B1B36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B1B3A9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94633C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53D743F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A160A3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7053F8E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F640B9D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C1E8ED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B5B351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114CEF" w14:textId="77777777" w:rsidR="00B26743" w:rsidRDefault="00B26743" w:rsidP="00B26743">
      <w:pPr>
        <w:spacing w:after="0" w:line="240" w:lineRule="auto"/>
        <w:ind w:left="1418" w:firstLine="1843"/>
        <w:rPr>
          <w:rFonts w:ascii="Times New Roman" w:hAnsi="Times New Roman"/>
          <w:b/>
          <w:sz w:val="28"/>
          <w:szCs w:val="28"/>
        </w:rPr>
      </w:pPr>
    </w:p>
    <w:p w14:paraId="33C15E0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41912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A6A781C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18E9614" w14:textId="77777777" w:rsidR="00B26743" w:rsidRPr="004B5C4C" w:rsidRDefault="00B26743" w:rsidP="00B26743">
      <w:pPr>
        <w:spacing w:after="0" w:line="240" w:lineRule="auto"/>
        <w:ind w:left="4956" w:firstLine="709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  <w:t>Исполнитель:</w:t>
      </w:r>
    </w:p>
    <w:p w14:paraId="562030D1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Студент 3 курса группы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4</w:t>
      </w:r>
    </w:p>
    <w:p w14:paraId="2BFD9A92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Гурина К. С.</w:t>
      </w:r>
    </w:p>
    <w:p w14:paraId="3B1F8D69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Руководитель:</w:t>
      </w:r>
    </w:p>
    <w:p w14:paraId="4480BBBA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Ассистент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Сазонова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Д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В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.</w:t>
      </w:r>
    </w:p>
    <w:bookmarkEnd w:id="0"/>
    <w:p w14:paraId="5D6AA945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FECAFFB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62809F3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8D7D2E" w14:textId="1E88327F" w:rsidR="004D2AAF" w:rsidRPr="00177D8D" w:rsidRDefault="004D2AAF" w:rsidP="004D2AAF">
      <w:pPr>
        <w:jc w:val="center"/>
        <w:rPr>
          <w:rFonts w:ascii="Times New Roman" w:hAnsi="Times New Roman"/>
          <w:sz w:val="28"/>
          <w:szCs w:val="28"/>
        </w:rPr>
      </w:pPr>
    </w:p>
    <w:p w14:paraId="1C838C5E" w14:textId="46EB114F" w:rsidR="00372788" w:rsidRPr="00372788" w:rsidRDefault="004D2AAF" w:rsidP="00372788">
      <w:pPr>
        <w:pStyle w:val="a3"/>
        <w:numPr>
          <w:ilvl w:val="0"/>
          <w:numId w:val="3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и задачи работы</w:t>
      </w:r>
    </w:p>
    <w:p w14:paraId="39236459" w14:textId="77777777" w:rsidR="00372788" w:rsidRPr="00372788" w:rsidRDefault="00372788" w:rsidP="00372788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7278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Цель: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изучение и приобретение практических навыков разработки и использования приложений для реализации асимметричных шифров RSA и Эль-Гамаля.</w:t>
      </w:r>
    </w:p>
    <w:p w14:paraId="1DCD7AA8" w14:textId="77777777" w:rsidR="00372788" w:rsidRPr="00372788" w:rsidRDefault="00372788" w:rsidP="00372788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7278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Задачи: </w:t>
      </w:r>
    </w:p>
    <w:p w14:paraId="6EE74E14" w14:textId="186E9AE1" w:rsidR="00372788" w:rsidRPr="00372788" w:rsidRDefault="00372788" w:rsidP="00372788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1. Закрепить теоретические знания по алгебраическому описанию, алгоритмам реализации операций зашифрования/расшифрования и оценке криптостойкости ассиметричных шифров RSA и Эль-Гамаля. </w:t>
      </w:r>
    </w:p>
    <w:p w14:paraId="3AAB474F" w14:textId="77777777" w:rsidR="00372788" w:rsidRPr="00372788" w:rsidRDefault="00372788" w:rsidP="00372788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 Разработать приложение для реализации асимметричного зашифрования/ расшифрования на основе алгоритмов RSA и Эль-Гамаля.</w:t>
      </w:r>
    </w:p>
    <w:p w14:paraId="57DB66DB" w14:textId="77777777" w:rsidR="00372788" w:rsidRPr="00372788" w:rsidRDefault="00372788" w:rsidP="00372788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 Выполнить анализ криптостойкости ассиметричных шифров RSA и Эль-Гамаля. </w:t>
      </w:r>
    </w:p>
    <w:p w14:paraId="1705D280" w14:textId="77777777" w:rsidR="00372788" w:rsidRPr="00372788" w:rsidRDefault="00372788" w:rsidP="00372788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4. Оценить скорость зашифрования/расшифрования реализованных шифров. </w:t>
      </w:r>
    </w:p>
    <w:p w14:paraId="55694467" w14:textId="77777777" w:rsidR="00372788" w:rsidRPr="00372788" w:rsidRDefault="00372788" w:rsidP="00372788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67F827A4" w14:textId="77777777" w:rsidR="00372788" w:rsidRPr="00372788" w:rsidRDefault="00372788" w:rsidP="0077593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hAnsi="Times New Roman"/>
          <w:color w:val="000000"/>
          <w:sz w:val="24"/>
          <w:szCs w:val="24"/>
          <w:lang/>
        </w:rPr>
      </w:pPr>
    </w:p>
    <w:p w14:paraId="5539DC3D" w14:textId="7E2FD5CB" w:rsidR="00277B4B" w:rsidRPr="00372788" w:rsidRDefault="004D2AAF" w:rsidP="00277B4B">
      <w:pPr>
        <w:spacing w:before="360" w:after="240" w:line="240" w:lineRule="auto"/>
        <w:ind w:left="680"/>
        <w:jc w:val="both"/>
        <w:rPr>
          <w:rFonts w:ascii="Times New Roman" w:eastAsia="Times New Roman" w:hAnsi="Times New Roman"/>
          <w:b/>
          <w:color w:val="000000"/>
          <w:sz w:val="28"/>
          <w:szCs w:val="32"/>
        </w:rPr>
      </w:pPr>
      <w:r w:rsidRPr="00372788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2. Теоретические сведения </w:t>
      </w:r>
    </w:p>
    <w:p w14:paraId="3A452DAD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Асимметричная криптография основана на сложности решения некоторых математических задач. По существу, таких задач две: </w:t>
      </w:r>
    </w:p>
    <w:p w14:paraId="0AF6156D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разложение больших чисел на простые сомножители (задача факторизации); </w:t>
      </w:r>
    </w:p>
    <w:p w14:paraId="1DA0A654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• вычисление дискретного логарифма в конечном поле, а также вычислительные операции над точками эллиптической кривой.</w:t>
      </w:r>
    </w:p>
    <w:p w14:paraId="3719B30B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Задача дискретного логарифмирования формулируется так: для данных целых чисел а и b, 1 &lt; а, b &lt; n, найти логарифм – такое целое число х, что</w:t>
      </w:r>
    </w:p>
    <w:p w14:paraId="6FF66E42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x</w:t>
      </w:r>
      <w:sdt>
        <w:sdtPr>
          <w:rPr>
            <w:rFonts w:ascii="Times New Roman" w:eastAsia="Times New Roman" w:hAnsi="Times New Roman"/>
            <w:sz w:val="28"/>
            <w:szCs w:val="28"/>
            <w:lang w:eastAsia="ru-RU"/>
          </w:rPr>
          <w:tag w:val="goog_rdk_0"/>
          <w:id w:val="-1090689213"/>
        </w:sdtPr>
        <w:sdtContent>
          <w:r w:rsidRPr="00372788">
            <w:rPr>
              <w:rFonts w:ascii="Times New Roman" w:eastAsia="Gungsuh" w:hAnsi="Times New Roman"/>
              <w:color w:val="000000"/>
              <w:sz w:val="28"/>
              <w:szCs w:val="28"/>
              <w:lang w:eastAsia="ru-RU"/>
            </w:rPr>
            <w:t xml:space="preserve"> ≡ b (mod n),</w:t>
          </w:r>
        </w:sdtContent>
      </w:sdt>
    </w:p>
    <w:p w14:paraId="5BF0BBD5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такое число существует.</w:t>
      </w:r>
    </w:p>
    <w:p w14:paraId="3D62BCE9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Китайская теорема об остатках. В общем случае если разложение числа N на простые множители представляет собой p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…p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t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(некоторые простые числа могут встречаться несколько раз), то система уравнений </w:t>
      </w:r>
    </w:p>
    <w:p w14:paraId="0FF60B04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(x mod p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i</w:t>
      </w:r>
      <w:sdt>
        <w:sdtPr>
          <w:rPr>
            <w:rFonts w:ascii="Times New Roman" w:eastAsia="Times New Roman" w:hAnsi="Times New Roman"/>
            <w:sz w:val="28"/>
            <w:szCs w:val="28"/>
            <w:lang w:eastAsia="ru-RU"/>
          </w:rPr>
          <w:tag w:val="goog_rdk_1"/>
          <w:id w:val="-1031567398"/>
        </w:sdtPr>
        <w:sdtContent>
          <w:r w:rsidRPr="00372788">
            <w:rPr>
              <w:rFonts w:ascii="Times New Roman" w:eastAsia="Gungsuh" w:hAnsi="Times New Roman"/>
              <w:color w:val="000000"/>
              <w:sz w:val="28"/>
              <w:szCs w:val="28"/>
              <w:lang w:eastAsia="ru-RU"/>
            </w:rPr>
            <w:t>) ≡ a</w:t>
          </w:r>
        </w:sdtContent>
      </w:sdt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i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</w:p>
    <w:p w14:paraId="6D116028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где i = 1, 2, …, t, имеет единственное решение: x, меньшее N.</w:t>
      </w:r>
    </w:p>
    <w:p w14:paraId="4EA2D837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Алгоритм RSA. Для генерации двух ключей: тайного и открытого (а по сути –двух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p и q. Для максимальной большей криптостойкости нужно выбирать p и q 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равной длины. Рассчитывается произведение: n = pq. Это есть один из трех компонент ключа, состоящего из чисел n, e, d.</w:t>
      </w:r>
    </w:p>
    <w:p w14:paraId="584D8F38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Затем случайным образом выбирается второй компонент ключа: открытый ключ или ключ зашифрования, e, такой что e и (p – 1)(q – 1) являются взаимно простыми числами; (p – 1)(q – 1) = φ(n) – функция Эйлера.</w:t>
      </w:r>
    </w:p>
    <w:p w14:paraId="327C3DFF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Наконец, расширенный алгоритм Евклида используется для вычисления третьего компонента ключа: ключа расшифрования d такого, что выполняется условие: </w:t>
      </w:r>
    </w:p>
    <w:p w14:paraId="636333A1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sdt>
        <w:sdtPr>
          <w:rPr>
            <w:rFonts w:ascii="Times New Roman" w:eastAsia="Times New Roman" w:hAnsi="Times New Roman"/>
            <w:sz w:val="28"/>
            <w:szCs w:val="28"/>
            <w:lang w:eastAsia="ru-RU"/>
          </w:rPr>
          <w:tag w:val="goog_rdk_2"/>
          <w:id w:val="30307615"/>
        </w:sdtPr>
        <w:sdtContent>
          <w:r w:rsidRPr="00372788">
            <w:rPr>
              <w:rFonts w:ascii="Times New Roman" w:eastAsia="Gungsuh" w:hAnsi="Times New Roman"/>
              <w:color w:val="000000"/>
              <w:sz w:val="28"/>
              <w:szCs w:val="28"/>
              <w:lang w:eastAsia="ru-RU"/>
            </w:rPr>
            <w:t>ed ≡ 1 (mod φ(n)).</w:t>
          </w:r>
        </w:sdtContent>
      </w:sdt>
    </w:p>
    <w:p w14:paraId="6FC09914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Зашифрование. Если шифруется сообщение М, состоящее из r блоков: m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m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…, m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i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…, m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r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то шифртекст С будет состоять из такого же числа (r) блоков, представляемых числами: </w:t>
      </w:r>
    </w:p>
    <w:p w14:paraId="4ABD7C31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i</w:t>
      </w:r>
      <w:sdt>
        <w:sdtPr>
          <w:rPr>
            <w:rFonts w:ascii="Times New Roman" w:eastAsia="Times New Roman" w:hAnsi="Times New Roman"/>
            <w:sz w:val="28"/>
            <w:szCs w:val="28"/>
            <w:lang w:eastAsia="ru-RU"/>
          </w:rPr>
          <w:tag w:val="goog_rdk_3"/>
          <w:id w:val="2033754698"/>
        </w:sdtPr>
        <w:sdtContent>
          <w:r w:rsidRPr="00372788">
            <w:rPr>
              <w:rFonts w:ascii="Times New Roman" w:eastAsia="Gungsuh" w:hAnsi="Times New Roman"/>
              <w:color w:val="000000"/>
              <w:sz w:val="28"/>
              <w:szCs w:val="28"/>
              <w:lang w:eastAsia="ru-RU"/>
            </w:rPr>
            <w:t xml:space="preserve"> ≡ (m</w:t>
          </w:r>
        </w:sdtContent>
      </w:sdt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i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e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mod n.</w:t>
      </w:r>
    </w:p>
    <w:p w14:paraId="62523B3E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Расшифрование. Для расшифрования каждого зашифрованного блока производится вычисление вида: </w:t>
      </w:r>
    </w:p>
    <w:p w14:paraId="07B79264" w14:textId="77777777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i</w:t>
      </w:r>
      <w:sdt>
        <w:sdtPr>
          <w:rPr>
            <w:rFonts w:ascii="Times New Roman" w:eastAsia="Times New Roman" w:hAnsi="Times New Roman"/>
            <w:sz w:val="28"/>
            <w:szCs w:val="28"/>
            <w:lang w:eastAsia="ru-RU"/>
          </w:rPr>
          <w:tag w:val="goog_rdk_4"/>
          <w:id w:val="1323392977"/>
        </w:sdtPr>
        <w:sdtContent>
          <w:r w:rsidRPr="00372788">
            <w:rPr>
              <w:rFonts w:ascii="Times New Roman" w:eastAsia="Gungsuh" w:hAnsi="Times New Roman"/>
              <w:color w:val="000000"/>
              <w:sz w:val="28"/>
              <w:szCs w:val="28"/>
              <w:lang w:eastAsia="ru-RU"/>
            </w:rPr>
            <w:t xml:space="preserve"> ≡ (c</w:t>
          </w:r>
        </w:sdtContent>
      </w:sdt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i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d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mod n.</w:t>
      </w:r>
    </w:p>
    <w:p w14:paraId="62C2E3E0" w14:textId="530FBED3" w:rsidR="00372788" w:rsidRPr="00372788" w:rsidRDefault="00372788" w:rsidP="0037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Алгоритм Эль-Гамаля. Безопасность алгоритма Эль-Гамаля, как и безопасность алгоритма Диффи – Хеллмана, основана на трудности вычисления дискретных логарифмов. Алгоритм Эль-Гамаля фактически использует схему Диффи – Хеллмана,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14:paraId="019F2C30" w14:textId="6CBA93F5" w:rsidR="004D2AAF" w:rsidRPr="00372788" w:rsidRDefault="0032089F" w:rsidP="001064AE">
      <w:pPr>
        <w:pStyle w:val="a3"/>
        <w:spacing w:before="360" w:after="24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372788">
        <w:rPr>
          <w:rFonts w:ascii="Times New Roman" w:hAnsi="Times New Roman"/>
          <w:b/>
          <w:sz w:val="28"/>
          <w:szCs w:val="28"/>
        </w:rPr>
        <w:t xml:space="preserve">3. </w:t>
      </w:r>
      <w:r w:rsidR="004D2AAF" w:rsidRPr="00372788">
        <w:rPr>
          <w:rFonts w:ascii="Times New Roman" w:hAnsi="Times New Roman"/>
          <w:b/>
          <w:sz w:val="28"/>
          <w:szCs w:val="28"/>
        </w:rPr>
        <w:t>Ход работы</w:t>
      </w:r>
    </w:p>
    <w:p w14:paraId="3A92485A" w14:textId="54E1E030" w:rsidR="0032089F" w:rsidRPr="0032089F" w:rsidRDefault="0032089F" w:rsidP="0032089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2089F">
        <w:rPr>
          <w:b/>
          <w:bCs/>
          <w:sz w:val="28"/>
          <w:szCs w:val="28"/>
        </w:rPr>
        <w:t>Практическое задание:</w:t>
      </w:r>
    </w:p>
    <w:p w14:paraId="7304BCE6" w14:textId="17CFB453" w:rsidR="00372788" w:rsidRPr="00372788" w:rsidRDefault="00372788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72788">
        <w:rPr>
          <w:rFonts w:ascii="Times New Roman" w:hAnsi="Times New Roman"/>
          <w:bCs/>
          <w:sz w:val="28"/>
          <w:szCs w:val="28"/>
        </w:rPr>
        <w:t xml:space="preserve">1. 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 у ≡ ax mod n, от параметров: а (десятичные числа от 5 до 35; можно взять 1 или 2 числа), х (числа, желательно простые, из диапазона от 103 до 10100; для примера взять 5–10 чисел, равномерно распределенных в указанном диапазоне), n (для примера взять числа, в двоичном виде состоящие из 1024 и 2048 битов). </w:t>
      </w:r>
    </w:p>
    <w:p w14:paraId="06932498" w14:textId="77777777" w:rsidR="00372788" w:rsidRDefault="00372788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72788">
        <w:rPr>
          <w:rFonts w:ascii="Times New Roman" w:hAnsi="Times New Roman"/>
          <w:bCs/>
          <w:sz w:val="28"/>
          <w:szCs w:val="28"/>
        </w:rPr>
        <w:t xml:space="preserve">2. 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В основе вычислений – кодировочные таблицы Base64 и ASCII. </w:t>
      </w:r>
    </w:p>
    <w:p w14:paraId="5FD53045" w14:textId="77777777" w:rsidR="00372788" w:rsidRDefault="00372788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72788">
        <w:rPr>
          <w:rFonts w:ascii="Times New Roman" w:hAnsi="Times New Roman"/>
          <w:bCs/>
          <w:sz w:val="28"/>
          <w:szCs w:val="28"/>
        </w:rPr>
        <w:t xml:space="preserve">Приложение должно реализовывать следующие операции: </w:t>
      </w:r>
    </w:p>
    <w:p w14:paraId="72DBB450" w14:textId="77777777" w:rsidR="00372788" w:rsidRPr="00372788" w:rsidRDefault="00372788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72788">
        <w:rPr>
          <w:rFonts w:ascii="Times New Roman" w:hAnsi="Times New Roman"/>
          <w:bCs/>
          <w:sz w:val="28"/>
          <w:szCs w:val="28"/>
        </w:rPr>
        <w:t>• зашифрование и расшифрование текстовых документов на основе алгоритмов RSA и Эль-Гамаля;</w:t>
      </w:r>
    </w:p>
    <w:p w14:paraId="04F393F5" w14:textId="57A86947" w:rsidR="00372788" w:rsidRDefault="00372788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72788">
        <w:rPr>
          <w:rFonts w:ascii="Times New Roman" w:hAnsi="Times New Roman"/>
          <w:bCs/>
          <w:sz w:val="28"/>
          <w:szCs w:val="28"/>
        </w:rPr>
        <w:t>• определение времени выполнения операций.</w:t>
      </w:r>
    </w:p>
    <w:p w14:paraId="5520766A" w14:textId="6593D2B7" w:rsidR="00372788" w:rsidRPr="00372788" w:rsidRDefault="00372788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72788">
        <w:rPr>
          <w:rFonts w:ascii="Times New Roman" w:hAnsi="Times New Roman"/>
          <w:bCs/>
          <w:sz w:val="28"/>
          <w:szCs w:val="28"/>
        </w:rPr>
        <w:t>3</w:t>
      </w:r>
      <w:r w:rsidRPr="00372788">
        <w:rPr>
          <w:rFonts w:ascii="Times New Roman" w:hAnsi="Times New Roman"/>
          <w:bCs/>
          <w:sz w:val="28"/>
          <w:szCs w:val="28"/>
        </w:rPr>
        <w:t>. Используя примерно одинаковый порядок ключевой информации, оценить производительность обоих алгоритмов и относительное изменение объемов криптотекстов (по отношению к объемам открытых текстов).</w:t>
      </w:r>
    </w:p>
    <w:p w14:paraId="0D5BE5AD" w14:textId="497104E3" w:rsidR="00AD65E8" w:rsidRPr="00AD65E8" w:rsidRDefault="00AD65E8" w:rsidP="005B7680">
      <w:pPr>
        <w:pStyle w:val="a3"/>
        <w:spacing w:before="360" w:after="240" w:line="24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AD65E8"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14:paraId="2DD4EEE3" w14:textId="77777777" w:rsidR="00372788" w:rsidRPr="00372788" w:rsidRDefault="00372788" w:rsidP="00372788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С помощью консольного приложения составить табличную форму зависимости времени вычисления параметра у, функционально заданного выражением вида: </w:t>
      </w:r>
    </w:p>
    <w:p w14:paraId="5CDD4B16" w14:textId="77777777" w:rsidR="00372788" w:rsidRPr="00372788" w:rsidRDefault="00372788" w:rsidP="00372788">
      <w:pPr>
        <w:spacing w:after="0" w:line="240" w:lineRule="auto"/>
        <w:ind w:firstLine="70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sdt>
        <w:sdtPr>
          <w:rPr>
            <w:rFonts w:ascii="Times New Roman" w:hAnsi="Times New Roman"/>
            <w:lang w:eastAsia="ru-RU"/>
          </w:rPr>
          <w:tag w:val="goog_rdk_0"/>
          <w:id w:val="613950130"/>
        </w:sdtPr>
        <w:sdtContent>
          <w:r w:rsidRPr="00372788">
            <w:rPr>
              <w:rFonts w:ascii="Times New Roman" w:eastAsia="Gungsuh" w:hAnsi="Times New Roman"/>
              <w:color w:val="000000"/>
              <w:sz w:val="28"/>
              <w:szCs w:val="28"/>
              <w:lang w:eastAsia="ru-RU"/>
            </w:rPr>
            <w:t>у ≡ a</w:t>
          </w:r>
        </w:sdtContent>
      </w:sdt>
      <w:r w:rsidRPr="00372788">
        <w:rPr>
          <w:rFonts w:ascii="Times New Roman" w:eastAsia="Times New Roman" w:hAnsi="Times New Roman"/>
          <w:color w:val="000000"/>
          <w:sz w:val="17"/>
          <w:szCs w:val="17"/>
          <w:vertAlign w:val="superscript"/>
          <w:lang w:eastAsia="ru-RU"/>
        </w:rPr>
        <w:t>x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mod n,</w:t>
      </w:r>
    </w:p>
    <w:p w14:paraId="309675EB" w14:textId="77777777" w:rsidR="00372788" w:rsidRPr="00372788" w:rsidRDefault="00372788" w:rsidP="0037278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 параметров a, x, n.</w:t>
      </w:r>
    </w:p>
    <w:p w14:paraId="26327CFF" w14:textId="27E23EA0" w:rsidR="00372788" w:rsidRPr="00372788" w:rsidRDefault="00372788" w:rsidP="00372788">
      <w:pPr>
        <w:spacing w:after="240" w:line="24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Параметр а – это десятичные числа от 5 до 35. Было выбраны числа: 5, 25. Параметр x – это простые числа из диапазона от 10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3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до 10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vertAlign w:val="superscript"/>
          <w:lang w:eastAsia="ru-RU"/>
        </w:rPr>
        <w:t>100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  Было выбрано 10 чисел:</w:t>
      </w:r>
      <w:r w:rsidRPr="00372788">
        <w:rPr>
          <w:rFonts w:ascii="Cascadia Mono" w:eastAsia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10007, 20483, 40961, 65537, 131071, 262147, 524287, 1048573, 2088571, 4176901. Время вычисления значения y возрастает при увеличении числа x.</w:t>
      </w:r>
      <w:r w:rsidRPr="003727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Результат работы приложения приведен на рисунке 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</w:p>
    <w:tbl>
      <w:tblPr>
        <w:tblW w:w="8820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8820"/>
      </w:tblGrid>
      <w:tr w:rsidR="00372788" w:rsidRPr="00372788" w14:paraId="5660FB54" w14:textId="77777777" w:rsidTr="00372788"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2101C" w14:textId="3EEA8F1E" w:rsidR="00372788" w:rsidRPr="00372788" w:rsidRDefault="00372788" w:rsidP="003727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7278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7814CF0" wp14:editId="46716143">
                  <wp:extent cx="5463540" cy="4435475"/>
                  <wp:effectExtent l="0" t="0" r="3810" b="3175"/>
                  <wp:docPr id="19004289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4289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43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6BAC7" w14:textId="3C6B6189" w:rsidR="00372788" w:rsidRPr="00372788" w:rsidRDefault="00372788" w:rsidP="00372788">
      <w:pPr>
        <w:spacing w:before="240" w:after="240" w:line="24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.1 – Вывод в консоль зависимости вычисления параметра y</w:t>
      </w:r>
    </w:p>
    <w:p w14:paraId="7356506E" w14:textId="77777777" w:rsidR="00372788" w:rsidRPr="00372788" w:rsidRDefault="00372788" w:rsidP="0037278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72788">
        <w:rPr>
          <w:rFonts w:ascii="Times New Roman" w:eastAsia="Times New Roman" w:hAnsi="Times New Roman"/>
          <w:sz w:val="28"/>
          <w:szCs w:val="28"/>
        </w:rP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p и q. Для максимальной большей криптостойкости нужно выбирать p и q равной длины. Рассчитывается произведение: n = pq. Это есть один из трех компонент ключа, состоящего из чисел n, e, d. </w:t>
      </w:r>
    </w:p>
    <w:p w14:paraId="51587DC7" w14:textId="77777777" w:rsidR="00372788" w:rsidRPr="00372788" w:rsidRDefault="00372788" w:rsidP="0037278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sdt>
        <w:sdtPr>
          <w:rPr>
            <w:rFonts w:ascii="Times New Roman" w:eastAsia="Times New Roman" w:hAnsi="Times New Roman"/>
            <w:sz w:val="28"/>
            <w:szCs w:val="28"/>
          </w:rPr>
          <w:tag w:val="goog_rdk_1"/>
          <w:id w:val="1394091401"/>
        </w:sdtPr>
        <w:sdtContent>
          <w:r w:rsidRPr="00372788">
            <w:rPr>
              <w:rFonts w:ascii="Times New Roman" w:eastAsia="Times New Roman" w:hAnsi="Times New Roman" w:hint="eastAsia"/>
              <w:sz w:val="28"/>
              <w:szCs w:val="28"/>
            </w:rPr>
            <w:t xml:space="preserve">Затем случайным образом выбирается второй компонент ключа (открытый ключ или ключ зашифрования, e, такой что e и (p – 1)(q – 1) являются взаимно простыми числами; вспомним, что (p – 1)(q – 1) = φ(n) – функция Эйлера). Б. Шнайер [5] рекомендует число е выбирать из ряда: 3, 17, 216 + 1. Наконец, расширенный алгоритм Евклида используется для вычисления третьего компонента ключа: ключа расшифрования d такого, что выполняется условие: ed ≡ 1 (mod φ(n)). (8.4) Другими словами: d–1 ≡ e (mod φ(n)). (8.5) </w:t>
          </w:r>
        </w:sdtContent>
      </w:sdt>
    </w:p>
    <w:p w14:paraId="4ADE11D6" w14:textId="77777777" w:rsidR="00372788" w:rsidRDefault="00372788" w:rsidP="0037278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72788">
        <w:rPr>
          <w:rFonts w:ascii="Times New Roman" w:eastAsia="Times New Roman" w:hAnsi="Times New Roman"/>
          <w:sz w:val="28"/>
          <w:szCs w:val="28"/>
        </w:rP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(e, n) и тайный ключ (d, n; на самом деле, как видим, тайным здесь является лишь первое из пары чисел).</w:t>
      </w:r>
    </w:p>
    <w:p w14:paraId="179CB1E4" w14:textId="24919955" w:rsidR="0053589B" w:rsidRPr="00372788" w:rsidRDefault="0053589B" w:rsidP="0037278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3589B">
        <w:rPr>
          <w:rFonts w:ascii="Times New Roman" w:eastAsia="Times New Roman" w:hAnsi="Times New Roman"/>
          <w:sz w:val="28"/>
          <w:szCs w:val="28"/>
        </w:rPr>
        <w:t>Для дешифрации сообщения нам необходимо найти число, обратное A по модулю N. После нахождения A-1 нам поэлементно найти остаток от деления произведения числа шифротекста и A-1 по модулю N. Мы получим какое-то число. Это число является суммой элементов изначальной последовательности, на месте которых была единичка в 6- или 8-битном блоке сообщения. Код функции для расшифрования представлен в листинге 2.3.</w:t>
      </w:r>
    </w:p>
    <w:p w14:paraId="04BF8563" w14:textId="7AFAB8B8" w:rsidR="00372788" w:rsidRDefault="0053589B" w:rsidP="001018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Код функции, выполняющей шифрование и дешифрование с помощью алгоритма </w:t>
      </w:r>
      <w:r>
        <w:rPr>
          <w:rFonts w:ascii="Times New Roman" w:eastAsia="Times New Roman" w:hAnsi="Times New Roman"/>
          <w:sz w:val="28"/>
          <w:szCs w:val="28"/>
          <w:lang w:val="en-US"/>
        </w:rPr>
        <w:t>RSA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53589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представлен на рисунке 3.2.</w:t>
      </w:r>
    </w:p>
    <w:p w14:paraId="14E3105C" w14:textId="36BBD73F" w:rsidR="0053589B" w:rsidRPr="0053589B" w:rsidRDefault="0053589B" w:rsidP="0053589B">
      <w:pPr>
        <w:spacing w:before="280"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53589B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5F3D59F6" wp14:editId="35032C26">
            <wp:extent cx="5010849" cy="3419952"/>
            <wp:effectExtent l="19050" t="19050" r="18415" b="28575"/>
            <wp:docPr id="515011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11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19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C16B52" w14:textId="7C632756" w:rsidR="0053589B" w:rsidRPr="00372788" w:rsidRDefault="0053589B" w:rsidP="0053589B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Рисунок 3.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Код функции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runRSA</w:t>
      </w:r>
    </w:p>
    <w:p w14:paraId="64AEB69A" w14:textId="77777777" w:rsidR="00372788" w:rsidRPr="00372788" w:rsidRDefault="00372788" w:rsidP="001018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12761BA" w14:textId="4AEE6314" w:rsidR="00372788" w:rsidRDefault="0053589B" w:rsidP="001018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Результат выполнения шифрования и дешифрование, а также время можно увидеть на рисунке 3.3.</w:t>
      </w:r>
    </w:p>
    <w:p w14:paraId="7B3FEDFF" w14:textId="5F95982B" w:rsidR="0053589B" w:rsidRPr="00372788" w:rsidRDefault="0053589B" w:rsidP="005358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53589B">
        <w:rPr>
          <w:rFonts w:ascii="Times New Roman" w:eastAsia="Times New Roman" w:hAnsi="Times New Roman"/>
          <w:sz w:val="28"/>
          <w:szCs w:val="28"/>
        </w:rPr>
        <w:lastRenderedPageBreak/>
        <w:drawing>
          <wp:inline distT="0" distB="0" distL="0" distR="0" wp14:anchorId="08FB8304" wp14:editId="47BB5473">
            <wp:extent cx="1912620" cy="680379"/>
            <wp:effectExtent l="0" t="0" r="0" b="5715"/>
            <wp:docPr id="933832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32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489" cy="6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1BB0" w14:textId="6C33A865" w:rsidR="0053589B" w:rsidRPr="0053589B" w:rsidRDefault="0053589B" w:rsidP="0053589B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Рисунок 3.</w:t>
      </w:r>
      <w:r w:rsidRPr="005358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Результат работы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runRSA</w:t>
      </w:r>
    </w:p>
    <w:p w14:paraId="116A4484" w14:textId="2404FD7C" w:rsidR="0053589B" w:rsidRDefault="0053589B" w:rsidP="0053589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3589B">
        <w:rPr>
          <w:rFonts w:ascii="Times New Roman" w:eastAsia="Times New Roman" w:hAnsi="Times New Roman"/>
          <w:sz w:val="28"/>
          <w:szCs w:val="28"/>
        </w:rPr>
        <w:t>Шифрование и расшифрование текстовых документов на основе алгоритма алгоритма Эль-Гамаля.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53589B">
        <w:rPr>
          <w:rFonts w:ascii="Times New Roman" w:eastAsia="Times New Roman" w:hAnsi="Times New Roman"/>
          <w:sz w:val="28"/>
          <w:szCs w:val="28"/>
        </w:rPr>
        <w:t>Выбирается простое число р. Выбирается число (g, g &lt; p), являющееся первообразным корнем числа р – очень важный элемент с точки зрения безопасности алгоритма (см. ниже). Далее выбирается число х (х &lt; p) и вычисляется последний компонент ключевой информации: y ≡ gх mod р. (8.8) 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p, g, y. Расшифрование шифртекста получатель производит своим тайным ключом: p, g, х.</w:t>
      </w:r>
    </w:p>
    <w:p w14:paraId="499869D3" w14:textId="51693CC0" w:rsidR="0053589B" w:rsidRDefault="0053589B" w:rsidP="0053589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3589B">
        <w:rPr>
          <w:rFonts w:ascii="Times New Roman" w:eastAsia="Times New Roman" w:hAnsi="Times New Roman"/>
          <w:sz w:val="28"/>
          <w:szCs w:val="28"/>
        </w:rPr>
        <w:t xml:space="preserve">Функция принимает на вход оригинальный текст и параметры публичного ключа и осуществляет зашифрование с помощью алгоритма Эль-Гамаля. Код функции представлен </w:t>
      </w:r>
      <w:r>
        <w:rPr>
          <w:rFonts w:ascii="Times New Roman" w:eastAsia="Times New Roman" w:hAnsi="Times New Roman"/>
          <w:sz w:val="28"/>
          <w:szCs w:val="28"/>
        </w:rPr>
        <w:t>на рисунке</w:t>
      </w:r>
      <w:r w:rsidRPr="0053589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3</w:t>
      </w:r>
      <w:r w:rsidRPr="0053589B">
        <w:rPr>
          <w:rFonts w:ascii="Times New Roman" w:eastAsia="Times New Roman" w:hAnsi="Times New Roman"/>
          <w:sz w:val="28"/>
          <w:szCs w:val="28"/>
        </w:rPr>
        <w:t>.4.</w:t>
      </w:r>
    </w:p>
    <w:p w14:paraId="0AB68FC7" w14:textId="0D171FA0" w:rsidR="0053589B" w:rsidRDefault="0053589B" w:rsidP="0053589B">
      <w:pPr>
        <w:spacing w:before="280"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53589B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4B24FD7D" wp14:editId="1CC05476">
            <wp:extent cx="4342130" cy="4018857"/>
            <wp:effectExtent l="19050" t="19050" r="20320" b="20320"/>
            <wp:docPr id="1804114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14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326" cy="4022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AB50D" w14:textId="71FBABA7" w:rsidR="0053589B" w:rsidRPr="0053589B" w:rsidRDefault="0053589B" w:rsidP="0053589B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Рисунок 3.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Pr="005358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шифрования и дешифрование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сообщения с помощью алгоритма «Эль-Гамаля»</w:t>
      </w:r>
    </w:p>
    <w:p w14:paraId="549F2DCA" w14:textId="4BFCD147" w:rsidR="0053589B" w:rsidRDefault="0053589B" w:rsidP="0053589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Результат выполнения шифрования и дешифрование, а также время можно увидеть на рисунке 3.</w:t>
      </w:r>
      <w:r>
        <w:rPr>
          <w:rFonts w:ascii="Times New Roman" w:eastAsia="Times New Roman" w:hAnsi="Times New Roman"/>
          <w:sz w:val="28"/>
          <w:szCs w:val="28"/>
        </w:rPr>
        <w:t>6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6812217B" w14:textId="441C4012" w:rsidR="0053589B" w:rsidRPr="0053589B" w:rsidRDefault="0053589B" w:rsidP="005358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53589B">
        <w:rPr>
          <w:rFonts w:ascii="Times New Roman" w:eastAsia="Times New Roman" w:hAnsi="Times New Roman"/>
          <w:sz w:val="28"/>
          <w:szCs w:val="28"/>
        </w:rPr>
        <w:lastRenderedPageBreak/>
        <w:drawing>
          <wp:inline distT="0" distB="0" distL="0" distR="0" wp14:anchorId="0AD2C291" wp14:editId="527EE7DA">
            <wp:extent cx="2448267" cy="819264"/>
            <wp:effectExtent l="0" t="0" r="9525" b="0"/>
            <wp:docPr id="2039876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76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FB8D" w14:textId="168F5209" w:rsidR="0053589B" w:rsidRPr="0053589B" w:rsidRDefault="0053589B" w:rsidP="0053589B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Рисунок 3.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Результат работы функции </w:t>
      </w:r>
      <w:r w:rsidRPr="005358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runElGamal</w:t>
      </w:r>
    </w:p>
    <w:p w14:paraId="2478075B" w14:textId="0E2B3185" w:rsidR="00372788" w:rsidRPr="00A56D0D" w:rsidRDefault="00A56D0D" w:rsidP="001018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56D0D">
        <w:rPr>
          <w:rFonts w:ascii="Times New Roman" w:eastAsia="Times New Roman" w:hAnsi="Times New Roman"/>
          <w:sz w:val="28"/>
          <w:szCs w:val="28"/>
        </w:rPr>
        <w:t xml:space="preserve">Расшифрование с помощью алгоритма Эль-Гамаля заняло </w:t>
      </w:r>
      <w:r>
        <w:rPr>
          <w:rFonts w:ascii="Times New Roman" w:eastAsia="Times New Roman" w:hAnsi="Times New Roman"/>
          <w:sz w:val="28"/>
          <w:szCs w:val="28"/>
        </w:rPr>
        <w:t>больше</w:t>
      </w:r>
      <w:r w:rsidRPr="00A56D0D">
        <w:rPr>
          <w:rFonts w:ascii="Times New Roman" w:eastAsia="Times New Roman" w:hAnsi="Times New Roman"/>
          <w:sz w:val="28"/>
          <w:szCs w:val="28"/>
        </w:rPr>
        <w:t xml:space="preserve"> времени по сравнению с алгоритмом RSA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0BEAAB06" w14:textId="77777777" w:rsidR="004D2AAF" w:rsidRDefault="004D2AAF" w:rsidP="00A415C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44F9C698" w14:textId="01243FD6" w:rsidR="006F3E7D" w:rsidRPr="005B7680" w:rsidRDefault="006F3E7D" w:rsidP="00A415C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A56D0D" w:rsidRPr="00A56D0D">
        <w:rPr>
          <w:rFonts w:ascii="Times New Roman" w:hAnsi="Times New Roman"/>
          <w:sz w:val="28"/>
          <w:szCs w:val="28"/>
        </w:rPr>
        <w:t xml:space="preserve"> ходе выполнения лабораторной работы был изучен принцип реализации асимметричных шифров RSA и Эль-Гамаля. Также было разработано приложение, выполняющее шифрование и расшифрование с помощью шифра, основанного на алгоритме об укладке ранца. Была оценена скорость шифрования и дешифрования сообщений.</w:t>
      </w:r>
    </w:p>
    <w:sectPr w:rsidR="006F3E7D" w:rsidRPr="005B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777A3" w14:textId="77777777" w:rsidR="00D06870" w:rsidRDefault="00D06870" w:rsidP="006F3466">
      <w:pPr>
        <w:spacing w:after="0" w:line="240" w:lineRule="auto"/>
      </w:pPr>
      <w:r>
        <w:separator/>
      </w:r>
    </w:p>
  </w:endnote>
  <w:endnote w:type="continuationSeparator" w:id="0">
    <w:p w14:paraId="1CEB1E9C" w14:textId="77777777" w:rsidR="00D06870" w:rsidRDefault="00D06870" w:rsidP="006F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1E20D" w14:textId="77777777" w:rsidR="00D06870" w:rsidRDefault="00D06870" w:rsidP="006F3466">
      <w:pPr>
        <w:spacing w:after="0" w:line="240" w:lineRule="auto"/>
      </w:pPr>
      <w:r>
        <w:separator/>
      </w:r>
    </w:p>
  </w:footnote>
  <w:footnote w:type="continuationSeparator" w:id="0">
    <w:p w14:paraId="2A096402" w14:textId="77777777" w:rsidR="00D06870" w:rsidRDefault="00D06870" w:rsidP="006F3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D7BA2"/>
    <w:multiLevelType w:val="multilevel"/>
    <w:tmpl w:val="B94A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4F515FA"/>
    <w:multiLevelType w:val="multilevel"/>
    <w:tmpl w:val="B94A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28E16D3"/>
    <w:multiLevelType w:val="multilevel"/>
    <w:tmpl w:val="88EE9450"/>
    <w:lvl w:ilvl="0">
      <w:start w:val="1"/>
      <w:numFmt w:val="bullet"/>
      <w:lvlText w:val="−"/>
      <w:lvlJc w:val="left"/>
      <w:pPr>
        <w:ind w:left="0" w:firstLine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3F35AF"/>
    <w:multiLevelType w:val="hybridMultilevel"/>
    <w:tmpl w:val="975E55C2"/>
    <w:lvl w:ilvl="0" w:tplc="6F662D0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8461C6"/>
    <w:multiLevelType w:val="multilevel"/>
    <w:tmpl w:val="8CF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1D7A4B"/>
    <w:multiLevelType w:val="multilevel"/>
    <w:tmpl w:val="E6306D6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3E68CB"/>
    <w:multiLevelType w:val="hybridMultilevel"/>
    <w:tmpl w:val="1C26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728A5"/>
    <w:multiLevelType w:val="hybridMultilevel"/>
    <w:tmpl w:val="F8CEB574"/>
    <w:lvl w:ilvl="0" w:tplc="429CB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000C6"/>
    <w:multiLevelType w:val="multilevel"/>
    <w:tmpl w:val="B998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DB231C"/>
    <w:multiLevelType w:val="multilevel"/>
    <w:tmpl w:val="66F893F0"/>
    <w:lvl w:ilvl="0">
      <w:start w:val="1"/>
      <w:numFmt w:val="bullet"/>
      <w:pStyle w:val="1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2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21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7011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980051">
    <w:abstractNumId w:val="7"/>
  </w:num>
  <w:num w:numId="4" w16cid:durableId="1016883048">
    <w:abstractNumId w:val="6"/>
  </w:num>
  <w:num w:numId="5" w16cid:durableId="1260485876">
    <w:abstractNumId w:val="3"/>
  </w:num>
  <w:num w:numId="6" w16cid:durableId="1322343745">
    <w:abstractNumId w:val="9"/>
  </w:num>
  <w:num w:numId="7" w16cid:durableId="60834445">
    <w:abstractNumId w:val="10"/>
  </w:num>
  <w:num w:numId="8" w16cid:durableId="1241480389">
    <w:abstractNumId w:val="0"/>
  </w:num>
  <w:num w:numId="9" w16cid:durableId="1077626665">
    <w:abstractNumId w:val="1"/>
  </w:num>
  <w:num w:numId="10" w16cid:durableId="299311651">
    <w:abstractNumId w:val="2"/>
  </w:num>
  <w:num w:numId="11" w16cid:durableId="296909373">
    <w:abstractNumId w:val="4"/>
  </w:num>
  <w:num w:numId="12" w16cid:durableId="61279019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7"/>
    <w:rsid w:val="000032F3"/>
    <w:rsid w:val="0010186E"/>
    <w:rsid w:val="001064AE"/>
    <w:rsid w:val="001379D6"/>
    <w:rsid w:val="00177D8D"/>
    <w:rsid w:val="00216F57"/>
    <w:rsid w:val="0021719F"/>
    <w:rsid w:val="00242B94"/>
    <w:rsid w:val="002760DE"/>
    <w:rsid w:val="00277B4B"/>
    <w:rsid w:val="0032089F"/>
    <w:rsid w:val="00372788"/>
    <w:rsid w:val="003C41AC"/>
    <w:rsid w:val="003D42BB"/>
    <w:rsid w:val="00480D42"/>
    <w:rsid w:val="004D2AAF"/>
    <w:rsid w:val="0053589B"/>
    <w:rsid w:val="00565558"/>
    <w:rsid w:val="005B7680"/>
    <w:rsid w:val="005C274A"/>
    <w:rsid w:val="006420EF"/>
    <w:rsid w:val="006458FC"/>
    <w:rsid w:val="00670E85"/>
    <w:rsid w:val="006E1F59"/>
    <w:rsid w:val="006F3466"/>
    <w:rsid w:val="006F3E7D"/>
    <w:rsid w:val="0072181E"/>
    <w:rsid w:val="0077593F"/>
    <w:rsid w:val="007C04A6"/>
    <w:rsid w:val="008C5C83"/>
    <w:rsid w:val="0090679D"/>
    <w:rsid w:val="00964308"/>
    <w:rsid w:val="00A415C9"/>
    <w:rsid w:val="00A56D0D"/>
    <w:rsid w:val="00AB5ABA"/>
    <w:rsid w:val="00AD65E8"/>
    <w:rsid w:val="00B26743"/>
    <w:rsid w:val="00B427EB"/>
    <w:rsid w:val="00BC2E49"/>
    <w:rsid w:val="00C93DE7"/>
    <w:rsid w:val="00CD4EDA"/>
    <w:rsid w:val="00D06870"/>
    <w:rsid w:val="00E06CB9"/>
    <w:rsid w:val="00E465F6"/>
    <w:rsid w:val="00E86226"/>
    <w:rsid w:val="00EC6845"/>
    <w:rsid w:val="00F73635"/>
    <w:rsid w:val="00F9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497"/>
  <w15:chartTrackingRefBased/>
  <w15:docId w15:val="{14BA30CF-7108-4E63-9686-3DADBD2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89B"/>
    <w:pPr>
      <w:spacing w:line="256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5B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B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AF"/>
    <w:pPr>
      <w:ind w:left="720"/>
      <w:contextualSpacing/>
    </w:pPr>
  </w:style>
  <w:style w:type="paragraph" w:customStyle="1" w:styleId="Default">
    <w:name w:val="Default"/>
    <w:rsid w:val="004D2A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3466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3466"/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F7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5B76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  <w14:ligatures w14:val="standardContextual"/>
    </w:rPr>
  </w:style>
  <w:style w:type="character" w:customStyle="1" w:styleId="apple-tab-span">
    <w:name w:val="apple-tab-span"/>
    <w:basedOn w:val="a0"/>
    <w:rsid w:val="005B7680"/>
  </w:style>
  <w:style w:type="paragraph" w:customStyle="1" w:styleId="2">
    <w:name w:val="ЗАПИСКА заг2"/>
    <w:basedOn w:val="20"/>
    <w:next w:val="a"/>
    <w:autoRedefine/>
    <w:qFormat/>
    <w:rsid w:val="005B7680"/>
    <w:pPr>
      <w:numPr>
        <w:ilvl w:val="1"/>
        <w:numId w:val="7"/>
      </w:numPr>
      <w:tabs>
        <w:tab w:val="num" w:pos="360"/>
        <w:tab w:val="left" w:pos="709"/>
        <w:tab w:val="left" w:pos="1069"/>
        <w:tab w:val="left" w:pos="1134"/>
      </w:tabs>
      <w:spacing w:before="360" w:after="240" w:line="240" w:lineRule="auto"/>
      <w:ind w:left="1083" w:hanging="374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1">
    <w:name w:val="ЗАПИСКА заг1"/>
    <w:basedOn w:val="10"/>
    <w:next w:val="2"/>
    <w:autoRedefine/>
    <w:qFormat/>
    <w:rsid w:val="005B7680"/>
    <w:pPr>
      <w:numPr>
        <w:numId w:val="7"/>
      </w:numPr>
      <w:tabs>
        <w:tab w:val="num" w:pos="360"/>
      </w:tabs>
      <w:spacing w:before="360" w:after="240"/>
      <w:ind w:left="1049" w:hanging="340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5B7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5B7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06C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15</cp:revision>
  <dcterms:created xsi:type="dcterms:W3CDTF">2024-02-11T21:00:00Z</dcterms:created>
  <dcterms:modified xsi:type="dcterms:W3CDTF">2024-05-27T16:24:00Z</dcterms:modified>
</cp:coreProperties>
</file>