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CED" w:rsidRPr="003C2CED" w:rsidRDefault="003C2CED" w:rsidP="003C2CED">
      <w:pPr>
        <w:pBdr>
          <w:bottom w:val="single" w:sz="4" w:space="0" w:color="C3C4C4"/>
        </w:pBdr>
        <w:spacing w:before="310" w:after="186" w:line="240" w:lineRule="auto"/>
        <w:jc w:val="center"/>
        <w:outlineLvl w:val="0"/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</w:pPr>
      <w:r w:rsidRPr="003C2CED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>CSS свойства текста</w:t>
      </w:r>
    </w:p>
    <w:tbl>
      <w:tblPr>
        <w:tblW w:w="9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8"/>
        <w:gridCol w:w="7057"/>
        <w:gridCol w:w="1216"/>
      </w:tblGrid>
      <w:tr w:rsidR="003C2CED" w:rsidRPr="003C2CED" w:rsidTr="003C2CED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4F5D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3C2CED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Свойство</w:t>
            </w:r>
          </w:p>
        </w:tc>
        <w:tc>
          <w:tcPr>
            <w:tcW w:w="6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4F5D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3C2CED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Описание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4F5D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ind w:right="-62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3C2CED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Введено в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4" w:history="1"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@</w:t>
              </w:r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font-face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Позволяет подключить к </w:t>
            </w:r>
            <w:proofErr w:type="spellStart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веб-страницам</w:t>
            </w:r>
            <w:proofErr w:type="spellEnd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произвольные шрифты.</w:t>
            </w:r>
          </w:p>
        </w:tc>
        <w:tc>
          <w:tcPr>
            <w:tcW w:w="1550" w:type="dxa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5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font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все свойства шрифта (</w:t>
            </w:r>
            <w:proofErr w:type="spellStart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font-family</w:t>
            </w:r>
            <w:proofErr w:type="spellEnd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, </w:t>
            </w:r>
            <w:proofErr w:type="spellStart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font-size</w:t>
            </w:r>
            <w:proofErr w:type="spellEnd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, </w:t>
            </w:r>
            <w:proofErr w:type="spellStart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font-style</w:t>
            </w:r>
            <w:proofErr w:type="spellEnd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, </w:t>
            </w:r>
            <w:proofErr w:type="spellStart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font-variant</w:t>
            </w:r>
            <w:proofErr w:type="spellEnd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, </w:t>
            </w:r>
            <w:proofErr w:type="spellStart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font-weight</w:t>
            </w:r>
            <w:proofErr w:type="spellEnd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) за одно определение.</w:t>
            </w:r>
          </w:p>
        </w:tc>
        <w:tc>
          <w:tcPr>
            <w:tcW w:w="1550" w:type="dxa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6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font-family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шрифт текста.</w:t>
            </w:r>
          </w:p>
        </w:tc>
        <w:tc>
          <w:tcPr>
            <w:tcW w:w="1550" w:type="dxa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7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font-size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размер текста.</w:t>
            </w:r>
          </w:p>
        </w:tc>
        <w:tc>
          <w:tcPr>
            <w:tcW w:w="1550" w:type="dxa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8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цвет текста.</w:t>
            </w:r>
          </w:p>
        </w:tc>
        <w:tc>
          <w:tcPr>
            <w:tcW w:w="1550" w:type="dxa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9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text-shadow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привязать тень (или несколько теней) к тексту элемента.</w:t>
            </w:r>
          </w:p>
        </w:tc>
        <w:tc>
          <w:tcPr>
            <w:tcW w:w="1550" w:type="dxa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0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text-decoration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оформить текст элемента.</w:t>
            </w:r>
          </w:p>
        </w:tc>
        <w:tc>
          <w:tcPr>
            <w:tcW w:w="1550" w:type="dxa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1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text-align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определить горизонтальное выравнивание текста.</w:t>
            </w:r>
          </w:p>
        </w:tc>
        <w:tc>
          <w:tcPr>
            <w:tcW w:w="1550" w:type="dxa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2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letter-spacing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определить расстояние между символами текста.</w:t>
            </w:r>
          </w:p>
        </w:tc>
        <w:tc>
          <w:tcPr>
            <w:tcW w:w="1550" w:type="dxa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3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word-spacing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определить расстояние между словами текста.</w:t>
            </w:r>
          </w:p>
        </w:tc>
        <w:tc>
          <w:tcPr>
            <w:tcW w:w="1550" w:type="dxa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4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line-height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высоту строк.</w:t>
            </w:r>
          </w:p>
        </w:tc>
        <w:tc>
          <w:tcPr>
            <w:tcW w:w="1550" w:type="dxa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5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font-style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стиль шрифта элемента.</w:t>
            </w:r>
          </w:p>
        </w:tc>
        <w:tc>
          <w:tcPr>
            <w:tcW w:w="1550" w:type="dxa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6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font-variant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отобразить текст элемента капителью.</w:t>
            </w:r>
          </w:p>
        </w:tc>
        <w:tc>
          <w:tcPr>
            <w:tcW w:w="1550" w:type="dxa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7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font-weight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толщину шрифта.</w:t>
            </w:r>
          </w:p>
        </w:tc>
        <w:tc>
          <w:tcPr>
            <w:tcW w:w="1550" w:type="dxa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8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text-overflow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Позволяет указать как должен отображаться </w:t>
            </w:r>
            <w:proofErr w:type="gramStart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текст</w:t>
            </w:r>
            <w:proofErr w:type="gramEnd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 вышедший за пределы границ элемента.</w:t>
            </w:r>
          </w:p>
        </w:tc>
        <w:tc>
          <w:tcPr>
            <w:tcW w:w="1550" w:type="dxa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9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vertical-align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вертикальное выравнивание текста.</w:t>
            </w:r>
          </w:p>
        </w:tc>
        <w:tc>
          <w:tcPr>
            <w:tcW w:w="1550" w:type="dxa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0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text-transform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управлять регистром символов в тексте.</w:t>
            </w:r>
          </w:p>
        </w:tc>
        <w:tc>
          <w:tcPr>
            <w:tcW w:w="1550" w:type="dxa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1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text-indent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величину отступа первого символа текста.</w:t>
            </w:r>
          </w:p>
        </w:tc>
        <w:tc>
          <w:tcPr>
            <w:tcW w:w="1550" w:type="dxa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2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text-justify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алгоритм выравнивания для свойства "</w:t>
            </w:r>
            <w:proofErr w:type="spellStart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text-align:justify</w:t>
            </w:r>
            <w:proofErr w:type="spellEnd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".</w:t>
            </w:r>
          </w:p>
        </w:tc>
        <w:tc>
          <w:tcPr>
            <w:tcW w:w="1550" w:type="dxa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3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word-wrap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указать должны ли длинные слова, выходящие за пределы родительского элемента, разбиваться и переносится на новую строку или нет.</w:t>
            </w:r>
          </w:p>
        </w:tc>
        <w:tc>
          <w:tcPr>
            <w:tcW w:w="1550" w:type="dxa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4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white-space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Позволяет </w:t>
            </w:r>
            <w:proofErr w:type="gramStart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установить</w:t>
            </w:r>
            <w:proofErr w:type="gramEnd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 как должны оформляться пробелы в тексте элемента.</w:t>
            </w:r>
          </w:p>
        </w:tc>
        <w:tc>
          <w:tcPr>
            <w:tcW w:w="1550" w:type="dxa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5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quotes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Позволяет </w:t>
            </w:r>
            <w:proofErr w:type="gramStart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установить</w:t>
            </w:r>
            <w:proofErr w:type="gramEnd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 как должны оформляться кавычки вставленные тэгом &lt;</w:t>
            </w:r>
            <w:proofErr w:type="spellStart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q</w:t>
            </w:r>
            <w:proofErr w:type="spellEnd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&gt;.</w:t>
            </w:r>
          </w:p>
        </w:tc>
        <w:tc>
          <w:tcPr>
            <w:tcW w:w="1550" w:type="dxa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6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direction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направление письма текста.</w:t>
            </w:r>
          </w:p>
        </w:tc>
        <w:tc>
          <w:tcPr>
            <w:tcW w:w="1550" w:type="dxa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</w:tbl>
    <w:p w:rsidR="003C2CED" w:rsidRDefault="003C2CED" w:rsidP="003C2CED">
      <w:pPr>
        <w:pBdr>
          <w:bottom w:val="single" w:sz="4" w:space="0" w:color="C3C4C4"/>
        </w:pBdr>
        <w:spacing w:before="310" w:after="186" w:line="240" w:lineRule="auto"/>
        <w:jc w:val="center"/>
        <w:outlineLvl w:val="0"/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val="en-US" w:eastAsia="ru-RU"/>
        </w:rPr>
      </w:pPr>
    </w:p>
    <w:p w:rsidR="003C2CED" w:rsidRDefault="003C2CED" w:rsidP="003C2CED">
      <w:pPr>
        <w:pBdr>
          <w:bottom w:val="single" w:sz="4" w:space="0" w:color="C3C4C4"/>
        </w:pBdr>
        <w:spacing w:before="310" w:after="186" w:line="240" w:lineRule="auto"/>
        <w:jc w:val="center"/>
        <w:outlineLvl w:val="0"/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val="en-US" w:eastAsia="ru-RU"/>
        </w:rPr>
      </w:pPr>
    </w:p>
    <w:p w:rsidR="003C2CED" w:rsidRPr="003C2CED" w:rsidRDefault="003C2CED" w:rsidP="003C2CED">
      <w:pPr>
        <w:pBdr>
          <w:bottom w:val="single" w:sz="4" w:space="0" w:color="C3C4C4"/>
        </w:pBdr>
        <w:spacing w:before="310" w:after="186" w:line="240" w:lineRule="auto"/>
        <w:jc w:val="center"/>
        <w:outlineLvl w:val="0"/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</w:pPr>
      <w:r w:rsidRPr="003C2CED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lastRenderedPageBreak/>
        <w:t>CSS свойства выравнивания</w:t>
      </w:r>
    </w:p>
    <w:tbl>
      <w:tblPr>
        <w:tblW w:w="9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6"/>
        <w:gridCol w:w="6638"/>
        <w:gridCol w:w="1070"/>
      </w:tblGrid>
      <w:tr w:rsidR="003C2CED" w:rsidRPr="003C2CED" w:rsidTr="003C2CED"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4F5D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3C2CED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Свойство</w:t>
            </w:r>
          </w:p>
        </w:tc>
        <w:tc>
          <w:tcPr>
            <w:tcW w:w="6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4F5D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3C2CED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Описание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4F5D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3C2CED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Введено в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7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height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высоту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8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width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ширину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9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margin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величину всех внешних отступов за одно определение.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30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margin-top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величину внешнего отступа от верхней части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31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margin-right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величину внешнего отступа от правой части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32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margin-bottom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величину внешнего отступа от нижней части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33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margin-left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величину внешнего отступа от левой части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34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padding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Позволяет установить величину всех </w:t>
            </w:r>
            <w:proofErr w:type="gramStart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внутреннего</w:t>
            </w:r>
            <w:proofErr w:type="gramEnd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 отступов за одно определение.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35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padding-top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величину внутреннего отступа от верхней части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36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padding-right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величину внутреннего отступа от правой части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37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padding-bottom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величину внутреннего отступа от нижней части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38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padding-left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величину внутреннего отступа от левой части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39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float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Прижимает элемент к указанной стороне родительского элемента и заставляет последующие за ним элементы страницы "обтекать" его.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40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метод размещения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CSS2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41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top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величину отступа от верхней стороны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CSS2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42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right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величину отступа от правой стороны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CSS2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43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bottom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величину отступа от нижней стороны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CSS2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44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left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величину отступа от левой стороны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CSS2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45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clear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Позволяет "очистить" элемент от действия </w:t>
            </w:r>
            <w:proofErr w:type="spellStart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float</w:t>
            </w:r>
            <w:proofErr w:type="spellEnd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CSS2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46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max-height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определить максимальную высоту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CSS2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47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max-width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определить максимальную ширину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CSS2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48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min-height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определить минимальную высоту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CSS2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49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min-width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определить минимальную ширину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CSS2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50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z-index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порядок отображения элементов в случае их наложения друг на друга.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CSS2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51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clip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обрезать элемент размещенный абсолютно.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CSS2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52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column-count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разбить на указанное количество столбцов текст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53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column-gap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величину отступа между столбцами текста.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54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column-width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ширину столбцов.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55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column-rule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все свойства оформления разделителя для столбцов текста за одно определение.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56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column-rule-color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цвет разделителя.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57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column-rule-style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стиль разделителя.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58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column-rule-width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ширину разделителя.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59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column-span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Позволяет </w:t>
            </w:r>
            <w:proofErr w:type="gramStart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установить</w:t>
            </w:r>
            <w:proofErr w:type="gramEnd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на сколько столбцов должен растягиваться элемент.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60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box-align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способ выравнивания элементов потомков.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61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box-direction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направление отображения элементов потомков.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62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box-flex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должны ли элементы потомки быть гибкими в размерах или нет.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63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box-ordinal-group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порядок отображения элементов потомков.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64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box-orient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Позволяет </w:t>
            </w:r>
            <w:proofErr w:type="gramStart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установить</w:t>
            </w:r>
            <w:proofErr w:type="gramEnd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 как должен быть ориентирован элемент.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65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box-pack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Позволяет установить позицию элементов потомков </w:t>
            </w:r>
            <w:proofErr w:type="gramStart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в</w:t>
            </w:r>
            <w:proofErr w:type="gramEnd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gramStart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</w:t>
            </w:r>
            <w:proofErr w:type="gramEnd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 горизонтали в горизонтально ориентированных элементах и позицию по вертикали в вертикально ориентированных элементах.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</w:tbl>
    <w:p w:rsidR="003C2CED" w:rsidRPr="003C2CED" w:rsidRDefault="003C2CED" w:rsidP="003C2CED">
      <w:pPr>
        <w:pBdr>
          <w:bottom w:val="single" w:sz="4" w:space="0" w:color="C3C4C4"/>
        </w:pBdr>
        <w:spacing w:before="310" w:after="186" w:line="240" w:lineRule="auto"/>
        <w:jc w:val="center"/>
        <w:outlineLvl w:val="0"/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</w:pPr>
      <w:r w:rsidRPr="003C2CED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>CSS свойства фона</w:t>
      </w:r>
    </w:p>
    <w:tbl>
      <w:tblPr>
        <w:tblW w:w="9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9"/>
        <w:gridCol w:w="6185"/>
        <w:gridCol w:w="1070"/>
      </w:tblGrid>
      <w:tr w:rsidR="003C2CED" w:rsidRPr="003C2CED" w:rsidTr="003C2CE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4F5D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3C2CED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Свойство</w:t>
            </w:r>
          </w:p>
        </w:tc>
        <w:tc>
          <w:tcPr>
            <w:tcW w:w="6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4F5D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3C2CED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Описание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4F5D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3C2CED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Введено в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66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background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все свойства фона за одно определение.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67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background-size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размер фонового изображения.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68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background-attachment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определить должна ли фоновая картинка быть закреплена или должна прокручиваться с остальным содержимым страницы.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69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background-color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цвет фона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70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background-image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фоновую картинку для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71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background-position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координаты местоположения фоновой картинки.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72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background-repeat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Позволяет </w:t>
            </w:r>
            <w:proofErr w:type="gramStart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установить</w:t>
            </w:r>
            <w:proofErr w:type="gramEnd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 как должна повторятся фоновая картинка для того, чтобы заполнить фон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73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background-clip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Позволяет </w:t>
            </w:r>
            <w:proofErr w:type="gramStart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указывать</w:t>
            </w:r>
            <w:proofErr w:type="gramEnd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 как должен обрезаться фон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74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background-origin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задать позицию, от которой будет отсчитываться местоположение фонового изображения.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</w:tbl>
    <w:p w:rsidR="003C2CED" w:rsidRPr="003C2CED" w:rsidRDefault="003C2CED" w:rsidP="003C2CED">
      <w:pPr>
        <w:pBdr>
          <w:bottom w:val="single" w:sz="4" w:space="0" w:color="C3C4C4"/>
        </w:pBdr>
        <w:spacing w:before="310" w:after="186" w:line="240" w:lineRule="auto"/>
        <w:jc w:val="center"/>
        <w:outlineLvl w:val="0"/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</w:pPr>
      <w:r w:rsidRPr="003C2CED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>CSS свойства границ</w:t>
      </w:r>
    </w:p>
    <w:tbl>
      <w:tblPr>
        <w:tblW w:w="9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4"/>
        <w:gridCol w:w="5900"/>
        <w:gridCol w:w="1070"/>
      </w:tblGrid>
      <w:tr w:rsidR="003C2CED" w:rsidRPr="003C2CED" w:rsidTr="003C2CED"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4F5D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3C2CED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Свойство</w:t>
            </w:r>
          </w:p>
        </w:tc>
        <w:tc>
          <w:tcPr>
            <w:tcW w:w="5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4F5D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3C2CED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Описание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4F5D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3C2CED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Введено в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75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border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все свойства границ за одно определение.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76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border-color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определить цвет для всех границ элемента за одно определение.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77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border-style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определить стиль для всех границ элемента за одно определение.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78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border-width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ширину всех границ элемента за одно определение.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79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border-radius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определить форму всех углов элемента за одно определение.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80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border-bottom-left-radius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определить форму нижнего левого угла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81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border-bottom-right-radius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определить форму нижнего правого угла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82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border-top-left-radius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определить форму верхнего левого угла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83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border-top-right-radius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определить форму верхнего правого угла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84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border-image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использовать изображение в качестве границы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85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border-top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все свойства для верхней границы элемента за одно определение.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86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border-top-color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определить цвет верхней границы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87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border-top-style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определить стиль верхней границы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88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border-top-width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определить ширину верхней границы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89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border-left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все свойства для левой границы элемента за одно определение.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90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border-left-color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определить цвет левой границы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91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border-left-style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определить стиль левой границы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92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border-left-width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определить ширину левой границы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93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border-bottom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все свойства нижней границы за одно определение.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94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border-bottom-color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определить цвет нижней границы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95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border-bottom-style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определить стиль нижней границы элемента.</w:t>
            </w:r>
          </w:p>
        </w:tc>
        <w:tc>
          <w:tcPr>
            <w:tcW w:w="0" w:type="auto"/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96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border-bottom-width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определить ширину нижней границы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97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border-right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все свойства для правой границы элемента за одно определение.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98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border-right-color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определить цвет правой границы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99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border-right-style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определить стиль правой границы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00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border-rigth-width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определить ширину правой границы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01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outline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все свойства внешней границы за одно определение.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CSS2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02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outline-color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определить цвет внешней границы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CSS2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03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outline-style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определить стиль внешней границы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CSS2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04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outline-width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определить ширину внешней границы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CSS2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05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outline-offset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величину смещения внешней границы от границы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</w:tbl>
    <w:p w:rsidR="003C2CED" w:rsidRPr="003C2CED" w:rsidRDefault="003C2CED" w:rsidP="003C2CED">
      <w:pPr>
        <w:pBdr>
          <w:bottom w:val="single" w:sz="4" w:space="0" w:color="C3C4C4"/>
        </w:pBdr>
        <w:spacing w:before="310" w:after="186" w:line="240" w:lineRule="auto"/>
        <w:jc w:val="center"/>
        <w:outlineLvl w:val="0"/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</w:pPr>
      <w:r w:rsidRPr="003C2CED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>CSS свойства переходов и анимации</w:t>
      </w:r>
    </w:p>
    <w:tbl>
      <w:tblPr>
        <w:tblW w:w="9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8"/>
        <w:gridCol w:w="5916"/>
        <w:gridCol w:w="1070"/>
      </w:tblGrid>
      <w:tr w:rsidR="003C2CED" w:rsidRPr="003C2CED" w:rsidTr="003C2CED"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4F5D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3C2CED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Свойство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4F5D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3C2CED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Описание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4F5D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3C2CED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Введено в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06" w:history="1"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@</w:t>
              </w:r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keyframes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Блок для определения анимации.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07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animation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все свойства анимации (</w:t>
            </w:r>
            <w:r w:rsidRPr="003C2CED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 xml:space="preserve">кроме </w:t>
            </w:r>
            <w:proofErr w:type="spellStart"/>
            <w:r w:rsidRPr="003C2CED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animation-play-state</w:t>
            </w:r>
            <w:proofErr w:type="spellEnd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) за одно определение.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08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animation-name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имя анимации.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09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animation-duration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указать время выполнения анимации в секундах.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10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animation-timing-function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Позволяет указать функцию </w:t>
            </w:r>
            <w:proofErr w:type="gramStart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смягчения</w:t>
            </w:r>
            <w:proofErr w:type="gramEnd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 отвечающую за плавность выполнения анимации.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11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animation-delay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величину задержки перед началом выполнения анимации.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12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animation-iteration-count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количество повторов анимации.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13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animation-direction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указать должна ли анимация выполняться в обратном порядке или нет.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14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animation-play-state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указать должна ли анимация выполняться или быть остановлена.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15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transition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задать все свойства переходов за одно определение.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16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transition-property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указать CSS свойства, которые будут задействованы для создания перехода.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17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transition-duration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указать время, в течени</w:t>
            </w:r>
            <w:proofErr w:type="gramStart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и</w:t>
            </w:r>
            <w:proofErr w:type="gramEnd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 которого будет совершен переход.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18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transition-timing-function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Позволяет указать функцию </w:t>
            </w:r>
            <w:proofErr w:type="gramStart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смягчения</w:t>
            </w:r>
            <w:proofErr w:type="gramEnd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 отвечающую за плавность выполнения перехода.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19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transition-delay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величину задержки перед началом выполнения перехода.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</w:tbl>
    <w:p w:rsidR="003C2CED" w:rsidRPr="003C2CED" w:rsidRDefault="003C2CED" w:rsidP="003C2CED">
      <w:pPr>
        <w:pBdr>
          <w:bottom w:val="single" w:sz="4" w:space="0" w:color="C3C4C4"/>
        </w:pBdr>
        <w:spacing w:before="310" w:after="186" w:line="240" w:lineRule="auto"/>
        <w:jc w:val="center"/>
        <w:outlineLvl w:val="0"/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</w:pPr>
      <w:r w:rsidRPr="003C2CED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>CSS свойства таблиц и списков</w:t>
      </w:r>
    </w:p>
    <w:tbl>
      <w:tblPr>
        <w:tblW w:w="9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3"/>
        <w:gridCol w:w="6271"/>
        <w:gridCol w:w="1070"/>
      </w:tblGrid>
      <w:tr w:rsidR="003C2CED" w:rsidRPr="003C2CED" w:rsidTr="003C2CED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4F5D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3C2CED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Свойство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4F5D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3C2CED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Описание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4F5D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3C2CED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Введено в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20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list-style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определить все свойства списков за одно определение.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21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list-style-image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произвольную картинку вместо маркера списка.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22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list-style-position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Позволяет </w:t>
            </w:r>
            <w:proofErr w:type="gramStart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определить</w:t>
            </w:r>
            <w:proofErr w:type="gramEnd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 где должен отображаться маркер списка.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23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list-style-type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определить вид маркера списка.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24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border-collapse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должны ли границы таблицы и ячеек соединится.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CSS2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25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border-spacing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расстояние между границами смежных ячеек.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CSS2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26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caption-side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место расположения табличного заголовка.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CSS2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27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empty-cells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Позволяет </w:t>
            </w:r>
            <w:proofErr w:type="gramStart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установить</w:t>
            </w:r>
            <w:proofErr w:type="gramEnd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 как должны отображаться пустые табличные ячейки.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CSS2</w:t>
            </w:r>
          </w:p>
        </w:tc>
      </w:tr>
    </w:tbl>
    <w:p w:rsidR="003C2CED" w:rsidRPr="003C2CED" w:rsidRDefault="003C2CED" w:rsidP="003C2CED">
      <w:pPr>
        <w:pBdr>
          <w:bottom w:val="single" w:sz="4" w:space="0" w:color="C3C4C4"/>
        </w:pBdr>
        <w:spacing w:before="310" w:after="186" w:line="240" w:lineRule="auto"/>
        <w:jc w:val="center"/>
        <w:outlineLvl w:val="0"/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</w:pPr>
      <w:r w:rsidRPr="003C2CED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>CSS остальные свойства</w:t>
      </w:r>
    </w:p>
    <w:tbl>
      <w:tblPr>
        <w:tblW w:w="9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8"/>
        <w:gridCol w:w="6426"/>
        <w:gridCol w:w="1070"/>
      </w:tblGrid>
      <w:tr w:rsidR="003C2CED" w:rsidRPr="003C2CED" w:rsidTr="003C2CED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4F5D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3C2CED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Свойство</w:t>
            </w:r>
          </w:p>
        </w:tc>
        <w:tc>
          <w:tcPr>
            <w:tcW w:w="6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4F5D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3C2CED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Описание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64F5D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3C2CED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Введено в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28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display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способ отображения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CSS1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29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opacity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уровень прозрачности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30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appearance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превратить тэг в указанный элемент пользовательского интерфейса.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31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resize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сделать элемент растягиваемым.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32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overflow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Позволяет указать, что должно </w:t>
            </w:r>
            <w:proofErr w:type="gramStart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случится</w:t>
            </w:r>
            <w:proofErr w:type="gramEnd"/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 xml:space="preserve"> если содержимое элемента выйдет за его границы.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CSS2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33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visibility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должен ли элемент быть видимым.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CSS2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34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cursor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установить вид курсора мыши.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CSS2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35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transform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трансформировать элемент.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36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transform-origin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изменить местоположение трансформированного элемента.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FF0000"/>
                <w:lang w:eastAsia="ru-RU"/>
              </w:rPr>
              <w:t>CSS3</w:t>
            </w:r>
          </w:p>
        </w:tc>
      </w:tr>
      <w:tr w:rsidR="003C2CED" w:rsidRPr="003C2CED" w:rsidTr="003C2CED"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37" w:history="1">
              <w:proofErr w:type="spellStart"/>
              <w:r w:rsidRPr="003C2CE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content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Позволяет вставлять произвольное содержимое.</w:t>
            </w:r>
          </w:p>
        </w:tc>
        <w:tc>
          <w:tcPr>
            <w:tcW w:w="0" w:type="auto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auto" w:fill="EAEEE5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3C2CED" w:rsidRPr="003C2CED" w:rsidRDefault="003C2CED" w:rsidP="003C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C2CED">
              <w:rPr>
                <w:rFonts w:ascii="Arial" w:eastAsia="Times New Roman" w:hAnsi="Arial" w:cs="Arial"/>
                <w:color w:val="000000"/>
                <w:lang w:eastAsia="ru-RU"/>
              </w:rPr>
              <w:t>CSS2</w:t>
            </w:r>
          </w:p>
        </w:tc>
      </w:tr>
    </w:tbl>
    <w:p w:rsidR="00670418" w:rsidRDefault="00670418"/>
    <w:sectPr w:rsidR="00670418" w:rsidSect="003C2CE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/>
  <w:rsids>
    <w:rsidRoot w:val="003C2CED"/>
    <w:rsid w:val="003C2CED"/>
    <w:rsid w:val="00416843"/>
    <w:rsid w:val="00670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418"/>
  </w:style>
  <w:style w:type="paragraph" w:styleId="1">
    <w:name w:val="heading 1"/>
    <w:basedOn w:val="a"/>
    <w:link w:val="10"/>
    <w:uiPriority w:val="9"/>
    <w:qFormat/>
    <w:rsid w:val="003C2C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2C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C2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C2CE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C2CED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isdomweb.ru/CSSd/direction.php" TargetMode="External"/><Relationship Id="rId117" Type="http://schemas.openxmlformats.org/officeDocument/2006/relationships/hyperlink" Target="http://www.wisdomweb.ru/CSSd/transition-duration.php" TargetMode="External"/><Relationship Id="rId21" Type="http://schemas.openxmlformats.org/officeDocument/2006/relationships/hyperlink" Target="http://www.wisdomweb.ru/CSSd/text-indent.php" TargetMode="External"/><Relationship Id="rId42" Type="http://schemas.openxmlformats.org/officeDocument/2006/relationships/hyperlink" Target="http://www.wisdomweb.ru/CSSd/right.php" TargetMode="External"/><Relationship Id="rId47" Type="http://schemas.openxmlformats.org/officeDocument/2006/relationships/hyperlink" Target="http://www.wisdomweb.ru/CSSd/max-width.php" TargetMode="External"/><Relationship Id="rId63" Type="http://schemas.openxmlformats.org/officeDocument/2006/relationships/hyperlink" Target="http://www.wisdomweb.ru/CSSd/box-ordinal-group.php" TargetMode="External"/><Relationship Id="rId68" Type="http://schemas.openxmlformats.org/officeDocument/2006/relationships/hyperlink" Target="http://www.wisdomweb.ru/CSSd/background-attachment.php" TargetMode="External"/><Relationship Id="rId84" Type="http://schemas.openxmlformats.org/officeDocument/2006/relationships/hyperlink" Target="http://www.wisdomweb.ru/CSSd/border-image.php" TargetMode="External"/><Relationship Id="rId89" Type="http://schemas.openxmlformats.org/officeDocument/2006/relationships/hyperlink" Target="http://www.wisdomweb.ru/CSSd/border-left.php" TargetMode="External"/><Relationship Id="rId112" Type="http://schemas.openxmlformats.org/officeDocument/2006/relationships/hyperlink" Target="http://www.wisdomweb.ru/CSSd/animation-iteration-count.php" TargetMode="External"/><Relationship Id="rId133" Type="http://schemas.openxmlformats.org/officeDocument/2006/relationships/hyperlink" Target="http://www.wisdomweb.ru/CSSd/visibility.php" TargetMode="External"/><Relationship Id="rId138" Type="http://schemas.openxmlformats.org/officeDocument/2006/relationships/fontTable" Target="fontTable.xml"/><Relationship Id="rId16" Type="http://schemas.openxmlformats.org/officeDocument/2006/relationships/hyperlink" Target="http://www.wisdomweb.ru/CSSd/font-variant.php" TargetMode="External"/><Relationship Id="rId107" Type="http://schemas.openxmlformats.org/officeDocument/2006/relationships/hyperlink" Target="http://www.wisdomweb.ru/CSSd/animation.php" TargetMode="External"/><Relationship Id="rId11" Type="http://schemas.openxmlformats.org/officeDocument/2006/relationships/hyperlink" Target="http://www.wisdomweb.ru/CSSd/text-align.php" TargetMode="External"/><Relationship Id="rId32" Type="http://schemas.openxmlformats.org/officeDocument/2006/relationships/hyperlink" Target="http://www.wisdomweb.ru/CSSd/margin-bottom.php" TargetMode="External"/><Relationship Id="rId37" Type="http://schemas.openxmlformats.org/officeDocument/2006/relationships/hyperlink" Target="http://www.wisdomweb.ru/CSSd/padding-bottom.php" TargetMode="External"/><Relationship Id="rId53" Type="http://schemas.openxmlformats.org/officeDocument/2006/relationships/hyperlink" Target="http://www.wisdomweb.ru/CSSd/column-gap.php" TargetMode="External"/><Relationship Id="rId58" Type="http://schemas.openxmlformats.org/officeDocument/2006/relationships/hyperlink" Target="http://www.wisdomweb.ru/CSSd/column-rule-width.php" TargetMode="External"/><Relationship Id="rId74" Type="http://schemas.openxmlformats.org/officeDocument/2006/relationships/hyperlink" Target="http://www.wisdomweb.ru/CSSd/background-origin.php" TargetMode="External"/><Relationship Id="rId79" Type="http://schemas.openxmlformats.org/officeDocument/2006/relationships/hyperlink" Target="http://www.wisdomweb.ru/CSSd/border-radius.php" TargetMode="External"/><Relationship Id="rId102" Type="http://schemas.openxmlformats.org/officeDocument/2006/relationships/hyperlink" Target="http://www.wisdomweb.ru/CSSd/outline-color.php" TargetMode="External"/><Relationship Id="rId123" Type="http://schemas.openxmlformats.org/officeDocument/2006/relationships/hyperlink" Target="http://www.wisdomweb.ru/CSSd/list-style-type.php" TargetMode="External"/><Relationship Id="rId128" Type="http://schemas.openxmlformats.org/officeDocument/2006/relationships/hyperlink" Target="http://www.wisdomweb.ru/CSSd/display.php" TargetMode="External"/><Relationship Id="rId5" Type="http://schemas.openxmlformats.org/officeDocument/2006/relationships/hyperlink" Target="http://www.wisdomweb.ru/CSSd/font.php" TargetMode="External"/><Relationship Id="rId90" Type="http://schemas.openxmlformats.org/officeDocument/2006/relationships/hyperlink" Target="http://www.wisdomweb.ru/CSSd/border-left-color.php" TargetMode="External"/><Relationship Id="rId95" Type="http://schemas.openxmlformats.org/officeDocument/2006/relationships/hyperlink" Target="http://www.wisdomweb.ru/CSSd/border-bottom-style.php" TargetMode="External"/><Relationship Id="rId22" Type="http://schemas.openxmlformats.org/officeDocument/2006/relationships/hyperlink" Target="http://www.wisdomweb.ru/CSSd/text-justify.php" TargetMode="External"/><Relationship Id="rId27" Type="http://schemas.openxmlformats.org/officeDocument/2006/relationships/hyperlink" Target="http://www.wisdomweb.ru/CSSd/height.php" TargetMode="External"/><Relationship Id="rId43" Type="http://schemas.openxmlformats.org/officeDocument/2006/relationships/hyperlink" Target="http://www.wisdomweb.ru/CSSd/bottom.php" TargetMode="External"/><Relationship Id="rId48" Type="http://schemas.openxmlformats.org/officeDocument/2006/relationships/hyperlink" Target="http://www.wisdomweb.ru/CSSd/min-height.php" TargetMode="External"/><Relationship Id="rId64" Type="http://schemas.openxmlformats.org/officeDocument/2006/relationships/hyperlink" Target="http://www.wisdomweb.ru/CSSd/box-orient.php" TargetMode="External"/><Relationship Id="rId69" Type="http://schemas.openxmlformats.org/officeDocument/2006/relationships/hyperlink" Target="http://www.wisdomweb.ru/CSSd/background-color.php" TargetMode="External"/><Relationship Id="rId113" Type="http://schemas.openxmlformats.org/officeDocument/2006/relationships/hyperlink" Target="http://www.wisdomweb.ru/CSSd/animation-direction.php" TargetMode="External"/><Relationship Id="rId118" Type="http://schemas.openxmlformats.org/officeDocument/2006/relationships/hyperlink" Target="http://www.wisdomweb.ru/CSSd/transition-timing-function.php" TargetMode="External"/><Relationship Id="rId134" Type="http://schemas.openxmlformats.org/officeDocument/2006/relationships/hyperlink" Target="http://www.wisdomweb.ru/CSSd/cursor.php" TargetMode="External"/><Relationship Id="rId139" Type="http://schemas.openxmlformats.org/officeDocument/2006/relationships/theme" Target="theme/theme1.xml"/><Relationship Id="rId8" Type="http://schemas.openxmlformats.org/officeDocument/2006/relationships/hyperlink" Target="http://www.wisdomweb.ru/CSSd/color.php" TargetMode="External"/><Relationship Id="rId51" Type="http://schemas.openxmlformats.org/officeDocument/2006/relationships/hyperlink" Target="http://www.wisdomweb.ru/CSSd/clip.php" TargetMode="External"/><Relationship Id="rId72" Type="http://schemas.openxmlformats.org/officeDocument/2006/relationships/hyperlink" Target="http://www.wisdomweb.ru/CSSd/background-repeat.php" TargetMode="External"/><Relationship Id="rId80" Type="http://schemas.openxmlformats.org/officeDocument/2006/relationships/hyperlink" Target="http://www.wisdomweb.ru/CSSd/border-bottom-left-radius.php" TargetMode="External"/><Relationship Id="rId85" Type="http://schemas.openxmlformats.org/officeDocument/2006/relationships/hyperlink" Target="http://www.wisdomweb.ru/CSSd/border-top.php" TargetMode="External"/><Relationship Id="rId93" Type="http://schemas.openxmlformats.org/officeDocument/2006/relationships/hyperlink" Target="http://www.wisdomweb.ru/CSSd/border-bottom.php" TargetMode="External"/><Relationship Id="rId98" Type="http://schemas.openxmlformats.org/officeDocument/2006/relationships/hyperlink" Target="http://www.wisdomweb.ru/CSSd/border-right-color.php" TargetMode="External"/><Relationship Id="rId121" Type="http://schemas.openxmlformats.org/officeDocument/2006/relationships/hyperlink" Target="http://www.wisdomweb.ru/CSSd/list-style-image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wisdomweb.ru/CSSd/letter-spacing.php" TargetMode="External"/><Relationship Id="rId17" Type="http://schemas.openxmlformats.org/officeDocument/2006/relationships/hyperlink" Target="http://www.wisdomweb.ru/CSSd/font-weight.php" TargetMode="External"/><Relationship Id="rId25" Type="http://schemas.openxmlformats.org/officeDocument/2006/relationships/hyperlink" Target="http://www.wisdomweb.ru/CSSd/quotes.php" TargetMode="External"/><Relationship Id="rId33" Type="http://schemas.openxmlformats.org/officeDocument/2006/relationships/hyperlink" Target="http://www.wisdomweb.ru/CSSd/margin-left.php" TargetMode="External"/><Relationship Id="rId38" Type="http://schemas.openxmlformats.org/officeDocument/2006/relationships/hyperlink" Target="http://www.wisdomweb.ru/CSSd/padding-left.php" TargetMode="External"/><Relationship Id="rId46" Type="http://schemas.openxmlformats.org/officeDocument/2006/relationships/hyperlink" Target="http://www.wisdomweb.ru/CSSd/max-height.php" TargetMode="External"/><Relationship Id="rId59" Type="http://schemas.openxmlformats.org/officeDocument/2006/relationships/hyperlink" Target="http://www.wisdomweb.ru/CSSd/column-span.php" TargetMode="External"/><Relationship Id="rId67" Type="http://schemas.openxmlformats.org/officeDocument/2006/relationships/hyperlink" Target="http://www.wisdomweb.ru/CSSd/background-size.php" TargetMode="External"/><Relationship Id="rId103" Type="http://schemas.openxmlformats.org/officeDocument/2006/relationships/hyperlink" Target="http://www.wisdomweb.ru/CSSd/outline-style.php" TargetMode="External"/><Relationship Id="rId108" Type="http://schemas.openxmlformats.org/officeDocument/2006/relationships/hyperlink" Target="http://www.wisdomweb.ru/CSSd/animation-name.php" TargetMode="External"/><Relationship Id="rId116" Type="http://schemas.openxmlformats.org/officeDocument/2006/relationships/hyperlink" Target="http://www.wisdomweb.ru/CSSd/transition-property.php" TargetMode="External"/><Relationship Id="rId124" Type="http://schemas.openxmlformats.org/officeDocument/2006/relationships/hyperlink" Target="http://www.wisdomweb.ru/CSSd/border-collapse.php" TargetMode="External"/><Relationship Id="rId129" Type="http://schemas.openxmlformats.org/officeDocument/2006/relationships/hyperlink" Target="http://www.wisdomweb.ru/CSSd/opacity.php" TargetMode="External"/><Relationship Id="rId137" Type="http://schemas.openxmlformats.org/officeDocument/2006/relationships/hyperlink" Target="http://www.wisdomweb.ru/CSSd/content.php" TargetMode="External"/><Relationship Id="rId20" Type="http://schemas.openxmlformats.org/officeDocument/2006/relationships/hyperlink" Target="http://www.wisdomweb.ru/CSSd/text-transform.php" TargetMode="External"/><Relationship Id="rId41" Type="http://schemas.openxmlformats.org/officeDocument/2006/relationships/hyperlink" Target="http://www.wisdomweb.ru/CSSd/top.php" TargetMode="External"/><Relationship Id="rId54" Type="http://schemas.openxmlformats.org/officeDocument/2006/relationships/hyperlink" Target="http://www.wisdomweb.ru/CSSd/column-width.php" TargetMode="External"/><Relationship Id="rId62" Type="http://schemas.openxmlformats.org/officeDocument/2006/relationships/hyperlink" Target="http://www.wisdomweb.ru/CSSd/box-flex.php" TargetMode="External"/><Relationship Id="rId70" Type="http://schemas.openxmlformats.org/officeDocument/2006/relationships/hyperlink" Target="http://www.wisdomweb.ru/CSSd/background-image.php" TargetMode="External"/><Relationship Id="rId75" Type="http://schemas.openxmlformats.org/officeDocument/2006/relationships/hyperlink" Target="http://www.wisdomweb.ru/CSSd/border.php" TargetMode="External"/><Relationship Id="rId83" Type="http://schemas.openxmlformats.org/officeDocument/2006/relationships/hyperlink" Target="http://www.wisdomweb.ru/CSSd/border-top-right-radius.php" TargetMode="External"/><Relationship Id="rId88" Type="http://schemas.openxmlformats.org/officeDocument/2006/relationships/hyperlink" Target="http://www.wisdomweb.ru/CSSd/border-top-width.php" TargetMode="External"/><Relationship Id="rId91" Type="http://schemas.openxmlformats.org/officeDocument/2006/relationships/hyperlink" Target="http://www.wisdomweb.ru/CSSd/border-left-style.php" TargetMode="External"/><Relationship Id="rId96" Type="http://schemas.openxmlformats.org/officeDocument/2006/relationships/hyperlink" Target="http://www.wisdomweb.ru/CSSd/border-bottom-width.php" TargetMode="External"/><Relationship Id="rId111" Type="http://schemas.openxmlformats.org/officeDocument/2006/relationships/hyperlink" Target="http://www.wisdomweb.ru/CSSd/animation-delay.php" TargetMode="External"/><Relationship Id="rId132" Type="http://schemas.openxmlformats.org/officeDocument/2006/relationships/hyperlink" Target="http://www.wisdomweb.ru/CSSd/overflow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isdomweb.ru/CSSd/font-family.php" TargetMode="External"/><Relationship Id="rId15" Type="http://schemas.openxmlformats.org/officeDocument/2006/relationships/hyperlink" Target="http://www.wisdomweb.ru/CSSd/font-style.php" TargetMode="External"/><Relationship Id="rId23" Type="http://schemas.openxmlformats.org/officeDocument/2006/relationships/hyperlink" Target="http://www.wisdomweb.ru/CSSd/word-wrap.php" TargetMode="External"/><Relationship Id="rId28" Type="http://schemas.openxmlformats.org/officeDocument/2006/relationships/hyperlink" Target="http://www.wisdomweb.ru/CSSd/width.php" TargetMode="External"/><Relationship Id="rId36" Type="http://schemas.openxmlformats.org/officeDocument/2006/relationships/hyperlink" Target="http://www.wisdomweb.ru/CSSd/padding-right.php" TargetMode="External"/><Relationship Id="rId49" Type="http://schemas.openxmlformats.org/officeDocument/2006/relationships/hyperlink" Target="http://www.wisdomweb.ru/CSSd/min-width.php" TargetMode="External"/><Relationship Id="rId57" Type="http://schemas.openxmlformats.org/officeDocument/2006/relationships/hyperlink" Target="http://www.wisdomweb.ru/CSSd/column-rule-style.php" TargetMode="External"/><Relationship Id="rId106" Type="http://schemas.openxmlformats.org/officeDocument/2006/relationships/hyperlink" Target="http://www.wisdomweb.ru/CSSd/keyframes.php" TargetMode="External"/><Relationship Id="rId114" Type="http://schemas.openxmlformats.org/officeDocument/2006/relationships/hyperlink" Target="http://www.wisdomweb.ru/CSSd/animation-play-state.php" TargetMode="External"/><Relationship Id="rId119" Type="http://schemas.openxmlformats.org/officeDocument/2006/relationships/hyperlink" Target="http://www.wisdomweb.ru/CSSd/transition-delay.php" TargetMode="External"/><Relationship Id="rId127" Type="http://schemas.openxmlformats.org/officeDocument/2006/relationships/hyperlink" Target="http://www.wisdomweb.ru/CSSd/empty-cells.php" TargetMode="External"/><Relationship Id="rId10" Type="http://schemas.openxmlformats.org/officeDocument/2006/relationships/hyperlink" Target="http://www.wisdomweb.ru/CSSd/text-decoration.php" TargetMode="External"/><Relationship Id="rId31" Type="http://schemas.openxmlformats.org/officeDocument/2006/relationships/hyperlink" Target="http://www.wisdomweb.ru/CSSd/margin-right.php" TargetMode="External"/><Relationship Id="rId44" Type="http://schemas.openxmlformats.org/officeDocument/2006/relationships/hyperlink" Target="http://www.wisdomweb.ru/CSSd/left.php" TargetMode="External"/><Relationship Id="rId52" Type="http://schemas.openxmlformats.org/officeDocument/2006/relationships/hyperlink" Target="http://www.wisdomweb.ru/CSSd/column-count.php" TargetMode="External"/><Relationship Id="rId60" Type="http://schemas.openxmlformats.org/officeDocument/2006/relationships/hyperlink" Target="http://www.wisdomweb.ru/CSSd/box-align.php" TargetMode="External"/><Relationship Id="rId65" Type="http://schemas.openxmlformats.org/officeDocument/2006/relationships/hyperlink" Target="http://www.wisdomweb.ru/CSSd/box-pack.php" TargetMode="External"/><Relationship Id="rId73" Type="http://schemas.openxmlformats.org/officeDocument/2006/relationships/hyperlink" Target="http://www.wisdomweb.ru/CSSd/background-clip.php" TargetMode="External"/><Relationship Id="rId78" Type="http://schemas.openxmlformats.org/officeDocument/2006/relationships/hyperlink" Target="http://www.wisdomweb.ru/CSSd/border-width.php" TargetMode="External"/><Relationship Id="rId81" Type="http://schemas.openxmlformats.org/officeDocument/2006/relationships/hyperlink" Target="http://www.wisdomweb.ru/CSSd/border-bottom-right-radius.php" TargetMode="External"/><Relationship Id="rId86" Type="http://schemas.openxmlformats.org/officeDocument/2006/relationships/hyperlink" Target="http://www.wisdomweb.ru/CSSd/border-top-color.php" TargetMode="External"/><Relationship Id="rId94" Type="http://schemas.openxmlformats.org/officeDocument/2006/relationships/hyperlink" Target="http://www.wisdomweb.ru/CSSd/border-bottom-color.php" TargetMode="External"/><Relationship Id="rId99" Type="http://schemas.openxmlformats.org/officeDocument/2006/relationships/hyperlink" Target="http://www.wisdomweb.ru/CSSd/border-right-style.php" TargetMode="External"/><Relationship Id="rId101" Type="http://schemas.openxmlformats.org/officeDocument/2006/relationships/hyperlink" Target="http://www.wisdomweb.ru/CSSd/outline.php" TargetMode="External"/><Relationship Id="rId122" Type="http://schemas.openxmlformats.org/officeDocument/2006/relationships/hyperlink" Target="http://www.wisdomweb.ru/CSSd/list-style-position.php" TargetMode="External"/><Relationship Id="rId130" Type="http://schemas.openxmlformats.org/officeDocument/2006/relationships/hyperlink" Target="http://www.wisdomweb.ru/CSSd/appearance.php" TargetMode="External"/><Relationship Id="rId135" Type="http://schemas.openxmlformats.org/officeDocument/2006/relationships/hyperlink" Target="http://www.wisdomweb.ru/CSSd/transform.php" TargetMode="External"/><Relationship Id="rId4" Type="http://schemas.openxmlformats.org/officeDocument/2006/relationships/hyperlink" Target="http://www.wisdomweb.ru/CSSd/font-face.php" TargetMode="External"/><Relationship Id="rId9" Type="http://schemas.openxmlformats.org/officeDocument/2006/relationships/hyperlink" Target="http://www.wisdomweb.ru/CSSd/text-shadow.php" TargetMode="External"/><Relationship Id="rId13" Type="http://schemas.openxmlformats.org/officeDocument/2006/relationships/hyperlink" Target="http://www.wisdomweb.ru/CSSd/word-spacing.php" TargetMode="External"/><Relationship Id="rId18" Type="http://schemas.openxmlformats.org/officeDocument/2006/relationships/hyperlink" Target="http://www.wisdomweb.ru/CSSd/text-overflow.php" TargetMode="External"/><Relationship Id="rId39" Type="http://schemas.openxmlformats.org/officeDocument/2006/relationships/hyperlink" Target="http://www.wisdomweb.ru/CSSd/float.php" TargetMode="External"/><Relationship Id="rId109" Type="http://schemas.openxmlformats.org/officeDocument/2006/relationships/hyperlink" Target="http://www.wisdomweb.ru/CSSd/animation-duration.php" TargetMode="External"/><Relationship Id="rId34" Type="http://schemas.openxmlformats.org/officeDocument/2006/relationships/hyperlink" Target="http://www.wisdomweb.ru/CSSd/padding.php" TargetMode="External"/><Relationship Id="rId50" Type="http://schemas.openxmlformats.org/officeDocument/2006/relationships/hyperlink" Target="http://www.wisdomweb.ru/CSSd/z-index.php" TargetMode="External"/><Relationship Id="rId55" Type="http://schemas.openxmlformats.org/officeDocument/2006/relationships/hyperlink" Target="http://www.wisdomweb.ru/CSSd/column-rule.php" TargetMode="External"/><Relationship Id="rId76" Type="http://schemas.openxmlformats.org/officeDocument/2006/relationships/hyperlink" Target="http://www.wisdomweb.ru/CSSd/border-color.php" TargetMode="External"/><Relationship Id="rId97" Type="http://schemas.openxmlformats.org/officeDocument/2006/relationships/hyperlink" Target="http://www.wisdomweb.ru/CSSd/border-right.php" TargetMode="External"/><Relationship Id="rId104" Type="http://schemas.openxmlformats.org/officeDocument/2006/relationships/hyperlink" Target="http://www.wisdomweb.ru/CSSd/outline-width.php" TargetMode="External"/><Relationship Id="rId120" Type="http://schemas.openxmlformats.org/officeDocument/2006/relationships/hyperlink" Target="http://www.wisdomweb.ru/CSSd/list-style.php" TargetMode="External"/><Relationship Id="rId125" Type="http://schemas.openxmlformats.org/officeDocument/2006/relationships/hyperlink" Target="http://www.wisdomweb.ru/CSSd/border-spacing.php" TargetMode="External"/><Relationship Id="rId7" Type="http://schemas.openxmlformats.org/officeDocument/2006/relationships/hyperlink" Target="http://www.wisdomweb.ru/CSSd/font-size.php" TargetMode="External"/><Relationship Id="rId71" Type="http://schemas.openxmlformats.org/officeDocument/2006/relationships/hyperlink" Target="http://www.wisdomweb.ru/CSSd/background-position.php" TargetMode="External"/><Relationship Id="rId92" Type="http://schemas.openxmlformats.org/officeDocument/2006/relationships/hyperlink" Target="http://www.wisdomweb.ru/CSSd/border-left-width.ph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isdomweb.ru/CSSd/margin.php" TargetMode="External"/><Relationship Id="rId24" Type="http://schemas.openxmlformats.org/officeDocument/2006/relationships/hyperlink" Target="http://www.wisdomweb.ru/CSSd/white-space.php" TargetMode="External"/><Relationship Id="rId40" Type="http://schemas.openxmlformats.org/officeDocument/2006/relationships/hyperlink" Target="http://www.wisdomweb.ru/CSSd/position.php" TargetMode="External"/><Relationship Id="rId45" Type="http://schemas.openxmlformats.org/officeDocument/2006/relationships/hyperlink" Target="http://www.wisdomweb.ru/CSSd/clear.php" TargetMode="External"/><Relationship Id="rId66" Type="http://schemas.openxmlformats.org/officeDocument/2006/relationships/hyperlink" Target="http://www.wisdomweb.ru/CSSd/background.php" TargetMode="External"/><Relationship Id="rId87" Type="http://schemas.openxmlformats.org/officeDocument/2006/relationships/hyperlink" Target="http://www.wisdomweb.ru/CSSd/border-top-style.php" TargetMode="External"/><Relationship Id="rId110" Type="http://schemas.openxmlformats.org/officeDocument/2006/relationships/hyperlink" Target="http://www.wisdomweb.ru/CSSd/animation-timing-function.php" TargetMode="External"/><Relationship Id="rId115" Type="http://schemas.openxmlformats.org/officeDocument/2006/relationships/hyperlink" Target="http://www.wisdomweb.ru/CSSd/transition.php" TargetMode="External"/><Relationship Id="rId131" Type="http://schemas.openxmlformats.org/officeDocument/2006/relationships/hyperlink" Target="http://www.wisdomweb.ru/CSSd/resize.php" TargetMode="External"/><Relationship Id="rId136" Type="http://schemas.openxmlformats.org/officeDocument/2006/relationships/hyperlink" Target="http://www.wisdomweb.ru/CSSd/transform-origin.php" TargetMode="External"/><Relationship Id="rId61" Type="http://schemas.openxmlformats.org/officeDocument/2006/relationships/hyperlink" Target="http://www.wisdomweb.ru/CSSd/box-direction.php" TargetMode="External"/><Relationship Id="rId82" Type="http://schemas.openxmlformats.org/officeDocument/2006/relationships/hyperlink" Target="http://www.wisdomweb.ru/CSSd/border-top-left-radius.php" TargetMode="External"/><Relationship Id="rId19" Type="http://schemas.openxmlformats.org/officeDocument/2006/relationships/hyperlink" Target="http://www.wisdomweb.ru/CSSd/vertical-align.php" TargetMode="External"/><Relationship Id="rId14" Type="http://schemas.openxmlformats.org/officeDocument/2006/relationships/hyperlink" Target="http://www.wisdomweb.ru/CSSd/line-height.php" TargetMode="External"/><Relationship Id="rId30" Type="http://schemas.openxmlformats.org/officeDocument/2006/relationships/hyperlink" Target="http://www.wisdomweb.ru/CSSd/margin-top.php" TargetMode="External"/><Relationship Id="rId35" Type="http://schemas.openxmlformats.org/officeDocument/2006/relationships/hyperlink" Target="http://www.wisdomweb.ru/CSSd/padding-top.php" TargetMode="External"/><Relationship Id="rId56" Type="http://schemas.openxmlformats.org/officeDocument/2006/relationships/hyperlink" Target="http://www.wisdomweb.ru/CSSd/column-rule-color.php" TargetMode="External"/><Relationship Id="rId77" Type="http://schemas.openxmlformats.org/officeDocument/2006/relationships/hyperlink" Target="http://www.wisdomweb.ru/CSSd/border-style.php" TargetMode="External"/><Relationship Id="rId100" Type="http://schemas.openxmlformats.org/officeDocument/2006/relationships/hyperlink" Target="http://www.wisdomweb.ru/CSSd/border-right-width.php" TargetMode="External"/><Relationship Id="rId105" Type="http://schemas.openxmlformats.org/officeDocument/2006/relationships/hyperlink" Target="http://www.wisdomweb.ru/CSSd/outline-offset.php" TargetMode="External"/><Relationship Id="rId126" Type="http://schemas.openxmlformats.org/officeDocument/2006/relationships/hyperlink" Target="http://www.wisdomweb.ru/CSSd/caption-side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2966</Words>
  <Characters>16907</Characters>
  <Application>Microsoft Office Word</Application>
  <DocSecurity>0</DocSecurity>
  <Lines>140</Lines>
  <Paragraphs>39</Paragraphs>
  <ScaleCrop>false</ScaleCrop>
  <Company/>
  <LinksUpToDate>false</LinksUpToDate>
  <CharactersWithSpaces>19834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Doda1</dc:creator>
  <cp:keywords/>
  <dc:description/>
  <cp:lastModifiedBy>Doda1</cp:lastModifiedBy>
  <cp:revision>1</cp:revision>
  <dcterms:created xsi:type="dcterms:W3CDTF">2016-01-30T09:02:00Z</dcterms:created>
  <dcterms:modified xsi:type="dcterms:W3CDTF">2016-01-30T09:06:00Z</dcterms:modified>
</cp:coreProperties>
</file>