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6D58A6">
      <w:pPr>
        <w:pStyle w:val="15"/>
        <w:numPr>
          <w:ilvl w:val="0"/>
          <w:numId w:val="0"/>
        </w:numPr>
        <w:ind w:left="440" w:leftChars="0" w:hanging="440" w:firstLineChars="0"/>
        <w:rPr>
          <w:rFonts w:hint="eastAsia" w:ascii="楷体_GB2312" w:hAnsi="楷体_GB2312" w:eastAsia="楷体_GB2312" w:cs="楷体_GB2312"/>
          <w:b/>
          <w:bCs/>
          <w:sz w:val="28"/>
          <w:szCs w:val="28"/>
        </w:rPr>
      </w:pPr>
      <w:r>
        <w:rPr>
          <w:rFonts w:hint="default" w:ascii="楷体_GB2312" w:hAnsi="楷体_GB2312" w:eastAsia="楷体_GB2312" w:cs="楷体_GB2312"/>
          <w:b/>
          <w:bCs/>
          <w:kern w:val="2"/>
          <w:sz w:val="28"/>
          <w:szCs w:val="28"/>
          <w:lang w:val="en-US" w:eastAsia="zh-CN" w:bidi="ar-SA"/>
          <w14:ligatures w14:val="standardContextual"/>
        </w:rPr>
        <w:t>一、</w:t>
      </w:r>
      <w:r>
        <w:rPr>
          <w:rFonts w:hint="eastAsia" w:ascii="楷体_GB2312" w:hAnsi="楷体_GB2312" w:eastAsia="楷体_GB2312" w:cs="楷体_GB2312"/>
          <w:b/>
          <w:bCs/>
          <w:sz w:val="28"/>
          <w:szCs w:val="28"/>
        </w:rPr>
        <w:t>概要</w:t>
      </w:r>
    </w:p>
    <w:p w14:paraId="5479CD84">
      <w:pPr>
        <w:pStyle w:val="15"/>
        <w:numPr>
          <w:ilvl w:val="0"/>
          <w:numId w:val="0"/>
        </w:numPr>
        <w:rPr>
          <w:rFonts w:hint="eastAsia" w:ascii="楷体_GB2312" w:hAnsi="楷体_GB2312" w:eastAsia="楷体_GB2312" w:cs="楷体_GB2312"/>
          <w:b/>
          <w:bCs/>
        </w:rPr>
      </w:pPr>
      <w:r>
        <w:rPr>
          <w:rFonts w:hint="default" w:ascii="楷体_GB2312" w:hAnsi="楷体_GB2312" w:eastAsia="楷体_GB2312" w:cs="楷体_GB2312"/>
          <w:b/>
          <w:bCs/>
          <w:kern w:val="2"/>
          <w:sz w:val="22"/>
          <w:szCs w:val="24"/>
          <w:lang w:val="en-US" w:eastAsia="zh-CN" w:bidi="ar-SA"/>
          <w14:ligatures w14:val="standardContextual"/>
        </w:rPr>
        <w:t>1.</w:t>
      </w:r>
      <w:r>
        <w:rPr>
          <w:rFonts w:hint="eastAsia" w:ascii="楷体_GB2312" w:hAnsi="楷体_GB2312" w:eastAsia="楷体_GB2312" w:cs="楷体_GB2312"/>
          <w:b/>
          <w:bCs/>
        </w:rPr>
        <w:t>题目的应用意义</w:t>
      </w:r>
    </w:p>
    <w:p w14:paraId="142FA9F5">
      <w:pPr>
        <w:pStyle w:val="5"/>
        <w:ind w:firstLine="420" w:firstLineChars="0"/>
        <w:rPr>
          <w:rFonts w:hint="default" w:eastAsia="楷体_GB2312"/>
          <w:lang w:val="en-US" w:eastAsia="zh-CN"/>
        </w:rPr>
      </w:pPr>
      <w:r>
        <w:rPr>
          <w:rFonts w:hint="eastAsia" w:ascii="楷体_GB2312" w:hAnsi="楷体_GB2312" w:eastAsia="楷体_GB2312" w:cs="楷体_GB2312"/>
        </w:rPr>
        <w:t>在投资方面，可供借鉴的是，通过编程测试大量模拟结果，可以优化投注策略，一定程度上可以评估不同投注策略的风险和潜在的损失。并且</w:t>
      </w:r>
      <w:r>
        <w:rPr>
          <w:rFonts w:hint="eastAsia" w:ascii="楷体_GB2312" w:hAnsi="楷体_GB2312" w:eastAsia="楷体_GB2312" w:cs="楷体_GB2312"/>
          <w:lang w:val="en-US" w:eastAsia="zh-CN"/>
        </w:rPr>
        <w:t>验证了轮盘游戏中赔钱者居多的现象。</w:t>
      </w:r>
    </w:p>
    <w:p w14:paraId="058B9CAD">
      <w:pPr>
        <w:pStyle w:val="15"/>
        <w:ind w:left="800" w:firstLine="0" w:firstLineChars="0"/>
        <w:rPr>
          <w:rFonts w:hint="eastAsia" w:ascii="楷体_GB2312" w:hAnsi="楷体_GB2312" w:eastAsia="楷体_GB2312" w:cs="楷体_GB2312"/>
        </w:rPr>
      </w:pPr>
    </w:p>
    <w:p w14:paraId="47D36B6D">
      <w:pPr>
        <w:pStyle w:val="15"/>
        <w:numPr>
          <w:ilvl w:val="0"/>
          <w:numId w:val="0"/>
        </w:numPr>
        <w:rPr>
          <w:rFonts w:hint="eastAsia" w:ascii="楷体_GB2312" w:hAnsi="楷体_GB2312" w:eastAsia="楷体_GB2312" w:cs="楷体_GB2312"/>
          <w:b/>
          <w:bCs/>
        </w:rPr>
      </w:pPr>
      <w:r>
        <w:rPr>
          <w:rFonts w:hint="default" w:ascii="楷体_GB2312" w:hAnsi="楷体_GB2312" w:eastAsia="楷体_GB2312" w:cs="楷体_GB2312"/>
          <w:b/>
          <w:bCs/>
          <w:kern w:val="2"/>
          <w:sz w:val="22"/>
          <w:szCs w:val="24"/>
          <w:lang w:val="en-US" w:eastAsia="zh-CN" w:bidi="ar-SA"/>
          <w14:ligatures w14:val="standardContextual"/>
        </w:rPr>
        <w:t>2.</w:t>
      </w:r>
      <w:r>
        <w:rPr>
          <w:rFonts w:hint="eastAsia" w:ascii="楷体_GB2312" w:hAnsi="楷体_GB2312" w:eastAsia="楷体_GB2312" w:cs="楷体_GB2312"/>
          <w:b/>
          <w:bCs/>
        </w:rPr>
        <w:t>实验要求</w:t>
      </w:r>
    </w:p>
    <w:p w14:paraId="28FEF944">
      <w:pPr>
        <w:pStyle w:val="15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游戏模式：</w:t>
      </w:r>
    </w:p>
    <w:p w14:paraId="2CDCDA45">
      <w:pPr>
        <w:pStyle w:val="15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选择三类 Roulette 的某一种，选择下注（bet）形式 ---可通过简单的输入选择每类 Roulette 的下注形式不少于三种，输入或选择每次下注的赌注</w:t>
      </w:r>
      <w:r>
        <w:rPr>
          <w:rFonts w:hint="eastAsia" w:ascii="楷体_GB2312" w:hAnsi="楷体_GB2312" w:eastAsia="楷体_GB2312" w:cs="楷体_GB2312"/>
          <w:lang w:eastAsia="zh-CN"/>
        </w:rPr>
        <w:t>，</w:t>
      </w:r>
      <w:r>
        <w:rPr>
          <w:rFonts w:hint="eastAsia" w:ascii="楷体_GB2312" w:hAnsi="楷体_GB2312" w:eastAsia="楷体_GB2312" w:cs="楷体_GB2312"/>
        </w:rPr>
        <w:t>每次下注连续 play的次数（1</w:t>
      </w:r>
      <w:r>
        <w:rPr>
          <w:rFonts w:hint="eastAsia" w:ascii="楷体_GB2312" w:hAnsi="楷体_GB2312" w:eastAsia="楷体_GB2312" w:cs="楷体_GB2312"/>
          <w:lang w:val="en-US" w:eastAsia="zh-CN"/>
        </w:rPr>
        <w:t>-</w:t>
      </w:r>
      <w:r>
        <w:rPr>
          <w:rFonts w:hint="eastAsia" w:ascii="楷体_GB2312" w:hAnsi="楷体_GB2312" w:eastAsia="楷体_GB2312" w:cs="楷体_GB2312"/>
        </w:rPr>
        <w:t>n）【在蒙特卡洛模式中实现】，并自定义相应的赔率（Odds）：（有合适的输入（文本）提示）</w:t>
      </w:r>
    </w:p>
    <w:p w14:paraId="01661D60">
      <w:pPr>
        <w:pStyle w:val="15"/>
        <w:numPr>
          <w:ilvl w:val="0"/>
          <w:numId w:val="0"/>
        </w:numPr>
        <w:rPr>
          <w:rFonts w:hint="eastAsia" w:ascii="楷体_GB2312" w:hAnsi="楷体_GB2312" w:eastAsia="楷体_GB2312" w:cs="楷体_GB2312"/>
        </w:rPr>
      </w:pPr>
      <w:r>
        <w:rPr>
          <w:rFonts w:hint="default" w:ascii="楷体_GB2312" w:hAnsi="楷体_GB2312" w:eastAsia="楷体_GB2312" w:cs="楷体_GB2312"/>
          <w:kern w:val="2"/>
          <w:sz w:val="22"/>
          <w:szCs w:val="24"/>
          <w:lang w:val="en-US" w:eastAsia="zh-CN" w:bidi="ar-SA"/>
          <w14:ligatures w14:val="standardContextual"/>
        </w:rPr>
        <w:t>（1）</w:t>
      </w:r>
      <w:r>
        <w:rPr>
          <w:rFonts w:hint="eastAsia" w:ascii="楷体_GB2312" w:hAnsi="楷体_GB2312" w:eastAsia="楷体_GB2312" w:cs="楷体_GB2312"/>
        </w:rPr>
        <w:t>单个数字， 可包括 0、 00，数字可选</w:t>
      </w:r>
    </w:p>
    <w:p w14:paraId="3AB7913F">
      <w:pPr>
        <w:pStyle w:val="15"/>
        <w:numPr>
          <w:ilvl w:val="0"/>
          <w:numId w:val="0"/>
        </w:numPr>
        <w:rPr>
          <w:rFonts w:hint="eastAsia" w:ascii="楷体_GB2312" w:hAnsi="楷体_GB2312" w:eastAsia="楷体_GB2312" w:cs="楷体_GB2312"/>
        </w:rPr>
      </w:pPr>
      <w:r>
        <w:rPr>
          <w:rFonts w:hint="default" w:ascii="楷体_GB2312" w:hAnsi="楷体_GB2312" w:eastAsia="楷体_GB2312" w:cs="楷体_GB2312"/>
          <w:kern w:val="2"/>
          <w:sz w:val="22"/>
          <w:szCs w:val="24"/>
          <w:lang w:val="en-US" w:eastAsia="zh-CN" w:bidi="ar-SA"/>
          <w14:ligatures w14:val="standardContextual"/>
        </w:rPr>
        <w:t>（2）</w:t>
      </w:r>
      <w:r>
        <w:rPr>
          <w:rFonts w:hint="eastAsia" w:ascii="楷体_GB2312" w:hAnsi="楷体_GB2312" w:eastAsia="楷体_GB2312" w:cs="楷体_GB2312"/>
        </w:rPr>
        <w:t>奇偶数字（奇/偶）</w:t>
      </w:r>
    </w:p>
    <w:p w14:paraId="6735B044">
      <w:pPr>
        <w:pStyle w:val="15"/>
        <w:numPr>
          <w:ilvl w:val="0"/>
          <w:numId w:val="0"/>
        </w:numPr>
        <w:rPr>
          <w:rFonts w:hint="eastAsia" w:ascii="楷体_GB2312" w:hAnsi="楷体_GB2312" w:eastAsia="楷体_GB2312" w:cs="楷体_GB2312"/>
        </w:rPr>
      </w:pPr>
      <w:r>
        <w:rPr>
          <w:rFonts w:hint="default" w:ascii="楷体_GB2312" w:hAnsi="楷体_GB2312" w:eastAsia="楷体_GB2312" w:cs="楷体_GB2312"/>
          <w:kern w:val="2"/>
          <w:sz w:val="22"/>
          <w:szCs w:val="24"/>
          <w:lang w:val="en-US" w:eastAsia="zh-CN" w:bidi="ar-SA"/>
          <w14:ligatures w14:val="standardContextual"/>
        </w:rPr>
        <w:t>（3）</w:t>
      </w:r>
      <w:r>
        <w:rPr>
          <w:rFonts w:hint="eastAsia" w:ascii="楷体_GB2312" w:hAnsi="楷体_GB2312" w:eastAsia="楷体_GB2312" w:cs="楷体_GB2312"/>
        </w:rPr>
        <w:t>颜色（红/黑）</w:t>
      </w:r>
    </w:p>
    <w:p w14:paraId="7E891D34">
      <w:pPr>
        <w:pStyle w:val="15"/>
        <w:numPr>
          <w:ilvl w:val="0"/>
          <w:numId w:val="0"/>
        </w:numPr>
        <w:rPr>
          <w:rFonts w:hint="eastAsia" w:ascii="楷体_GB2312" w:hAnsi="楷体_GB2312" w:eastAsia="楷体_GB2312" w:cs="楷体_GB2312"/>
        </w:rPr>
      </w:pPr>
      <w:r>
        <w:rPr>
          <w:rFonts w:hint="default" w:ascii="楷体_GB2312" w:hAnsi="楷体_GB2312" w:eastAsia="楷体_GB2312" w:cs="楷体_GB2312"/>
          <w:kern w:val="2"/>
          <w:sz w:val="22"/>
          <w:szCs w:val="24"/>
          <w:lang w:val="en-US" w:eastAsia="zh-CN" w:bidi="ar-SA"/>
          <w14:ligatures w14:val="standardContextual"/>
        </w:rPr>
        <w:t>（4）</w:t>
      </w:r>
      <w:r>
        <w:rPr>
          <w:rFonts w:hint="eastAsia" w:ascii="楷体_GB2312" w:hAnsi="楷体_GB2312" w:eastAsia="楷体_GB2312" w:cs="楷体_GB2312"/>
        </w:rPr>
        <w:t>高低（高：19～36  低：1～18）</w:t>
      </w:r>
    </w:p>
    <w:p w14:paraId="0B6AFAF2">
      <w:pPr>
        <w:pStyle w:val="15"/>
        <w:ind w:left="0" w:leftChars="0" w:firstLine="0" w:firstLineChars="0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（5） 数字区域 1-12/13-24/25-36</w:t>
      </w:r>
    </w:p>
    <w:p w14:paraId="421936B6">
      <w:pPr>
        <w:pStyle w:val="15"/>
        <w:ind w:left="0" w:leftChars="0" w:firstLine="0" w:firstLineChars="0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（6） 列：（1～3）</w:t>
      </w:r>
    </w:p>
    <w:p w14:paraId="12B0E59D">
      <w:pPr>
        <w:pStyle w:val="15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每次游戏结束，给出输赢结果。询问是否继续（1）重复上次或（2）重新选择 roulette种类、下注形式、赌注、游戏次数等（3）选择结束游戏</w:t>
      </w:r>
    </w:p>
    <w:p w14:paraId="675DD3F7">
      <w:pPr>
        <w:pStyle w:val="15"/>
        <w:rPr>
          <w:rFonts w:hint="eastAsia" w:ascii="楷体_GB2312" w:hAnsi="楷体_GB2312" w:eastAsia="楷体_GB2312" w:cs="楷体_GB2312"/>
        </w:rPr>
      </w:pPr>
    </w:p>
    <w:p w14:paraId="328D2931">
      <w:pPr>
        <w:pStyle w:val="15"/>
        <w:rPr>
          <w:rFonts w:hint="eastAsia" w:ascii="楷体_GB2312" w:hAnsi="楷体_GB2312" w:eastAsia="楷体_GB2312" w:cs="楷体_GB2312"/>
          <w:lang w:eastAsia="zh-CN"/>
        </w:rPr>
      </w:pPr>
      <w:r>
        <w:rPr>
          <w:rFonts w:hint="eastAsia" w:ascii="楷体_GB2312" w:hAnsi="楷体_GB2312" w:eastAsia="楷体_GB2312" w:cs="楷体_GB2312"/>
        </w:rPr>
        <w:t>数据模拟</w:t>
      </w:r>
      <w:r>
        <w:rPr>
          <w:rFonts w:hint="eastAsia" w:ascii="楷体_GB2312" w:hAnsi="楷体_GB2312" w:eastAsia="楷体_GB2312" w:cs="楷体_GB2312"/>
          <w:lang w:eastAsia="zh-CN"/>
        </w:rPr>
        <w:t>：</w:t>
      </w:r>
    </w:p>
    <w:p w14:paraId="7C9E417A">
      <w:pPr>
        <w:pStyle w:val="15"/>
        <w:jc w:val="left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对三</w:t>
      </w:r>
      <w:r>
        <w:rPr>
          <w:rFonts w:hint="eastAsia" w:ascii="楷体_GB2312" w:hAnsi="楷体_GB2312" w:eastAsia="楷体_GB2312" w:cs="楷体_GB2312"/>
          <w:lang w:val="en-US" w:eastAsia="zh-CN"/>
        </w:rPr>
        <w:t>类</w:t>
      </w:r>
      <w:r>
        <w:rPr>
          <w:rFonts w:hint="eastAsia" w:ascii="楷体_GB2312" w:hAnsi="楷体_GB2312" w:eastAsia="楷体_GB2312" w:cs="楷体_GB2312"/>
        </w:rPr>
        <w:t>roulette 的三种下注模式进行数据模</w:t>
      </w:r>
      <w:r>
        <w:rPr>
          <w:rFonts w:hint="eastAsia" w:ascii="楷体_GB2312" w:hAnsi="楷体_GB2312" w:eastAsia="楷体_GB2312" w:cs="楷体_GB2312"/>
          <w:lang w:val="en-US" w:eastAsia="zh-CN"/>
        </w:rPr>
        <w:t>拟</w:t>
      </w:r>
      <w:r>
        <w:rPr>
          <w:rFonts w:hint="eastAsia" w:ascii="楷体_GB2312" w:hAnsi="楷体_GB2312" w:eastAsia="楷体_GB2312" w:cs="楷体_GB2312"/>
        </w:rPr>
        <w:t>（100,000&lt;times&lt;1,000,000,000）,给出相关数据分析的可视化（合适的图形展示）。</w:t>
      </w:r>
    </w:p>
    <w:p w14:paraId="406188C8">
      <w:pPr>
        <w:pStyle w:val="15"/>
        <w:rPr>
          <w:rFonts w:hint="eastAsia" w:ascii="楷体_GB2312" w:hAnsi="楷体_GB2312" w:eastAsia="楷体_GB2312" w:cs="楷体_GB2312"/>
          <w:lang w:eastAsia="zh-CN"/>
        </w:rPr>
      </w:pPr>
      <w:r>
        <w:rPr>
          <w:rFonts w:hint="eastAsia" w:ascii="楷体_GB2312" w:hAnsi="楷体_GB2312" w:eastAsia="楷体_GB2312" w:cs="楷体_GB2312"/>
        </w:rPr>
        <w:t>加分</w:t>
      </w:r>
      <w:r>
        <w:rPr>
          <w:rFonts w:hint="eastAsia" w:ascii="楷体_GB2312" w:hAnsi="楷体_GB2312" w:eastAsia="楷体_GB2312" w:cs="楷体_GB2312"/>
          <w:lang w:eastAsia="zh-CN"/>
        </w:rPr>
        <w:t>：</w:t>
      </w:r>
    </w:p>
    <w:p w14:paraId="47B2973E">
      <w:pPr>
        <w:pStyle w:val="15"/>
        <w:rPr>
          <w:rFonts w:hint="eastAsia" w:ascii="楷体_GB2312" w:hAnsi="楷体_GB2312" w:eastAsia="楷体_GB2312" w:cs="楷体_GB2312"/>
          <w:lang w:eastAsia="zh-CN"/>
        </w:rPr>
      </w:pPr>
      <w:r>
        <w:rPr>
          <w:rFonts w:hint="eastAsia" w:ascii="楷体_GB2312" w:hAnsi="楷体_GB2312" w:eastAsia="楷体_GB2312" w:cs="楷体_GB2312"/>
        </w:rPr>
        <w:t>游戏输入选择使用图形界面</w:t>
      </w:r>
      <w:r>
        <w:rPr>
          <w:rFonts w:hint="eastAsia" w:ascii="楷体_GB2312" w:hAnsi="楷体_GB2312" w:eastAsia="楷体_GB2312" w:cs="楷体_GB2312"/>
          <w:lang w:eastAsia="zh-CN"/>
        </w:rPr>
        <w:t>。</w:t>
      </w:r>
    </w:p>
    <w:p w14:paraId="08DB27E8">
      <w:pPr>
        <w:pStyle w:val="15"/>
        <w:rPr>
          <w:rFonts w:hint="eastAsia" w:ascii="楷体_GB2312" w:hAnsi="楷体_GB2312" w:eastAsia="楷体_GB2312" w:cs="楷体_GB2312"/>
          <w:lang w:eastAsia="zh-CN"/>
        </w:rPr>
      </w:pPr>
    </w:p>
    <w:p w14:paraId="662CC9C1">
      <w:pPr>
        <w:pStyle w:val="15"/>
        <w:numPr>
          <w:ilvl w:val="0"/>
          <w:numId w:val="0"/>
        </w:numPr>
        <w:ind w:left="440" w:leftChars="0" w:hanging="440" w:firstLineChars="0"/>
        <w:rPr>
          <w:rFonts w:hint="eastAsia" w:ascii="楷体_GB2312" w:hAnsi="楷体_GB2312" w:eastAsia="楷体_GB2312" w:cs="楷体_GB2312"/>
          <w:b/>
          <w:bCs/>
          <w:kern w:val="2"/>
          <w:sz w:val="28"/>
          <w:szCs w:val="28"/>
          <w:lang w:val="en-US" w:eastAsia="zh-CN" w:bidi="ar-SA"/>
          <w14:ligatures w14:val="standardContextual"/>
        </w:rPr>
      </w:pPr>
      <w:r>
        <w:rPr>
          <w:rFonts w:hint="default" w:ascii="楷体_GB2312" w:hAnsi="楷体_GB2312" w:eastAsia="楷体_GB2312" w:cs="楷体_GB2312"/>
          <w:b/>
          <w:bCs/>
          <w:kern w:val="2"/>
          <w:sz w:val="28"/>
          <w:szCs w:val="28"/>
          <w:lang w:val="en-US" w:eastAsia="zh-CN" w:bidi="ar-SA"/>
          <w14:ligatures w14:val="standardContextual"/>
        </w:rPr>
        <w:t>二、</w:t>
      </w:r>
      <w:r>
        <w:rPr>
          <w:rFonts w:hint="eastAsia" w:ascii="楷体_GB2312" w:hAnsi="楷体_GB2312" w:eastAsia="楷体_GB2312" w:cs="楷体_GB2312"/>
          <w:b/>
          <w:bCs/>
          <w:kern w:val="2"/>
          <w:sz w:val="28"/>
          <w:szCs w:val="28"/>
          <w:lang w:val="en-US" w:eastAsia="zh-CN" w:bidi="ar-SA"/>
          <w14:ligatures w14:val="standardContextual"/>
        </w:rPr>
        <w:t>实验过程</w:t>
      </w:r>
    </w:p>
    <w:p w14:paraId="5D68520E">
      <w:pPr>
        <w:pStyle w:val="15"/>
        <w:rPr>
          <w:rFonts w:hint="eastAsia" w:ascii="楷体_GB2312" w:hAnsi="楷体_GB2312" w:eastAsia="楷体_GB2312" w:cs="楷体_GB2312"/>
          <w:lang w:eastAsia="zh-CN"/>
        </w:rPr>
      </w:pPr>
      <w:r>
        <w:rPr>
          <w:rFonts w:hint="eastAsia" w:ascii="楷体_GB2312" w:hAnsi="楷体_GB2312" w:eastAsia="楷体_GB2312" w:cs="楷体_GB2312"/>
        </w:rPr>
        <w:t>先选定题目（monte carlo roulette），然后讨论，对题目的意思以及所要实现的结果进行分析，分析如何实现结果，从而将整体程序分解为一个一个小的函数块，在讨论过程中意识到还需一个大的程序框架，然后进行分工</w:t>
      </w:r>
      <w:r>
        <w:rPr>
          <w:rFonts w:hint="eastAsia" w:ascii="楷体_GB2312" w:hAnsi="楷体_GB2312" w:eastAsia="楷体_GB2312" w:cs="楷体_GB2312"/>
          <w:lang w:eastAsia="zh-CN"/>
        </w:rPr>
        <w:t>。</w:t>
      </w:r>
    </w:p>
    <w:p w14:paraId="03BE833A">
      <w:pPr>
        <w:pStyle w:val="15"/>
        <w:rPr>
          <w:rFonts w:hint="default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在写程序的过程中，我们尝试面向数据和对数据的操作来进行类的创建。首先创建轮盘类，欧式轮盘和美式轮盘继承自公平轮盘类；创建了</w:t>
      </w:r>
      <w:r>
        <w:rPr>
          <w:rFonts w:hint="default" w:ascii="楷体_GB2312" w:hAnsi="楷体_GB2312" w:eastAsia="楷体_GB2312" w:cs="楷体_GB2312"/>
          <w:lang w:val="en-US" w:eastAsia="zh-CN"/>
        </w:rPr>
        <w:t>RouletteGame</w:t>
      </w:r>
      <w:r>
        <w:rPr>
          <w:rFonts w:hint="eastAsia" w:ascii="楷体_GB2312" w:hAnsi="楷体_GB2312" w:eastAsia="楷体_GB2312" w:cs="楷体_GB2312"/>
          <w:lang w:val="en-US" w:eastAsia="zh-CN"/>
        </w:rPr>
        <w:t>类来对游戏界面的数据进行操作；创建了</w:t>
      </w:r>
      <w:r>
        <w:rPr>
          <w:rFonts w:hint="default" w:ascii="楷体_GB2312" w:hAnsi="楷体_GB2312" w:eastAsia="楷体_GB2312" w:cs="楷体_GB2312"/>
          <w:lang w:val="en-US" w:eastAsia="zh-CN"/>
        </w:rPr>
        <w:t>monte_carlo_simulation</w:t>
      </w:r>
      <w:r>
        <w:rPr>
          <w:rFonts w:hint="eastAsia" w:ascii="楷体_GB2312" w:hAnsi="楷体_GB2312" w:eastAsia="楷体_GB2312" w:cs="楷体_GB2312"/>
          <w:lang w:val="en-US" w:eastAsia="zh-CN"/>
        </w:rPr>
        <w:t>函数来对模拟需要的数据进行操作。</w:t>
      </w:r>
    </w:p>
    <w:p w14:paraId="69BDC9EF">
      <w:pPr>
        <w:pStyle w:val="15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编写完毕</w:t>
      </w:r>
      <w:r>
        <w:rPr>
          <w:rFonts w:hint="eastAsia" w:ascii="楷体_GB2312" w:hAnsi="楷体_GB2312" w:eastAsia="楷体_GB2312" w:cs="楷体_GB2312"/>
          <w:lang w:val="en-US" w:eastAsia="zh-CN"/>
        </w:rPr>
        <w:t>后</w:t>
      </w:r>
      <w:r>
        <w:rPr>
          <w:rFonts w:hint="eastAsia" w:ascii="楷体_GB2312" w:hAnsi="楷体_GB2312" w:eastAsia="楷体_GB2312" w:cs="楷体_GB2312"/>
        </w:rPr>
        <w:t>进行调试、运用vscode和gpt进行debug，程序完整运行没有错误后转写实验报告。</w:t>
      </w:r>
    </w:p>
    <w:p w14:paraId="15149B49">
      <w:pPr>
        <w:pStyle w:val="15"/>
        <w:rPr>
          <w:rFonts w:hint="eastAsia" w:ascii="楷体_GB2312" w:hAnsi="楷体_GB2312" w:eastAsia="楷体_GB2312" w:cs="楷体_GB2312"/>
        </w:rPr>
      </w:pPr>
    </w:p>
    <w:p w14:paraId="1584C527">
      <w:pPr>
        <w:pStyle w:val="15"/>
        <w:numPr>
          <w:ilvl w:val="0"/>
          <w:numId w:val="0"/>
        </w:numPr>
        <w:ind w:left="440" w:leftChars="0" w:hanging="440" w:firstLineChars="0"/>
        <w:rPr>
          <w:rFonts w:hint="eastAsia" w:ascii="楷体_GB2312" w:hAnsi="楷体_GB2312" w:eastAsia="楷体_GB2312" w:cs="楷体_GB2312"/>
          <w:b/>
          <w:bCs/>
          <w:kern w:val="2"/>
          <w:sz w:val="28"/>
          <w:szCs w:val="28"/>
          <w:lang w:val="en-US" w:eastAsia="zh-CN" w:bidi="ar-SA"/>
          <w14:ligatures w14:val="standardContextual"/>
        </w:rPr>
      </w:pPr>
      <w:r>
        <w:rPr>
          <w:rFonts w:hint="default" w:ascii="楷体_GB2312" w:hAnsi="楷体_GB2312" w:eastAsia="楷体_GB2312" w:cs="楷体_GB2312"/>
          <w:b/>
          <w:bCs/>
          <w:kern w:val="2"/>
          <w:sz w:val="28"/>
          <w:szCs w:val="28"/>
          <w:lang w:val="en-US" w:eastAsia="zh-CN" w:bidi="ar-SA"/>
          <w14:ligatures w14:val="standardContextual"/>
        </w:rPr>
        <w:t>三、</w:t>
      </w:r>
      <w:r>
        <w:rPr>
          <w:rFonts w:hint="eastAsia" w:ascii="楷体_GB2312" w:hAnsi="楷体_GB2312" w:eastAsia="楷体_GB2312" w:cs="楷体_GB2312"/>
          <w:b/>
          <w:bCs/>
          <w:kern w:val="2"/>
          <w:sz w:val="28"/>
          <w:szCs w:val="28"/>
          <w:lang w:val="en-US" w:eastAsia="zh-CN" w:bidi="ar-SA"/>
          <w14:ligatures w14:val="standardContextual"/>
        </w:rPr>
        <w:t>实现的功能</w:t>
      </w:r>
    </w:p>
    <w:p w14:paraId="6824F809">
      <w:pPr>
        <w:pStyle w:val="15"/>
        <w:numPr>
          <w:ilvl w:val="0"/>
          <w:numId w:val="0"/>
        </w:numPr>
        <w:ind w:leftChars="0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1.用户选择下注类型并设置赌资进行游戏，可以选择多种下注类型，支持复式下注，可以用同一下注方式多次进行游戏（多次点开始游戏）；对游戏结果进行输出：54-411行</w:t>
      </w:r>
      <w:r>
        <w:rPr>
          <w:rFonts w:hint="default" w:ascii="楷体_GB2312" w:hAnsi="楷体_GB2312" w:eastAsia="楷体_GB2312" w:cs="楷体_GB2312"/>
          <w:lang w:val="en-US" w:eastAsia="zh-CN"/>
        </w:rPr>
        <w:t>RouletteGame</w:t>
      </w:r>
      <w:r>
        <w:rPr>
          <w:rFonts w:hint="eastAsia" w:ascii="楷体_GB2312" w:hAnsi="楷体_GB2312" w:eastAsia="楷体_GB2312" w:cs="楷体_GB2312"/>
          <w:lang w:val="en-US" w:eastAsia="zh-CN"/>
        </w:rPr>
        <w:t>类；</w:t>
      </w:r>
    </w:p>
    <w:p w14:paraId="2BBD5D9F">
      <w:pPr>
        <w:pStyle w:val="15"/>
        <w:numPr>
          <w:ilvl w:val="0"/>
          <w:numId w:val="0"/>
        </w:numPr>
        <w:ind w:leftChars="0"/>
        <w:rPr>
          <w:rFonts w:hint="eastAsia" w:ascii="楷体_GB2312" w:hAnsi="楷体_GB2312" w:eastAsia="楷体_GB2312" w:cs="楷体_GB2312"/>
          <w:lang w:val="en-US" w:eastAsia="zh-CN"/>
        </w:rPr>
      </w:pPr>
    </w:p>
    <w:p w14:paraId="3825711F">
      <w:pPr>
        <w:pStyle w:val="15"/>
        <w:numPr>
          <w:ilvl w:val="0"/>
          <w:numId w:val="0"/>
        </w:numPr>
        <w:ind w:leftChars="0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2.用户选择轮盘类型、下注类型输入模拟次数后进行随机模拟，最终剩余资金结果（可正可负）以折线图的形式输出，并在命令行输出方差，可以在同一张图上输出多条折线（多次模拟结果，重复点击开始模拟）：413-477行</w:t>
      </w:r>
      <w:r>
        <w:rPr>
          <w:rFonts w:hint="default" w:ascii="楷体_GB2312" w:hAnsi="楷体_GB2312" w:eastAsia="楷体_GB2312" w:cs="楷体_GB2312"/>
          <w:lang w:val="en-US" w:eastAsia="zh-CN"/>
        </w:rPr>
        <w:t>monte_carlo_simulation</w:t>
      </w:r>
      <w:r>
        <w:rPr>
          <w:rFonts w:hint="eastAsia" w:ascii="楷体_GB2312" w:hAnsi="楷体_GB2312" w:eastAsia="楷体_GB2312" w:cs="楷体_GB2312"/>
          <w:lang w:val="en-US" w:eastAsia="zh-CN"/>
        </w:rPr>
        <w:t>函数；</w:t>
      </w:r>
    </w:p>
    <w:p w14:paraId="6DB04360">
      <w:pPr>
        <w:pStyle w:val="15"/>
        <w:numPr>
          <w:ilvl w:val="0"/>
          <w:numId w:val="0"/>
        </w:numPr>
        <w:ind w:leftChars="0"/>
        <w:rPr>
          <w:rFonts w:hint="eastAsia" w:ascii="楷体_GB2312" w:hAnsi="楷体_GB2312" w:eastAsia="楷体_GB2312" w:cs="楷体_GB2312"/>
          <w:lang w:val="en-US" w:eastAsia="zh-CN"/>
        </w:rPr>
      </w:pPr>
    </w:p>
    <w:p w14:paraId="4E0B1009">
      <w:pPr>
        <w:pStyle w:val="15"/>
        <w:numPr>
          <w:ilvl w:val="0"/>
          <w:numId w:val="0"/>
        </w:numPr>
        <w:ind w:leftChars="0"/>
        <w:rPr>
          <w:rFonts w:hint="default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3.使用图形界面操作，可以显示轮盘下注区域图片。</w:t>
      </w:r>
    </w:p>
    <w:p w14:paraId="79A654EF">
      <w:pPr>
        <w:pStyle w:val="15"/>
        <w:numPr>
          <w:ilvl w:val="0"/>
          <w:numId w:val="0"/>
        </w:numPr>
        <w:ind w:leftChars="0"/>
        <w:rPr>
          <w:rFonts w:hint="default" w:ascii="楷体_GB2312" w:hAnsi="楷体_GB2312" w:eastAsia="楷体_GB2312" w:cs="楷体_GB2312"/>
          <w:lang w:val="en-US" w:eastAsia="zh-CN"/>
        </w:rPr>
      </w:pPr>
    </w:p>
    <w:p w14:paraId="7CE40CA8">
      <w:pPr>
        <w:pStyle w:val="15"/>
        <w:numPr>
          <w:ilvl w:val="0"/>
          <w:numId w:val="0"/>
        </w:numPr>
        <w:ind w:left="440" w:leftChars="0" w:hanging="440" w:firstLineChars="0"/>
        <w:rPr>
          <w:rFonts w:hint="eastAsia" w:ascii="楷体_GB2312" w:hAnsi="楷体_GB2312" w:eastAsia="楷体_GB2312" w:cs="楷体_GB2312"/>
          <w:b/>
          <w:bCs/>
          <w:kern w:val="2"/>
          <w:sz w:val="28"/>
          <w:szCs w:val="28"/>
          <w:lang w:val="en-US" w:eastAsia="zh-CN" w:bidi="ar-SA"/>
          <w14:ligatures w14:val="standardContextual"/>
        </w:rPr>
      </w:pPr>
      <w:r>
        <w:rPr>
          <w:rFonts w:hint="default" w:ascii="楷体_GB2312" w:hAnsi="楷体_GB2312" w:eastAsia="楷体_GB2312" w:cs="楷体_GB2312"/>
          <w:b/>
          <w:bCs/>
          <w:kern w:val="2"/>
          <w:sz w:val="28"/>
          <w:szCs w:val="28"/>
          <w:lang w:val="en-US" w:eastAsia="zh-CN" w:bidi="ar-SA"/>
          <w14:ligatures w14:val="standardContextual"/>
        </w:rPr>
        <w:t>四、</w:t>
      </w:r>
      <w:r>
        <w:rPr>
          <w:rFonts w:hint="eastAsia" w:ascii="楷体_GB2312" w:hAnsi="楷体_GB2312" w:eastAsia="楷体_GB2312" w:cs="楷体_GB2312"/>
          <w:b/>
          <w:bCs/>
          <w:kern w:val="2"/>
          <w:sz w:val="28"/>
          <w:szCs w:val="28"/>
          <w:lang w:val="en-US" w:eastAsia="zh-CN" w:bidi="ar-SA"/>
          <w14:ligatures w14:val="standardContextual"/>
        </w:rPr>
        <w:t>运行程序</w:t>
      </w:r>
    </w:p>
    <w:p w14:paraId="169822B6">
      <w:pPr>
        <w:pStyle w:val="15"/>
        <w:ind w:left="0" w:leftChars="0" w:firstLine="0" w:firstLineChars="0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1.将Roulette.py和roulette.png放到同一目录下，运行Roulette.py（默认提前安装好依赖库）。</w:t>
      </w:r>
    </w:p>
    <w:p w14:paraId="2E0EB202">
      <w:pPr>
        <w:pStyle w:val="15"/>
        <w:ind w:left="0" w:leftChars="0" w:firstLine="0" w:firstLineChars="0"/>
        <w:rPr>
          <w:rFonts w:hint="eastAsia" w:ascii="楷体_GB2312" w:hAnsi="楷体_GB2312" w:eastAsia="楷体_GB2312" w:cs="楷体_GB2312"/>
          <w:lang w:val="en-US" w:eastAsia="zh-CN"/>
        </w:rPr>
      </w:pPr>
    </w:p>
    <w:p w14:paraId="065DC9A2">
      <w:pPr>
        <w:pStyle w:val="15"/>
        <w:ind w:left="0" w:leftChars="0" w:firstLine="0" w:firstLineChars="0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2.出现图形窗口可以选择模式：</w:t>
      </w:r>
    </w:p>
    <w:p w14:paraId="488ABA54">
      <w:pPr>
        <w:pStyle w:val="15"/>
        <w:ind w:left="0" w:leftChars="0" w:firstLine="0" w:firstLineChars="0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（1）选择游戏模式：</w:t>
      </w:r>
    </w:p>
    <w:p w14:paraId="67B278D9">
      <w:pPr>
        <w:pStyle w:val="15"/>
        <w:numPr>
          <w:ilvl w:val="0"/>
          <w:numId w:val="1"/>
        </w:numPr>
        <w:ind w:left="425" w:leftChars="0" w:hanging="425" w:firstLineChars="0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进入游戏模式窗口（建议全屏）。设置总金额并点击旁边的确认键，之后总金额会发生变化；</w:t>
      </w:r>
    </w:p>
    <w:p w14:paraId="746487B0">
      <w:pPr>
        <w:pStyle w:val="15"/>
        <w:numPr>
          <w:ilvl w:val="0"/>
          <w:numId w:val="1"/>
        </w:numPr>
        <w:ind w:left="425" w:leftChars="0" w:hanging="425" w:firstLineChars="0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选择轮盘类型，默认为公平轮盘；</w:t>
      </w:r>
    </w:p>
    <w:p w14:paraId="065F8CF9">
      <w:pPr>
        <w:pStyle w:val="15"/>
        <w:numPr>
          <w:ilvl w:val="0"/>
          <w:numId w:val="1"/>
        </w:numPr>
        <w:ind w:left="425" w:leftChars="0" w:hanging="425" w:firstLineChars="0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向下拉动右侧滚动条到下注区域（不能使用鼠标滚轮），选择下注类型，默认为数字，默认出现具体数字选项（如果更改轮盘类型，需要再次点击“数字”左边的圆点以加载0或00）；</w:t>
      </w:r>
    </w:p>
    <w:p w14:paraId="6C6F13AC">
      <w:pPr>
        <w:pStyle w:val="15"/>
        <w:numPr>
          <w:ilvl w:val="0"/>
          <w:numId w:val="1"/>
        </w:numPr>
        <w:ind w:left="425" w:leftChars="0" w:hanging="425" w:firstLineChars="0"/>
        <w:rPr>
          <w:rFonts w:hint="default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设置对应下注金额，点击数字左边的输入框，输入下注金额；</w:t>
      </w:r>
    </w:p>
    <w:p w14:paraId="008370EF">
      <w:pPr>
        <w:pStyle w:val="15"/>
        <w:numPr>
          <w:ilvl w:val="0"/>
          <w:numId w:val="1"/>
        </w:numPr>
        <w:ind w:left="425" w:leftChars="0" w:hanging="425" w:firstLineChars="0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选择具体下注信息，如奇数，支持选择同一下注类型的多个选项，例如数字同时选1，2，24，00（此时每个数字的下注金额为填写下注金额除以选择的项数）；</w:t>
      </w:r>
    </w:p>
    <w:p w14:paraId="4C942C90">
      <w:pPr>
        <w:pStyle w:val="15"/>
        <w:numPr>
          <w:ilvl w:val="0"/>
          <w:numId w:val="1"/>
        </w:numPr>
        <w:ind w:left="425" w:leftChars="0" w:hanging="425" w:firstLineChars="0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如果想同时下注多种类型，可以将右侧滚动条上拉，点击添加下注；</w:t>
      </w:r>
    </w:p>
    <w:p w14:paraId="0D7FF8C2">
      <w:pPr>
        <w:pStyle w:val="15"/>
        <w:numPr>
          <w:ilvl w:val="0"/>
          <w:numId w:val="1"/>
        </w:numPr>
        <w:ind w:left="425" w:leftChars="0" w:hanging="425" w:firstLineChars="0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下注信息填写完毕后点击开始游戏，游戏结果会输出到结果框。</w:t>
      </w:r>
    </w:p>
    <w:p w14:paraId="61429E09">
      <w:pPr>
        <w:pStyle w:val="15"/>
        <w:numPr>
          <w:ilvl w:val="0"/>
          <w:numId w:val="0"/>
        </w:numPr>
        <w:ind w:left="0" w:leftChars="0" w:firstLine="0" w:firstLineChars="0"/>
        <w:rPr>
          <w:rFonts w:hint="eastAsia" w:ascii="楷体_GB2312" w:hAnsi="楷体_GB2312" w:eastAsia="楷体_GB2312" w:cs="楷体_GB2312"/>
          <w:kern w:val="2"/>
          <w:sz w:val="22"/>
          <w:szCs w:val="24"/>
          <w:lang w:val="en-US" w:eastAsia="zh-CN" w:bidi="ar-SA"/>
          <w14:ligatures w14:val="standardContextual"/>
        </w:rPr>
      </w:pPr>
    </w:p>
    <w:p w14:paraId="2897ACFD">
      <w:pPr>
        <w:pStyle w:val="15"/>
        <w:numPr>
          <w:ilvl w:val="0"/>
          <w:numId w:val="0"/>
        </w:numPr>
        <w:ind w:left="0" w:leftChars="0" w:firstLine="0" w:firstLineChars="0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kern w:val="2"/>
          <w:sz w:val="22"/>
          <w:szCs w:val="24"/>
          <w:lang w:val="en-US" w:eastAsia="zh-CN" w:bidi="ar-SA"/>
          <w14:ligatures w14:val="standardContextual"/>
        </w:rPr>
        <w:t>（2）</w:t>
      </w:r>
      <w:r>
        <w:rPr>
          <w:rFonts w:hint="eastAsia" w:ascii="楷体_GB2312" w:hAnsi="楷体_GB2312" w:eastAsia="楷体_GB2312" w:cs="楷体_GB2312"/>
          <w:lang w:val="en-US" w:eastAsia="zh-CN"/>
        </w:rPr>
        <w:t>选择蒙特卡洛模拟模式：</w:t>
      </w:r>
    </w:p>
    <w:p w14:paraId="47BDD446">
      <w:pPr>
        <w:pStyle w:val="15"/>
        <w:numPr>
          <w:ilvl w:val="0"/>
          <w:numId w:val="2"/>
        </w:numPr>
        <w:ind w:left="425" w:leftChars="0" w:hanging="425" w:firstLineChars="0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选择轮盘类型和下注类型，输入模拟总次数（必须为20的整数倍，确定采样步长需要）；</w:t>
      </w:r>
    </w:p>
    <w:p w14:paraId="52612D12">
      <w:pPr>
        <w:pStyle w:val="15"/>
        <w:numPr>
          <w:ilvl w:val="0"/>
          <w:numId w:val="2"/>
        </w:numPr>
        <w:ind w:left="425" w:leftChars="0" w:hanging="425" w:firstLineChars="0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点击开始模拟，可以看到输出的折线图；</w:t>
      </w:r>
    </w:p>
    <w:p w14:paraId="3F8EFF9B">
      <w:pPr>
        <w:pStyle w:val="15"/>
        <w:numPr>
          <w:ilvl w:val="0"/>
          <w:numId w:val="2"/>
        </w:numPr>
        <w:ind w:left="425" w:leftChars="0" w:hanging="425" w:firstLineChars="0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再次点击开始模拟，可以重复输出折线在同一坐标系；</w:t>
      </w:r>
    </w:p>
    <w:p w14:paraId="796963FC">
      <w:pPr>
        <w:pStyle w:val="15"/>
        <w:numPr>
          <w:ilvl w:val="0"/>
          <w:numId w:val="2"/>
        </w:numPr>
        <w:ind w:left="425" w:leftChars="0" w:hanging="425" w:firstLineChars="0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关掉折线图界面再点击开始模拟可以生成到新的坐标系中。</w:t>
      </w:r>
    </w:p>
    <w:p w14:paraId="2E284B43">
      <w:pPr>
        <w:pStyle w:val="15"/>
        <w:numPr>
          <w:ilvl w:val="0"/>
          <w:numId w:val="0"/>
        </w:numPr>
        <w:ind w:leftChars="0"/>
        <w:rPr>
          <w:rFonts w:hint="eastAsia" w:ascii="楷体_GB2312" w:hAnsi="楷体_GB2312" w:eastAsia="楷体_GB2312" w:cs="楷体_GB2312"/>
          <w:lang w:val="en-US" w:eastAsia="zh-CN"/>
        </w:rPr>
      </w:pPr>
    </w:p>
    <w:p w14:paraId="288F2B52">
      <w:pPr>
        <w:pStyle w:val="15"/>
        <w:numPr>
          <w:ilvl w:val="0"/>
          <w:numId w:val="0"/>
        </w:numPr>
        <w:ind w:leftChars="0"/>
        <w:rPr>
          <w:rFonts w:hint="default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3.选择游戏模式或蒙特卡洛模拟模式后，关闭对应图形窗口可以重新选择。</w:t>
      </w:r>
    </w:p>
    <w:p w14:paraId="58B11972">
      <w:pPr>
        <w:pStyle w:val="15"/>
        <w:ind w:left="0" w:leftChars="0" w:firstLine="420" w:firstLineChars="0"/>
        <w:rPr>
          <w:rFonts w:hint="default" w:ascii="楷体_GB2312" w:hAnsi="楷体_GB2312" w:eastAsia="楷体_GB2312" w:cs="楷体_GB2312"/>
          <w:lang w:val="en-US" w:eastAsia="zh-CN"/>
        </w:rPr>
      </w:pPr>
    </w:p>
    <w:p w14:paraId="3DC2D3B3">
      <w:pPr>
        <w:pStyle w:val="15"/>
        <w:numPr>
          <w:ilvl w:val="0"/>
          <w:numId w:val="0"/>
        </w:numPr>
        <w:ind w:left="440" w:leftChars="0" w:hanging="440" w:firstLineChars="0"/>
        <w:rPr>
          <w:rFonts w:hint="eastAsia" w:ascii="楷体_GB2312" w:hAnsi="楷体_GB2312" w:eastAsia="楷体_GB2312" w:cs="楷体_GB2312"/>
          <w:b/>
          <w:bCs/>
          <w:kern w:val="2"/>
          <w:sz w:val="28"/>
          <w:szCs w:val="28"/>
          <w:lang w:val="en-US" w:eastAsia="zh-CN" w:bidi="ar-SA"/>
          <w14:ligatures w14:val="standardContextual"/>
        </w:rPr>
      </w:pPr>
      <w:r>
        <w:rPr>
          <w:rFonts w:hint="default" w:ascii="楷体_GB2312" w:hAnsi="楷体_GB2312" w:eastAsia="楷体_GB2312" w:cs="楷体_GB2312"/>
          <w:b/>
          <w:bCs/>
          <w:kern w:val="2"/>
          <w:sz w:val="28"/>
          <w:szCs w:val="28"/>
          <w:lang w:val="en-US" w:eastAsia="zh-CN" w:bidi="ar-SA"/>
          <w14:ligatures w14:val="standardContextual"/>
        </w:rPr>
        <w:t>五、</w:t>
      </w:r>
      <w:r>
        <w:rPr>
          <w:rFonts w:hint="eastAsia" w:ascii="楷体_GB2312" w:hAnsi="楷体_GB2312" w:eastAsia="楷体_GB2312" w:cs="楷体_GB2312"/>
          <w:b/>
          <w:bCs/>
          <w:kern w:val="2"/>
          <w:sz w:val="28"/>
          <w:szCs w:val="28"/>
          <w:lang w:val="en-US" w:eastAsia="zh-CN" w:bidi="ar-SA"/>
          <w14:ligatures w14:val="standardContextual"/>
        </w:rPr>
        <w:t>实验结果及分析</w:t>
      </w:r>
    </w:p>
    <w:p w14:paraId="308E1DFA">
      <w:pPr>
        <w:pStyle w:val="15"/>
        <w:ind w:firstLine="440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1.在游戏模式中，输入总赌资，选择轮盘、选定下注之后可以显示出输赢结果及输赢资金，总赌资随之变化。如：选择公平轮盘，总赌资100，下注金额50，下注数字11，32，显示结果“本轮结果：5   你输了 50 元在 数字 下注: 11, 32”</w:t>
      </w:r>
    </w:p>
    <w:p w14:paraId="02D6EAEB">
      <w:pPr>
        <w:pStyle w:val="15"/>
        <w:ind w:firstLine="440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drawing>
          <wp:inline distT="0" distB="0" distL="0" distR="0">
            <wp:extent cx="2477135" cy="3059430"/>
            <wp:effectExtent l="0" t="0" r="0" b="1270"/>
            <wp:docPr id="1614206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06759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326" cy="307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6F4F">
      <w:pPr>
        <w:pStyle w:val="15"/>
        <w:ind w:firstLine="440"/>
        <w:rPr>
          <w:rFonts w:hint="eastAsia" w:ascii="楷体_GB2312" w:hAnsi="楷体_GB2312" w:eastAsia="楷体_GB2312" w:cs="楷体_GB2312"/>
        </w:rPr>
      </w:pPr>
    </w:p>
    <w:p w14:paraId="2F46529A">
      <w:pPr>
        <w:pStyle w:val="15"/>
        <w:ind w:left="0" w:leftChars="0" w:firstLine="0" w:firstLineChars="0"/>
        <w:rPr>
          <w:rFonts w:hint="eastAsia" w:ascii="楷体_GB2312" w:hAnsi="楷体_GB2312" w:eastAsia="楷体_GB2312" w:cs="楷体_GB2312"/>
        </w:rPr>
      </w:pPr>
    </w:p>
    <w:p w14:paraId="734DE700">
      <w:pPr>
        <w:pStyle w:val="15"/>
        <w:ind w:firstLine="440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2.在蒙特卡洛模式中，选择轮盘类型、下注类型（奇偶、数字、列），并输入模拟总次数后，显示相应折线图。如：选择欧式轮盘，下注为奇偶，模拟总次数为</w:t>
      </w:r>
      <w:r>
        <w:rPr>
          <w:rFonts w:hint="eastAsia" w:ascii="楷体_GB2312" w:hAnsi="楷体_GB2312" w:eastAsia="楷体_GB2312" w:cs="楷体_GB2312"/>
          <w:lang w:val="en-US" w:eastAsia="zh-CN"/>
        </w:rPr>
        <w:t>2</w:t>
      </w:r>
      <w:r>
        <w:rPr>
          <w:rFonts w:hint="eastAsia" w:ascii="楷体_GB2312" w:hAnsi="楷体_GB2312" w:eastAsia="楷体_GB2312" w:cs="楷体_GB2312"/>
        </w:rPr>
        <w:t>00</w:t>
      </w:r>
      <w:r>
        <w:rPr>
          <w:rFonts w:hint="eastAsia" w:ascii="楷体_GB2312" w:hAnsi="楷体_GB2312" w:eastAsia="楷体_GB2312" w:cs="楷体_GB2312"/>
          <w:lang w:val="en-US" w:eastAsia="zh-CN"/>
        </w:rPr>
        <w:t>00</w:t>
      </w:r>
      <w:r>
        <w:rPr>
          <w:rFonts w:hint="eastAsia" w:ascii="楷体_GB2312" w:hAnsi="楷体_GB2312" w:eastAsia="楷体_GB2312" w:cs="楷体_GB2312"/>
        </w:rPr>
        <w:t>0，呈现如下折线图</w:t>
      </w:r>
      <w:r>
        <w:rPr>
          <w:rFonts w:hint="eastAsia" w:ascii="楷体_GB2312" w:hAnsi="楷体_GB2312" w:eastAsia="楷体_GB2312" w:cs="楷体_GB2312"/>
          <w:lang w:eastAsia="zh-CN"/>
        </w:rPr>
        <w:t>，</w:t>
      </w:r>
      <w:r>
        <w:rPr>
          <w:rFonts w:hint="eastAsia" w:ascii="楷体_GB2312" w:hAnsi="楷体_GB2312" w:eastAsia="楷体_GB2312" w:cs="楷体_GB2312"/>
          <w:lang w:val="en-US" w:eastAsia="zh-CN"/>
        </w:rPr>
        <w:t>并输出方差</w:t>
      </w:r>
      <w:r>
        <w:rPr>
          <w:rFonts w:hint="eastAsia" w:ascii="楷体_GB2312" w:hAnsi="楷体_GB2312" w:eastAsia="楷体_GB2312" w:cs="楷体_GB2312"/>
        </w:rPr>
        <w:t>：</w:t>
      </w:r>
    </w:p>
    <w:p w14:paraId="0E6968DA">
      <w:pPr>
        <w:pStyle w:val="15"/>
        <w:ind w:left="0" w:leftChars="0" w:firstLine="0" w:firstLineChars="0"/>
        <w:rPr>
          <w:rFonts w:hint="eastAsia" w:ascii="楷体_GB2312" w:hAnsi="楷体_GB2312" w:eastAsia="楷体_GB2312" w:cs="楷体_GB2312"/>
          <w:lang w:eastAsia="zh-CN"/>
        </w:rPr>
      </w:pPr>
      <w:r>
        <w:rPr>
          <w:rFonts w:hint="eastAsia" w:ascii="楷体_GB2312" w:hAnsi="楷体_GB2312" w:eastAsia="楷体_GB2312" w:cs="楷体_GB2312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2684145</wp:posOffset>
            </wp:positionH>
            <wp:positionV relativeFrom="paragraph">
              <wp:posOffset>57150</wp:posOffset>
            </wp:positionV>
            <wp:extent cx="2581910" cy="1937385"/>
            <wp:effectExtent l="0" t="0" r="8890" b="5715"/>
            <wp:wrapSquare wrapText="bothSides"/>
            <wp:docPr id="2" name="图片 2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ure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_GB2312" w:hAnsi="楷体_GB2312" w:eastAsia="楷体_GB2312" w:cs="楷体_GB2312"/>
          <w:lang w:eastAsia="zh-CN"/>
        </w:rPr>
        <w:drawing>
          <wp:inline distT="0" distB="0" distL="114300" distR="114300">
            <wp:extent cx="2471420" cy="1853565"/>
            <wp:effectExtent l="0" t="0" r="5080" b="635"/>
            <wp:docPr id="1" name="图片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87BE">
      <w:pPr>
        <w:pStyle w:val="15"/>
        <w:ind w:left="0" w:leftChars="0" w:firstLine="0" w:firstLineChars="0"/>
        <w:rPr>
          <w:rFonts w:hint="eastAsia" w:ascii="楷体_GB2312" w:hAnsi="楷体_GB2312" w:eastAsia="楷体_GB2312" w:cs="楷体_GB2312"/>
          <w:lang w:eastAsia="zh-CN"/>
        </w:rPr>
      </w:pPr>
    </w:p>
    <w:p w14:paraId="5E6391CF">
      <w:pPr>
        <w:pStyle w:val="15"/>
        <w:ind w:left="0" w:leftChars="0" w:firstLine="0" w:firstLineChars="0"/>
        <w:rPr>
          <w:rFonts w:hint="eastAsia" w:ascii="楷体_GB2312" w:hAnsi="楷体_GB2312" w:eastAsia="楷体_GB2312" w:cs="楷体_GB2312"/>
          <w:lang w:eastAsia="zh-CN"/>
        </w:rPr>
      </w:pPr>
      <w:r>
        <w:drawing>
          <wp:inline distT="0" distB="0" distL="114300" distR="114300">
            <wp:extent cx="3942715" cy="2372360"/>
            <wp:effectExtent l="0" t="0" r="698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665FF">
      <w:pPr>
        <w:pStyle w:val="15"/>
        <w:numPr>
          <w:ilvl w:val="0"/>
          <w:numId w:val="0"/>
        </w:numPr>
        <w:ind w:left="440" w:leftChars="0" w:hanging="440" w:firstLineChars="0"/>
        <w:rPr>
          <w:rFonts w:hint="eastAsia" w:ascii="楷体_GB2312" w:hAnsi="楷体_GB2312" w:eastAsia="楷体_GB2312" w:cs="楷体_GB2312"/>
          <w:b/>
          <w:bCs/>
          <w:kern w:val="2"/>
          <w:sz w:val="28"/>
          <w:szCs w:val="28"/>
          <w:lang w:val="en-US" w:eastAsia="zh-CN" w:bidi="ar-SA"/>
          <w14:ligatures w14:val="standardContextual"/>
        </w:rPr>
      </w:pPr>
      <w:r>
        <w:rPr>
          <w:rFonts w:hint="eastAsia" w:ascii="楷体_GB2312" w:hAnsi="楷体_GB2312" w:eastAsia="楷体_GB2312" w:cs="楷体_GB2312"/>
          <w:b/>
          <w:bCs/>
          <w:kern w:val="2"/>
          <w:sz w:val="28"/>
          <w:szCs w:val="28"/>
          <w:lang w:val="en-US" w:eastAsia="zh-CN" w:bidi="ar-SA"/>
          <w14:ligatures w14:val="standardContextual"/>
        </w:rPr>
        <w:t>六、总结</w:t>
      </w:r>
    </w:p>
    <w:p w14:paraId="58CF03C4">
      <w:pPr>
        <w:pStyle w:val="15"/>
        <w:widowControl w:val="0"/>
        <w:numPr>
          <w:ilvl w:val="0"/>
          <w:numId w:val="0"/>
        </w:numPr>
        <w:jc w:val="both"/>
        <w:rPr>
          <w:rFonts w:hint="eastAsia" w:ascii="楷体_GB2312" w:hAnsi="楷体_GB2312" w:eastAsia="楷体_GB2312" w:cs="楷体_GB2312"/>
          <w:b/>
          <w:bCs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lang w:val="en-US" w:eastAsia="zh-CN"/>
        </w:rPr>
        <w:t>未实现的功能：</w:t>
      </w:r>
    </w:p>
    <w:p w14:paraId="48DFEBBF">
      <w:pPr>
        <w:pStyle w:val="15"/>
        <w:widowControl w:val="0"/>
        <w:numPr>
          <w:ilvl w:val="0"/>
          <w:numId w:val="0"/>
        </w:numPr>
        <w:jc w:val="both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kern w:val="2"/>
          <w:sz w:val="22"/>
          <w:szCs w:val="24"/>
          <w:lang w:val="en-US" w:eastAsia="zh-CN" w:bidi="ar-SA"/>
          <w14:ligatures w14:val="standardContextual"/>
        </w:rPr>
        <w:t>1.</w:t>
      </w:r>
      <w:r>
        <w:rPr>
          <w:rFonts w:hint="eastAsia" w:ascii="楷体_GB2312" w:hAnsi="楷体_GB2312" w:eastAsia="楷体_GB2312" w:cs="楷体_GB2312"/>
          <w:lang w:val="en-US" w:eastAsia="zh-CN"/>
        </w:rPr>
        <w:t>未实现全部下注类型，例如split下注方式（同时下注两个数字）等没有实现；</w:t>
      </w:r>
    </w:p>
    <w:p w14:paraId="10E3D0F7">
      <w:pPr>
        <w:pStyle w:val="15"/>
        <w:widowControl w:val="0"/>
        <w:numPr>
          <w:ilvl w:val="0"/>
          <w:numId w:val="0"/>
        </w:numPr>
        <w:jc w:val="both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2.不能使用鼠标滚轮；</w:t>
      </w:r>
    </w:p>
    <w:p w14:paraId="404A596C">
      <w:pPr>
        <w:pStyle w:val="15"/>
        <w:widowControl w:val="0"/>
        <w:numPr>
          <w:ilvl w:val="0"/>
          <w:numId w:val="0"/>
        </w:numPr>
        <w:jc w:val="both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3.没有轮盘转动动画；</w:t>
      </w:r>
    </w:p>
    <w:p w14:paraId="1F613D54">
      <w:pPr>
        <w:pStyle w:val="15"/>
        <w:widowControl w:val="0"/>
        <w:numPr>
          <w:ilvl w:val="0"/>
          <w:numId w:val="0"/>
        </w:numPr>
        <w:jc w:val="both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4.蒙特卡洛模拟可视化方式单一，只有最终资金的折线图。</w:t>
      </w:r>
    </w:p>
    <w:p w14:paraId="4496C036">
      <w:pPr>
        <w:pStyle w:val="15"/>
        <w:widowControl w:val="0"/>
        <w:numPr>
          <w:ilvl w:val="0"/>
          <w:numId w:val="0"/>
        </w:numPr>
        <w:jc w:val="both"/>
        <w:rPr>
          <w:rFonts w:hint="default" w:ascii="楷体_GB2312" w:hAnsi="楷体_GB2312" w:eastAsia="楷体_GB2312" w:cs="楷体_GB2312"/>
          <w:lang w:val="en-US" w:eastAsia="zh-CN"/>
        </w:rPr>
      </w:pPr>
    </w:p>
    <w:p w14:paraId="04D097FD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楷体_GB2312" w:hAnsi="楷体_GB2312" w:eastAsia="楷体_GB2312" w:cs="楷体_GB2312"/>
          <w:b/>
          <w:bCs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lang w:val="en-US" w:eastAsia="zh-CN"/>
        </w:rPr>
        <w:t>程序存在的问题：</w:t>
      </w:r>
    </w:p>
    <w:p w14:paraId="3EF9D3F0">
      <w:pPr>
        <w:pStyle w:val="1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kern w:val="2"/>
          <w:sz w:val="22"/>
          <w:szCs w:val="24"/>
          <w:lang w:val="en-US" w:eastAsia="zh-CN" w:bidi="ar-SA"/>
          <w14:ligatures w14:val="standardContextual"/>
        </w:rPr>
        <w:t>1.</w:t>
      </w:r>
      <w:r>
        <w:rPr>
          <w:rFonts w:hint="eastAsia" w:ascii="楷体_GB2312" w:hAnsi="楷体_GB2312" w:eastAsia="楷体_GB2312" w:cs="楷体_GB2312"/>
          <w:lang w:val="en-US" w:eastAsia="zh-CN"/>
        </w:rPr>
        <w:t>类之间耦合较深：</w:t>
      </w:r>
      <w:r>
        <w:rPr>
          <w:rFonts w:hint="default" w:ascii="楷体_GB2312" w:hAnsi="楷体_GB2312" w:eastAsia="楷体_GB2312" w:cs="楷体_GB2312"/>
          <w:lang w:val="en-US" w:eastAsia="zh-CN"/>
        </w:rPr>
        <w:t>RouletteGame</w:t>
      </w:r>
      <w:r>
        <w:rPr>
          <w:rFonts w:hint="eastAsia" w:ascii="楷体_GB2312" w:hAnsi="楷体_GB2312" w:eastAsia="楷体_GB2312" w:cs="楷体_GB2312"/>
          <w:lang w:val="en-US" w:eastAsia="zh-CN"/>
        </w:rPr>
        <w:t>类和轮盘类型类存在较深的耦合；</w:t>
      </w:r>
    </w:p>
    <w:p w14:paraId="0348EAD8">
      <w:pPr>
        <w:pStyle w:val="1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2.代码可拓展性较差：没有给图形显示单独创建类，添加功能要添加很多显示部分的代码；</w:t>
      </w:r>
    </w:p>
    <w:p w14:paraId="598C4DDB">
      <w:pPr>
        <w:pStyle w:val="1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3.存在代码复制：</w:t>
      </w:r>
      <w:r>
        <w:rPr>
          <w:rFonts w:hint="default" w:ascii="楷体_GB2312" w:hAnsi="楷体_GB2312" w:eastAsia="楷体_GB2312" w:cs="楷体_GB2312"/>
          <w:lang w:val="en-US" w:eastAsia="zh-CN"/>
        </w:rPr>
        <w:t>RouletteGame</w:t>
      </w:r>
      <w:r>
        <w:rPr>
          <w:rFonts w:hint="eastAsia" w:ascii="楷体_GB2312" w:hAnsi="楷体_GB2312" w:eastAsia="楷体_GB2312" w:cs="楷体_GB2312"/>
          <w:lang w:val="en-US" w:eastAsia="zh-CN"/>
        </w:rPr>
        <w:t>类和轮盘类型类都有计算赌注的方式；</w:t>
      </w:r>
      <w:r>
        <w:rPr>
          <w:rFonts w:hint="default" w:ascii="楷体_GB2312" w:hAnsi="楷体_GB2312" w:eastAsia="楷体_GB2312" w:cs="楷体_GB2312"/>
          <w:lang w:val="en-US" w:eastAsia="zh-CN"/>
        </w:rPr>
        <w:t>RouletteGame</w:t>
      </w:r>
      <w:r>
        <w:rPr>
          <w:rFonts w:hint="eastAsia" w:ascii="楷体_GB2312" w:hAnsi="楷体_GB2312" w:eastAsia="楷体_GB2312" w:cs="楷体_GB2312"/>
          <w:lang w:val="en-US" w:eastAsia="zh-CN"/>
        </w:rPr>
        <w:t>类和蒙特卡洛模拟完全独立。</w:t>
      </w:r>
    </w:p>
    <w:p w14:paraId="0B3E0126">
      <w:pPr>
        <w:pStyle w:val="1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楷体_GB2312" w:hAnsi="楷体_GB2312" w:eastAsia="楷体_GB2312" w:cs="楷体_GB2312"/>
          <w:b/>
          <w:bCs/>
          <w:lang w:val="en-US" w:eastAsia="zh-CN"/>
        </w:rPr>
      </w:pPr>
    </w:p>
    <w:p w14:paraId="364BB79E">
      <w:pPr>
        <w:pStyle w:val="1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楷体_GB2312" w:hAnsi="楷体_GB2312" w:eastAsia="楷体_GB2312" w:cs="楷体_GB2312"/>
          <w:b/>
          <w:bCs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lang w:val="en-US" w:eastAsia="zh-CN"/>
        </w:rPr>
        <w:t>感想：</w:t>
      </w:r>
    </w:p>
    <w:p w14:paraId="709F19D2">
      <w:pPr>
        <w:pStyle w:val="1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这个程序只能说是对Python语言的应用，没有很好地使用面向对象的知识。</w:t>
      </w:r>
    </w:p>
    <w:p w14:paraId="28B04CD6">
      <w:pPr>
        <w:pStyle w:val="15"/>
        <w:numPr>
          <w:ilvl w:val="0"/>
          <w:numId w:val="0"/>
        </w:numPr>
        <w:ind w:left="440" w:leftChars="0" w:hanging="440" w:firstLineChars="0"/>
        <w:rPr>
          <w:rFonts w:hint="eastAsia" w:ascii="楷体_GB2312" w:hAnsi="楷体_GB2312" w:eastAsia="楷体_GB2312" w:cs="楷体_GB2312"/>
          <w:b/>
          <w:bCs/>
          <w:kern w:val="2"/>
          <w:sz w:val="28"/>
          <w:szCs w:val="28"/>
          <w:lang w:val="en-US" w:eastAsia="zh-CN" w:bidi="ar-SA"/>
          <w14:ligatures w14:val="standardContextual"/>
        </w:rPr>
      </w:pPr>
      <w:r>
        <w:rPr>
          <w:rFonts w:hint="default" w:ascii="楷体_GB2312" w:hAnsi="楷体_GB2312" w:eastAsia="楷体_GB2312" w:cs="楷体_GB2312"/>
          <w:b/>
          <w:bCs/>
          <w:kern w:val="2"/>
          <w:sz w:val="28"/>
          <w:szCs w:val="28"/>
          <w:lang w:val="en-US" w:eastAsia="zh-CN" w:bidi="ar-SA"/>
          <w14:ligatures w14:val="standardContextual"/>
        </w:rPr>
        <w:t>七、</w:t>
      </w:r>
      <w:r>
        <w:rPr>
          <w:rFonts w:hint="eastAsia" w:ascii="楷体_GB2312" w:hAnsi="楷体_GB2312" w:eastAsia="楷体_GB2312" w:cs="楷体_GB2312"/>
          <w:b/>
          <w:bCs/>
          <w:kern w:val="2"/>
          <w:sz w:val="28"/>
          <w:szCs w:val="28"/>
          <w:lang w:val="en-US" w:eastAsia="zh-CN" w:bidi="ar-SA"/>
          <w14:ligatures w14:val="standardContextual"/>
        </w:rPr>
        <w:t>参考文献和参考的资源网站</w:t>
      </w:r>
    </w:p>
    <w:p w14:paraId="6532F4A9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Python丨tkinter开发常用的29种功能用法：</w:t>
      </w:r>
    </w:p>
    <w:p w14:paraId="0AE155BA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Style w:val="10"/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fldChar w:fldCharType="begin"/>
      </w:r>
      <w:r>
        <w:rPr>
          <w:rFonts w:hint="eastAsia" w:ascii="楷体_GB2312" w:hAnsi="楷体_GB2312" w:eastAsia="楷体_GB2312" w:cs="楷体_GB2312"/>
        </w:rPr>
        <w:instrText xml:space="preserve"> HYPERLINK "https://zhuanlan.zhihu.com/p/632654616?utm_id=0" </w:instrText>
      </w:r>
      <w:r>
        <w:rPr>
          <w:rFonts w:hint="eastAsia" w:ascii="楷体_GB2312" w:hAnsi="楷体_GB2312" w:eastAsia="楷体_GB2312" w:cs="楷体_GB2312"/>
        </w:rPr>
        <w:fldChar w:fldCharType="separate"/>
      </w:r>
      <w:r>
        <w:rPr>
          <w:rStyle w:val="10"/>
          <w:rFonts w:hint="eastAsia" w:ascii="楷体_GB2312" w:hAnsi="楷体_GB2312" w:eastAsia="楷体_GB2312" w:cs="楷体_GB2312"/>
        </w:rPr>
        <w:t>https://zhuanlan.zhihu.com/p/632654616?utm_id=0</w:t>
      </w:r>
      <w:r>
        <w:rPr>
          <w:rStyle w:val="10"/>
          <w:rFonts w:hint="eastAsia" w:ascii="楷体_GB2312" w:hAnsi="楷体_GB2312" w:eastAsia="楷体_GB2312" w:cs="楷体_GB2312"/>
        </w:rPr>
        <w:fldChar w:fldCharType="end"/>
      </w:r>
      <w:bookmarkStart w:id="0" w:name="_GoBack"/>
      <w:bookmarkEnd w:id="0"/>
    </w:p>
    <w:p w14:paraId="13BBFAA1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Style w:val="9"/>
          <w:rFonts w:hint="eastAsia"/>
          <w:lang w:val="en-US" w:eastAsia="zh-CN"/>
        </w:rPr>
      </w:pPr>
    </w:p>
    <w:p w14:paraId="502AE29B">
      <w:pPr>
        <w:pStyle w:val="1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使用ChatGPT-4o编写部分提示文本信息代码：175-198行。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659AA3"/>
    <w:multiLevelType w:val="singleLevel"/>
    <w:tmpl w:val="D1659AA3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5814F62"/>
    <w:multiLevelType w:val="singleLevel"/>
    <w:tmpl w:val="35814F6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BkOThhZWYxODg0NTAzZTZhNDRlNzRiOWVkYjEwNjEifQ=="/>
  </w:docVars>
  <w:rsids>
    <w:rsidRoot w:val="00DD6E49"/>
    <w:rsid w:val="002A20B8"/>
    <w:rsid w:val="00753499"/>
    <w:rsid w:val="00770F44"/>
    <w:rsid w:val="009C4571"/>
    <w:rsid w:val="00A43548"/>
    <w:rsid w:val="00AF498F"/>
    <w:rsid w:val="00B401CD"/>
    <w:rsid w:val="00D5290A"/>
    <w:rsid w:val="00DD6E49"/>
    <w:rsid w:val="00EC3F26"/>
    <w:rsid w:val="03ED53F0"/>
    <w:rsid w:val="14B475E6"/>
    <w:rsid w:val="1EE37234"/>
    <w:rsid w:val="20735512"/>
    <w:rsid w:val="2A9B009D"/>
    <w:rsid w:val="2F454A5C"/>
    <w:rsid w:val="317B5B3D"/>
    <w:rsid w:val="3CCD3C8C"/>
    <w:rsid w:val="400277B2"/>
    <w:rsid w:val="44F24A51"/>
    <w:rsid w:val="455D76AC"/>
    <w:rsid w:val="537E1A3B"/>
    <w:rsid w:val="55E63270"/>
    <w:rsid w:val="566156C7"/>
    <w:rsid w:val="5D7A14C5"/>
    <w:rsid w:val="7AF1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uiPriority w:val="99"/>
    <w:pPr>
      <w:jc w:val="left"/>
    </w:pPr>
  </w:style>
  <w:style w:type="paragraph" w:styleId="6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字符"/>
    <w:basedOn w:val="9"/>
    <w:link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副标题 字符"/>
    <w:basedOn w:val="9"/>
    <w:link w:val="6"/>
    <w:uiPriority w:val="11"/>
    <w:rPr>
      <w:b/>
      <w:bCs/>
      <w:kern w:val="28"/>
      <w:sz w:val="32"/>
      <w:szCs w:val="32"/>
    </w:rPr>
  </w:style>
  <w:style w:type="character" w:customStyle="1" w:styleId="14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2003</Words>
  <Characters>2446</Characters>
  <Lines>9</Lines>
  <Paragraphs>2</Paragraphs>
  <TotalTime>39</TotalTime>
  <ScaleCrop>false</ScaleCrop>
  <LinksUpToDate>false</LinksUpToDate>
  <CharactersWithSpaces>2496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2024-06-14T05:51:00Z</dcterms:created>
  <dc:creator>Microsoft Office User</dc:creator>
  <cp:lastModifiedBy>张苏和</cp:lastModifiedBy>
  <dcterms:modified xsi:type="dcterms:W3CDTF">2024-07-30T09:07:59Z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F981F37DC0724C4F8074084ABE6C7483_13</vt:lpwstr>
  </property>
</Properties>
</file>