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68ckgs0g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Secure File Storage System Using AES Encryption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t9gwgnurq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Name: Kritika Sharma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l90257kfcy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Date: 27th June,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4ron8ea10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secure local file storage system using AES encryption in Python, allowing users to encrypt files and store metadata to ensure data confidentiality and integrity.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sphv482mu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Used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3.10+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cryptography</w:t>
      </w:r>
      <w:r w:rsidDel="00000000" w:rsidR="00000000" w:rsidRPr="00000000">
        <w:rPr>
          <w:rtl w:val="0"/>
        </w:rPr>
        <w:t xml:space="preserve"> (Fernet)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Line (CLI)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Windows 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hashlib (for SHA-256 hash)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ynria41cj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Workflow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Generation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generate_key.py</w:t>
      </w:r>
      <w:r w:rsidDel="00000000" w:rsidR="00000000" w:rsidRPr="00000000">
        <w:rPr>
          <w:rtl w:val="0"/>
        </w:rPr>
        <w:t xml:space="preserve"> creates a secure AES key and saves it as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mykey.key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Encryption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encrypt_file.py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Takes a file name as input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Encrypts it using the key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Saves the encrypted file in the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encrypted_files/</w:t>
      </w:r>
      <w:r w:rsidDel="00000000" w:rsidR="00000000" w:rsidRPr="00000000">
        <w:rPr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metadata like file name, path, hash, and timestamp in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metadata.json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Decryption using a matching decryption script.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/>
      </w:pPr>
      <w:bookmarkStart w:colFirst="0" w:colLast="0" w:name="_7javvswkh7e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SecureFileStorageAES/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├── generate_key.py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├── encrypt_file.py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├── mykey.key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├── metadata.json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├── encrypted_files/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│   └── test.txt.enc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5q23m0zmq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Sample Metadata.json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 "file_name": "test.txt",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 "encrypted_file": "encrypted_files/test.txt.enc",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 "timestamp": "2025-06-27T19:24:01.123456",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  "hash": "73d2aef674a9bd9e7a08a761f0bfbda3cb9c0a95ed..."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Screen shots: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CMD showing successful encryption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-19800" l="0" r="-198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Folder showing encrypted file + key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Contents of metadata.json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g7m48u4ts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Outcomes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Understood AES-based encryption using Fernet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Gained hands-on experience in Python file handling and hashing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how cryptographic tools are applied in secure systems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complete mini cybersecurity project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fhoik1ge4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secure file encryption and metadata handling using Python. It can be enhanced with password-based decryption, GUI (Tkinter), and cloud storage in future versions.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vjedl4nwh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https://cryptography.io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YouTube: Learning with Sid (AES File Encryption)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python.org/3" TargetMode="External"/><Relationship Id="rId9" Type="http://schemas.openxmlformats.org/officeDocument/2006/relationships/hyperlink" Target="https://cryptography.io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