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0"/>
      </w:pPr>
      <w:r>
        <w:t xml:space="preserve"/>
      </w:r>
    </w:p>
    <w:p>
      <w:pPr>
        <w:spacing w:before="0" w:after="160"/>
        <w:jc w:val="center"/>
      </w:pPr>
      <w:r>
        <w:rPr>
          <w:rFonts w:ascii="Montserrat" w:cs="Montserrat" w:eastAsia="Montserrat" w:hAnsi="Montserrat"/>
          <w:color w:val="A5B4FC"/>
          <w:sz w:val="120"/>
          <w:szCs w:val="120"/>
        </w:rPr>
        <w:t xml:space="preserve">○</w:t>
      </w:r>
      <w:r>
        <w:rPr>
          <w:rFonts w:ascii="Montserrat" w:cs="Montserrat" w:eastAsia="Montserrat" w:hAnsi="Montserrat"/>
          <w:color w:val="6366F1"/>
          <w:sz w:val="80"/>
          <w:szCs w:val="80"/>
        </w:rPr>
        <w:t xml:space="preserve">  ○</w:t>
      </w:r>
      <w:r>
        <w:rPr>
          <w:rFonts w:ascii="Montserrat" w:cs="Montserrat" w:eastAsia="Montserrat" w:hAnsi="Montserrat"/>
          <w:color w:val="4338CA"/>
          <w:sz w:val="48"/>
          <w:szCs w:val="48"/>
        </w:rPr>
        <w:t xml:space="preserve">  ○</w:t>
      </w:r>
    </w:p>
    <w:p>
      <w:pPr>
        <w:spacing w:before="0" w:after="60"/>
        <w:jc w:val="center"/>
      </w:pPr>
      <w:r>
        <w:rPr>
          <w:rFonts w:ascii="Montserrat" w:cs="Montserrat" w:eastAsia="Montserrat" w:hAnsi="Montserrat"/>
          <w:b w:val="false"/>
          <w:bCs w:val="false"/>
          <w:color w:val="0F172A"/>
          <w:spacing w:val="400"/>
          <w:sz w:val="80"/>
          <w:szCs w:val="80"/>
        </w:rPr>
        <w:t xml:space="preserve">circles</w:t>
      </w:r>
    </w:p>
    <w:p>
      <w:pPr>
        <w:spacing w:before="0" w:after="320"/>
        <w:jc w:val="center"/>
      </w:pPr>
      <w:r>
        <w:rPr>
          <w:rFonts w:ascii="Montserrat" w:cs="Montserrat" w:eastAsia="Montserrat" w:hAnsi="Montserrat"/>
          <w:i/>
          <w:iCs/>
          <w:color w:val="64748B"/>
          <w:sz w:val="28"/>
          <w:szCs w:val="28"/>
        </w:rPr>
        <w:t xml:space="preserve">The internet's reading room.</w:t>
      </w:r>
    </w:p>
    <w:p>
      <w:pPr>
        <w:pBdr>
          <w:bottom w:val="single" w:color="BAD8FF" w:sz="4" w:space="1"/>
        </w:pBdr>
        <w:spacing w:before="0" w:after="320"/>
        <w:jc w:val="center"/>
      </w:pPr>
      <w:r>
        <w:rPr>
          <w:sz w:val="4"/>
          <w:szCs w:val="4"/>
        </w:rPr>
        <w:t xml:space="preserve"/>
      </w:r>
    </w:p>
    <w:p>
      <w:pPr>
        <w:spacing w:before="0" w:after="80"/>
        <w:jc w:val="center"/>
      </w:pPr>
      <w:r>
        <w:rPr>
          <w:rFonts w:ascii="Montserrat" w:cs="Montserrat" w:eastAsia="Montserrat" w:hAnsi="Montserrat"/>
          <w:b/>
          <w:bCs/>
          <w:color w:val="7DBCFF"/>
          <w:sz w:val="26"/>
          <w:szCs w:val="26"/>
        </w:rPr>
        <w:t xml:space="preserve">Product Requirements Document &amp; Roadmap</w:t>
      </w:r>
    </w:p>
    <w:p>
      <w:pPr>
        <w:spacing w:before="0" w:after="480"/>
        <w:jc w:val="center"/>
      </w:pPr>
      <w:r>
        <w:rPr>
          <w:rFonts w:ascii="Montserrat" w:cs="Montserrat" w:eastAsia="Montserrat" w:hAnsi="Montserrat"/>
          <w:color w:val="64748B"/>
          <w:sz w:val="20"/>
          <w:szCs w:val="20"/>
        </w:rPr>
        <w:t xml:space="preserve">Version 4.0  |  March 2026  |  Pre-Seed</w:t>
      </w:r>
    </w:p>
    <w:tbl>
      <w:tblPr>
        <w:tblW w:type="dxa" w:w="54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tblGrid>
      <w:tr>
        <w:tc>
          <w:tcPr>
            <w:tcW w:type="dxa" w:w="2200"/>
            <w:tcBorders>
              <w:top w:val="single" w:color="BAD8FF" w:sz="1"/>
              <w:left w:val="single" w:color="BAD8FF" w:sz="1"/>
              <w:bottom w:val="single" w:color="BAD8FF" w:sz="1"/>
              <w:right w:val="single" w:color="BAD8FF" w:sz="1"/>
            </w:tcBorders>
            <w:shd w:fill="EFF7FF" w:val="clear"/>
            <w:tcMar>
              <w:top w:type="dxa" w:w="80"/>
              <w:left w:type="dxa" w:w="140"/>
              <w:bottom w:type="dxa" w:w="80"/>
              <w:right w:type="dxa" w:w="120"/>
            </w:tcMar>
          </w:tcPr>
          <w:p>
            <w:r>
              <w:rPr>
                <w:rFonts w:ascii="Montserrat" w:cs="Montserrat" w:eastAsia="Montserrat" w:hAnsi="Montserrat"/>
                <w:b/>
                <w:bCs/>
                <w:color w:val="0F172A"/>
                <w:sz w:val="20"/>
                <w:szCs w:val="20"/>
              </w:rPr>
              <w:t xml:space="preserve">Product</w:t>
            </w:r>
          </w:p>
        </w:tc>
        <w:tc>
          <w:tcPr>
            <w:tcW w:type="dxa" w:w="3200"/>
            <w:tcBorders>
              <w:top w:val="single" w:color="BAD8FF" w:sz="1"/>
              <w:left w:val="single" w:color="BAD8FF" w:sz="1"/>
              <w:bottom w:val="single" w:color="BAD8FF" w:sz="1"/>
              <w:right w:val="single" w:color="BAD8FF" w:sz="1"/>
            </w:tcBorders>
            <w:tcMar>
              <w:top w:type="dxa" w:w="80"/>
              <w:left w:type="dxa" w:w="140"/>
              <w:bottom w:type="dxa" w:w="80"/>
              <w:right w:type="dxa" w:w="120"/>
            </w:tcMar>
          </w:tcPr>
          <w:p>
            <w:r>
              <w:rPr>
                <w:rFonts w:ascii="Montserrat" w:cs="Montserrat" w:eastAsia="Montserrat" w:hAnsi="Montserrat"/>
                <w:b w:val="false"/>
                <w:bCs w:val="false"/>
                <w:color w:val="374151"/>
                <w:sz w:val="20"/>
                <w:szCs w:val="20"/>
              </w:rPr>
              <w:t xml:space="preserve">Circles</w:t>
            </w:r>
          </w:p>
        </w:tc>
      </w:tr>
      <w:tr>
        <w:tc>
          <w:tcPr>
            <w:tcW w:type="dxa" w:w="2200"/>
            <w:tcBorders>
              <w:top w:val="single" w:color="BAD8FF" w:sz="1"/>
              <w:left w:val="single" w:color="BAD8FF" w:sz="1"/>
              <w:bottom w:val="single" w:color="BAD8FF" w:sz="1"/>
              <w:right w:val="single" w:color="BAD8FF" w:sz="1"/>
            </w:tcBorders>
            <w:shd w:fill="EFF7FF" w:val="clear"/>
            <w:tcMar>
              <w:top w:type="dxa" w:w="80"/>
              <w:left w:type="dxa" w:w="140"/>
              <w:bottom w:type="dxa" w:w="80"/>
              <w:right w:type="dxa" w:w="120"/>
            </w:tcMar>
          </w:tcPr>
          <w:p>
            <w:r>
              <w:rPr>
                <w:rFonts w:ascii="Montserrat" w:cs="Montserrat" w:eastAsia="Montserrat" w:hAnsi="Montserrat"/>
                <w:b/>
                <w:bCs/>
                <w:color w:val="0F172A"/>
                <w:sz w:val="20"/>
                <w:szCs w:val="20"/>
              </w:rPr>
              <w:t xml:space="preserve">Stage</w:t>
            </w:r>
          </w:p>
        </w:tc>
        <w:tc>
          <w:tcPr>
            <w:tcW w:type="dxa" w:w="3200"/>
            <w:tcBorders>
              <w:top w:val="single" w:color="BAD8FF" w:sz="1"/>
              <w:left w:val="single" w:color="BAD8FF" w:sz="1"/>
              <w:bottom w:val="single" w:color="BAD8FF" w:sz="1"/>
              <w:right w:val="single" w:color="BAD8FF" w:sz="1"/>
            </w:tcBorders>
            <w:tcMar>
              <w:top w:type="dxa" w:w="80"/>
              <w:left w:type="dxa" w:w="140"/>
              <w:bottom w:type="dxa" w:w="80"/>
              <w:right w:type="dxa" w:w="120"/>
            </w:tcMar>
          </w:tcPr>
          <w:p>
            <w:r>
              <w:rPr>
                <w:rFonts w:ascii="Montserrat" w:cs="Montserrat" w:eastAsia="Montserrat" w:hAnsi="Montserrat"/>
                <w:b w:val="false"/>
                <w:bCs w:val="false"/>
                <w:color w:val="374151"/>
                <w:sz w:val="20"/>
                <w:szCs w:val="20"/>
              </w:rPr>
              <w:t xml:space="preserve">Pre-Seed / Ideation</w:t>
            </w:r>
          </w:p>
        </w:tc>
      </w:tr>
      <w:tr>
        <w:tc>
          <w:tcPr>
            <w:tcW w:type="dxa" w:w="2200"/>
            <w:tcBorders>
              <w:top w:val="single" w:color="BAD8FF" w:sz="1"/>
              <w:left w:val="single" w:color="BAD8FF" w:sz="1"/>
              <w:bottom w:val="single" w:color="BAD8FF" w:sz="1"/>
              <w:right w:val="single" w:color="BAD8FF" w:sz="1"/>
            </w:tcBorders>
            <w:shd w:fill="EFF7FF" w:val="clear"/>
            <w:tcMar>
              <w:top w:type="dxa" w:w="80"/>
              <w:left w:type="dxa" w:w="140"/>
              <w:bottom w:type="dxa" w:w="80"/>
              <w:right w:type="dxa" w:w="120"/>
            </w:tcMar>
          </w:tcPr>
          <w:p>
            <w:r>
              <w:rPr>
                <w:rFonts w:ascii="Montserrat" w:cs="Montserrat" w:eastAsia="Montserrat" w:hAnsi="Montserrat"/>
                <w:b/>
                <w:bCs/>
                <w:color w:val="0F172A"/>
                <w:sz w:val="20"/>
                <w:szCs w:val="20"/>
              </w:rPr>
              <w:t xml:space="preserve">Category</w:t>
            </w:r>
          </w:p>
        </w:tc>
        <w:tc>
          <w:tcPr>
            <w:tcW w:type="dxa" w:w="3200"/>
            <w:tcBorders>
              <w:top w:val="single" w:color="BAD8FF" w:sz="1"/>
              <w:left w:val="single" w:color="BAD8FF" w:sz="1"/>
              <w:bottom w:val="single" w:color="BAD8FF" w:sz="1"/>
              <w:right w:val="single" w:color="BAD8FF" w:sz="1"/>
            </w:tcBorders>
            <w:tcMar>
              <w:top w:type="dxa" w:w="80"/>
              <w:left w:type="dxa" w:w="140"/>
              <w:bottom w:type="dxa" w:w="80"/>
              <w:right w:type="dxa" w:w="120"/>
            </w:tcMar>
          </w:tcPr>
          <w:p>
            <w:r>
              <w:rPr>
                <w:rFonts w:ascii="Montserrat" w:cs="Montserrat" w:eastAsia="Montserrat" w:hAnsi="Montserrat"/>
                <w:b w:val="false"/>
                <w:bCs w:val="false"/>
                <w:color w:val="374151"/>
                <w:sz w:val="20"/>
                <w:szCs w:val="20"/>
              </w:rPr>
              <w:t xml:space="preserve">Hybrid Async/Sync Social Network</w:t>
            </w:r>
          </w:p>
        </w:tc>
      </w:tr>
      <w:tr>
        <w:tc>
          <w:tcPr>
            <w:tcW w:type="dxa" w:w="2200"/>
            <w:tcBorders>
              <w:top w:val="single" w:color="BAD8FF" w:sz="1"/>
              <w:left w:val="single" w:color="BAD8FF" w:sz="1"/>
              <w:bottom w:val="single" w:color="BAD8FF" w:sz="1"/>
              <w:right w:val="single" w:color="BAD8FF" w:sz="1"/>
            </w:tcBorders>
            <w:shd w:fill="EFF7FF" w:val="clear"/>
            <w:tcMar>
              <w:top w:type="dxa" w:w="80"/>
              <w:left w:type="dxa" w:w="140"/>
              <w:bottom w:type="dxa" w:w="80"/>
              <w:right w:type="dxa" w:w="120"/>
            </w:tcMar>
          </w:tcPr>
          <w:p>
            <w:r>
              <w:rPr>
                <w:rFonts w:ascii="Montserrat" w:cs="Montserrat" w:eastAsia="Montserrat" w:hAnsi="Montserrat"/>
                <w:b/>
                <w:bCs/>
                <w:color w:val="0F172A"/>
                <w:sz w:val="20"/>
                <w:szCs w:val="20"/>
              </w:rPr>
              <w:t xml:space="preserve">Tagline</w:t>
            </w:r>
          </w:p>
        </w:tc>
        <w:tc>
          <w:tcPr>
            <w:tcW w:type="dxa" w:w="3200"/>
            <w:tcBorders>
              <w:top w:val="single" w:color="BAD8FF" w:sz="1"/>
              <w:left w:val="single" w:color="BAD8FF" w:sz="1"/>
              <w:bottom w:val="single" w:color="BAD8FF" w:sz="1"/>
              <w:right w:val="single" w:color="BAD8FF" w:sz="1"/>
            </w:tcBorders>
            <w:tcMar>
              <w:top w:type="dxa" w:w="80"/>
              <w:left w:type="dxa" w:w="140"/>
              <w:bottom w:type="dxa" w:w="80"/>
              <w:right w:type="dxa" w:w="120"/>
            </w:tcMar>
          </w:tcPr>
          <w:p>
            <w:r>
              <w:rPr>
                <w:rFonts w:ascii="Montserrat" w:cs="Montserrat" w:eastAsia="Montserrat" w:hAnsi="Montserrat"/>
                <w:b w:val="false"/>
                <w:bCs w:val="false"/>
                <w:color w:val="374151"/>
                <w:sz w:val="20"/>
                <w:szCs w:val="20"/>
              </w:rPr>
              <w:t xml:space="preserve">The internet's reading room.</w:t>
            </w:r>
          </w:p>
        </w:tc>
      </w:tr>
      <w:tr>
        <w:tc>
          <w:tcPr>
            <w:tcW w:type="dxa" w:w="2200"/>
            <w:tcBorders>
              <w:top w:val="single" w:color="BAD8FF" w:sz="1"/>
              <w:left w:val="single" w:color="BAD8FF" w:sz="1"/>
              <w:bottom w:val="single" w:color="BAD8FF" w:sz="1"/>
              <w:right w:val="single" w:color="BAD8FF" w:sz="1"/>
            </w:tcBorders>
            <w:shd w:fill="EFF7FF" w:val="clear"/>
            <w:tcMar>
              <w:top w:type="dxa" w:w="80"/>
              <w:left w:type="dxa" w:w="140"/>
              <w:bottom w:type="dxa" w:w="80"/>
              <w:right w:type="dxa" w:w="120"/>
            </w:tcMar>
          </w:tcPr>
          <w:p>
            <w:r>
              <w:rPr>
                <w:rFonts w:ascii="Montserrat" w:cs="Montserrat" w:eastAsia="Montserrat" w:hAnsi="Montserrat"/>
                <w:b/>
                <w:bCs/>
                <w:color w:val="0F172A"/>
                <w:sz w:val="20"/>
                <w:szCs w:val="20"/>
              </w:rPr>
              <w:t xml:space="preserve">Author</w:t>
            </w:r>
          </w:p>
        </w:tc>
        <w:tc>
          <w:tcPr>
            <w:tcW w:type="dxa" w:w="3200"/>
            <w:tcBorders>
              <w:top w:val="single" w:color="BAD8FF" w:sz="1"/>
              <w:left w:val="single" w:color="BAD8FF" w:sz="1"/>
              <w:bottom w:val="single" w:color="BAD8FF" w:sz="1"/>
              <w:right w:val="single" w:color="BAD8FF" w:sz="1"/>
            </w:tcBorders>
            <w:tcMar>
              <w:top w:type="dxa" w:w="80"/>
              <w:left w:type="dxa" w:w="140"/>
              <w:bottom w:type="dxa" w:w="80"/>
              <w:right w:type="dxa" w:w="120"/>
            </w:tcMar>
          </w:tcPr>
          <w:p>
            <w:r>
              <w:rPr>
                <w:rFonts w:ascii="Montserrat" w:cs="Montserrat" w:eastAsia="Montserrat" w:hAnsi="Montserrat"/>
                <w:b w:val="false"/>
                <w:bCs w:val="false"/>
                <w:color w:val="374151"/>
                <w:sz w:val="20"/>
                <w:szCs w:val="20"/>
              </w:rPr>
              <w:t xml:space="preserve">Arun Mohanan</w:t>
            </w:r>
          </w:p>
        </w:tc>
      </w:tr>
      <w:tr>
        <w:tc>
          <w:tcPr>
            <w:tcW w:type="dxa" w:w="2200"/>
            <w:tcBorders>
              <w:top w:val="single" w:color="BAD8FF" w:sz="1"/>
              <w:left w:val="single" w:color="BAD8FF" w:sz="1"/>
              <w:bottom w:val="single" w:color="BAD8FF" w:sz="1"/>
              <w:right w:val="single" w:color="BAD8FF" w:sz="1"/>
            </w:tcBorders>
            <w:shd w:fill="EFF7FF" w:val="clear"/>
            <w:tcMar>
              <w:top w:type="dxa" w:w="80"/>
              <w:left w:type="dxa" w:w="140"/>
              <w:bottom w:type="dxa" w:w="80"/>
              <w:right w:type="dxa" w:w="120"/>
            </w:tcMar>
          </w:tcPr>
          <w:p>
            <w:r>
              <w:rPr>
                <w:rFonts w:ascii="Montserrat" w:cs="Montserrat" w:eastAsia="Montserrat" w:hAnsi="Montserrat"/>
                <w:b/>
                <w:bCs/>
                <w:color w:val="0F172A"/>
                <w:sz w:val="20"/>
                <w:szCs w:val="20"/>
              </w:rPr>
              <w:t xml:space="preserve">Company</w:t>
            </w:r>
          </w:p>
        </w:tc>
        <w:tc>
          <w:tcPr>
            <w:tcW w:type="dxa" w:w="3200"/>
            <w:tcBorders>
              <w:top w:val="single" w:color="BAD8FF" w:sz="1"/>
              <w:left w:val="single" w:color="BAD8FF" w:sz="1"/>
              <w:bottom w:val="single" w:color="BAD8FF" w:sz="1"/>
              <w:right w:val="single" w:color="BAD8FF" w:sz="1"/>
            </w:tcBorders>
            <w:tcMar>
              <w:top w:type="dxa" w:w="80"/>
              <w:left w:type="dxa" w:w="140"/>
              <w:bottom w:type="dxa" w:w="80"/>
              <w:right w:type="dxa" w:w="120"/>
            </w:tcMar>
          </w:tcPr>
          <w:p>
            <w:r>
              <w:rPr>
                <w:rFonts w:ascii="Raleway" w:cs="Raleway" w:eastAsia="Raleway" w:hAnsi="Raleway"/>
                <w:b/>
                <w:bCs/>
                <w:color w:val="374151"/>
                <w:sz w:val="20"/>
                <w:szCs w:val="20"/>
              </w:rPr>
              <w:t xml:space="preserve">CausalSyntax</w:t>
            </w:r>
          </w:p>
        </w:tc>
      </w:tr>
      <w:tr>
        <w:tc>
          <w:tcPr>
            <w:tcW w:type="dxa" w:w="2200"/>
            <w:tcBorders>
              <w:top w:val="single" w:color="BAD8FF" w:sz="1"/>
              <w:left w:val="single" w:color="BAD8FF" w:sz="1"/>
              <w:bottom w:val="single" w:color="BAD8FF" w:sz="1"/>
              <w:right w:val="single" w:color="BAD8FF" w:sz="1"/>
            </w:tcBorders>
            <w:shd w:fill="EFF7FF" w:val="clear"/>
            <w:tcMar>
              <w:top w:type="dxa" w:w="80"/>
              <w:left w:type="dxa" w:w="140"/>
              <w:bottom w:type="dxa" w:w="80"/>
              <w:right w:type="dxa" w:w="120"/>
            </w:tcMar>
          </w:tcPr>
          <w:p>
            <w:r>
              <w:rPr>
                <w:rFonts w:ascii="Montserrat" w:cs="Montserrat" w:eastAsia="Montserrat" w:hAnsi="Montserrat"/>
                <w:b/>
                <w:bCs/>
                <w:color w:val="0F172A"/>
                <w:sz w:val="20"/>
                <w:szCs w:val="20"/>
              </w:rPr>
              <w:t xml:space="preserve">Website</w:t>
            </w:r>
          </w:p>
        </w:tc>
        <w:tc>
          <w:tcPr>
            <w:tcW w:type="dxa" w:w="3200"/>
            <w:tcBorders>
              <w:top w:val="single" w:color="BAD8FF" w:sz="1"/>
              <w:left w:val="single" w:color="BAD8FF" w:sz="1"/>
              <w:bottom w:val="single" w:color="BAD8FF" w:sz="1"/>
              <w:right w:val="single" w:color="BAD8FF" w:sz="1"/>
            </w:tcBorders>
            <w:tcMar>
              <w:top w:type="dxa" w:w="80"/>
              <w:left w:type="dxa" w:w="140"/>
              <w:bottom w:type="dxa" w:w="80"/>
              <w:right w:type="dxa" w:w="120"/>
            </w:tcMar>
          </w:tcPr>
          <w:p>
            <w:r>
              <w:rPr>
                <w:rFonts w:ascii="Raleway" w:cs="Raleway" w:eastAsia="Raleway" w:hAnsi="Raleway"/>
                <w:b w:val="false"/>
                <w:bCs w:val="false"/>
                <w:color w:val="7DBCFF"/>
                <w:sz w:val="20"/>
                <w:szCs w:val="20"/>
              </w:rPr>
              <w:t xml:space="preserve">causalsyntax.com</w:t>
            </w:r>
          </w:p>
        </w:tc>
      </w:tr>
    </w:tbl>
    <w:p>
      <w:pPr>
        <w:spacing w:before="320" w:after="0"/>
      </w:pPr>
      <w:r>
        <w:t xml:space="preserve"/>
      </w:r>
    </w:p>
    <w:p>
      <w:pPr>
        <w:spacing w:before="0" w:after="0"/>
        <w:jc w:val="center"/>
      </w:pPr>
      <w:r>
        <w:drawing>
          <wp:inline distT="0" distB="0" distL="0" distR="0">
            <wp:extent cx="1714500" cy="981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714500" cy="981075"/>
                    </a:xfrm>
                    <a:prstGeom prst="rect">
                      <a:avLst/>
                    </a:prstGeom>
                  </pic:spPr>
                </pic:pic>
              </a:graphicData>
            </a:graphic>
          </wp:inline>
        </w:drawing>
      </w:r>
    </w:p>
    <w:p>
      <w:pPr>
        <w:spacing w:before="40" w:after="40"/>
        <w:jc w:val="center"/>
      </w:pPr>
      <w:r>
        <w:rPr>
          <w:rFonts w:ascii="Raleway" w:cs="Raleway" w:eastAsia="Raleway" w:hAnsi="Raleway"/>
          <w:color w:val="7DBCFF"/>
          <w:sz w:val="18"/>
          <w:szCs w:val="18"/>
        </w:rPr>
        <w:t xml:space="preserve">causalsyntax.com</w:t>
      </w:r>
    </w:p>
    <w:p>
      <w:r>
        <w:br w:type="page"/>
      </w:r>
    </w:p>
    <w:p>
      <w:pPr>
        <w:pStyle w:val="Heading1"/>
        <w:pBdr>
          <w:bottom w:val="single" w:color="7DBCFF" w:sz="6" w:space="4"/>
        </w:pBdr>
        <w:spacing w:before="400" w:after="160"/>
      </w:pPr>
      <w:r>
        <w:rPr>
          <w:rFonts w:ascii="Montserrat" w:cs="Montserrat" w:eastAsia="Montserrat" w:hAnsi="Montserrat"/>
          <w:b/>
          <w:bCs/>
          <w:color w:val="0F172A"/>
          <w:sz w:val="36"/>
          <w:szCs w:val="36"/>
        </w:rPr>
        <w:t xml:space="preserve">Table of Contents</w:t>
      </w:r>
    </w:p>
    <w:p>
      <w:pPr>
        <w:spacing w:before="80" w:after="0"/>
      </w:pPr>
      <w:r>
        <w:t xml:space="preserve"/>
      </w:r>
    </w:p>
    <w:p>
      <w:pPr>
        <w:tabs>
          <w:tab w:val="right" w:pos="8640"/>
        </w:tabs>
        <w:spacing w:before="80" w:after="80"/>
      </w:pPr>
      <w:r>
        <w:rPr>
          <w:rFonts w:ascii="Montserrat" w:cs="Montserrat" w:eastAsia="Montserrat" w:hAnsi="Montserrat"/>
          <w:color w:val="374151"/>
          <w:sz w:val="22"/>
          <w:szCs w:val="22"/>
        </w:rPr>
        <w:t xml:space="preserve">1.  Executive Summary &amp; Vision</w:t>
      </w:r>
      <w:r>
        <w:rPr>
          <w:rFonts w:ascii="Montserrat" w:cs="Montserrat" w:eastAsia="Montserrat" w:hAnsi="Montserrat"/>
          <w:color w:val="64748B"/>
          <w:sz w:val="22"/>
          <w:szCs w:val="22"/>
        </w:rPr>
        <w:t xml:space="preserve">	3</w:t>
      </w:r>
    </w:p>
    <w:p>
      <w:pPr>
        <w:tabs>
          <w:tab w:val="right" w:pos="8640"/>
        </w:tabs>
        <w:spacing w:before="80" w:after="80"/>
      </w:pPr>
      <w:r>
        <w:rPr>
          <w:rFonts w:ascii="Montserrat" w:cs="Montserrat" w:eastAsia="Montserrat" w:hAnsi="Montserrat"/>
          <w:color w:val="374151"/>
          <w:sz w:val="22"/>
          <w:szCs w:val="22"/>
        </w:rPr>
        <w:t xml:space="preserve">2.  Problem Statement</w:t>
      </w:r>
      <w:r>
        <w:rPr>
          <w:rFonts w:ascii="Montserrat" w:cs="Montserrat" w:eastAsia="Montserrat" w:hAnsi="Montserrat"/>
          <w:color w:val="64748B"/>
          <w:sz w:val="22"/>
          <w:szCs w:val="22"/>
        </w:rPr>
        <w:t xml:space="preserve">	3</w:t>
      </w:r>
    </w:p>
    <w:p>
      <w:pPr>
        <w:tabs>
          <w:tab w:val="right" w:pos="8640"/>
        </w:tabs>
        <w:spacing w:before="80" w:after="80"/>
      </w:pPr>
      <w:r>
        <w:rPr>
          <w:rFonts w:ascii="Montserrat" w:cs="Montserrat" w:eastAsia="Montserrat" w:hAnsi="Montserrat"/>
          <w:color w:val="374151"/>
          <w:sz w:val="22"/>
          <w:szCs w:val="22"/>
        </w:rPr>
        <w:t xml:space="preserve">3.  Target Audience &amp; Personas</w:t>
      </w:r>
      <w:r>
        <w:rPr>
          <w:rFonts w:ascii="Montserrat" w:cs="Montserrat" w:eastAsia="Montserrat" w:hAnsi="Montserrat"/>
          <w:color w:val="64748B"/>
          <w:sz w:val="22"/>
          <w:szCs w:val="22"/>
        </w:rPr>
        <w:t xml:space="preserve">	4</w:t>
      </w:r>
    </w:p>
    <w:p>
      <w:pPr>
        <w:tabs>
          <w:tab w:val="right" w:pos="8640"/>
        </w:tabs>
        <w:spacing w:before="80" w:after="80"/>
      </w:pPr>
      <w:r>
        <w:rPr>
          <w:rFonts w:ascii="Montserrat" w:cs="Montserrat" w:eastAsia="Montserrat" w:hAnsi="Montserrat"/>
          <w:color w:val="374151"/>
          <w:sz w:val="22"/>
          <w:szCs w:val="22"/>
        </w:rPr>
        <w:t xml:space="preserve">4.  Product Architecture &amp; Core Mechanics</w:t>
      </w:r>
      <w:r>
        <w:rPr>
          <w:rFonts w:ascii="Montserrat" w:cs="Montserrat" w:eastAsia="Montserrat" w:hAnsi="Montserrat"/>
          <w:color w:val="64748B"/>
          <w:sz w:val="22"/>
          <w:szCs w:val="22"/>
        </w:rPr>
        <w:t xml:space="preserve">	5</w:t>
      </w:r>
    </w:p>
    <w:p>
      <w:pPr>
        <w:tabs>
          <w:tab w:val="right" w:pos="8640"/>
        </w:tabs>
        <w:spacing w:before="80" w:after="80"/>
      </w:pPr>
      <w:r>
        <w:rPr>
          <w:rFonts w:ascii="Montserrat" w:cs="Montserrat" w:eastAsia="Montserrat" w:hAnsi="Montserrat"/>
          <w:color w:val="374151"/>
          <w:sz w:val="22"/>
          <w:szCs w:val="22"/>
        </w:rPr>
        <w:t xml:space="preserve">5.  Detailed User Flows &amp; Edge Cases</w:t>
      </w:r>
      <w:r>
        <w:rPr>
          <w:rFonts w:ascii="Montserrat" w:cs="Montserrat" w:eastAsia="Montserrat" w:hAnsi="Montserrat"/>
          <w:color w:val="64748B"/>
          <w:sz w:val="22"/>
          <w:szCs w:val="22"/>
        </w:rPr>
        <w:t xml:space="preserve">	7</w:t>
      </w:r>
    </w:p>
    <w:p>
      <w:pPr>
        <w:tabs>
          <w:tab w:val="right" w:pos="8640"/>
        </w:tabs>
        <w:spacing w:before="80" w:after="80"/>
      </w:pPr>
      <w:r>
        <w:rPr>
          <w:rFonts w:ascii="Montserrat" w:cs="Montserrat" w:eastAsia="Montserrat" w:hAnsi="Montserrat"/>
          <w:color w:val="374151"/>
          <w:sz w:val="22"/>
          <w:szCs w:val="22"/>
        </w:rPr>
        <w:t xml:space="preserve">6.  Technical Architecture</w:t>
      </w:r>
      <w:r>
        <w:rPr>
          <w:rFonts w:ascii="Montserrat" w:cs="Montserrat" w:eastAsia="Montserrat" w:hAnsi="Montserrat"/>
          <w:color w:val="64748B"/>
          <w:sz w:val="22"/>
          <w:szCs w:val="22"/>
        </w:rPr>
        <w:t xml:space="preserve">	9</w:t>
      </w:r>
    </w:p>
    <w:p>
      <w:pPr>
        <w:tabs>
          <w:tab w:val="right" w:pos="8640"/>
        </w:tabs>
        <w:spacing w:before="80" w:after="80"/>
      </w:pPr>
      <w:r>
        <w:rPr>
          <w:rFonts w:ascii="Montserrat" w:cs="Montserrat" w:eastAsia="Montserrat" w:hAnsi="Montserrat"/>
          <w:color w:val="374151"/>
          <w:sz w:val="22"/>
          <w:szCs w:val="22"/>
        </w:rPr>
        <w:t xml:space="preserve">7.  Monetisation &amp; Business Model (Book Shelf + Sponsored Connections)</w:t>
      </w:r>
      <w:r>
        <w:rPr>
          <w:rFonts w:ascii="Montserrat" w:cs="Montserrat" w:eastAsia="Montserrat" w:hAnsi="Montserrat"/>
          <w:color w:val="64748B"/>
          <w:sz w:val="22"/>
          <w:szCs w:val="22"/>
        </w:rPr>
        <w:t xml:space="preserve">	11</w:t>
      </w:r>
    </w:p>
    <w:p>
      <w:pPr>
        <w:tabs>
          <w:tab w:val="right" w:pos="8640"/>
        </w:tabs>
        <w:spacing w:before="80" w:after="80"/>
      </w:pPr>
      <w:r>
        <w:rPr>
          <w:rFonts w:ascii="Montserrat" w:cs="Montserrat" w:eastAsia="Montserrat" w:hAnsi="Montserrat"/>
          <w:color w:val="374151"/>
          <w:sz w:val="22"/>
          <w:szCs w:val="22"/>
        </w:rPr>
        <w:t xml:space="preserve">8.  Success Metrics &amp; KPIs</w:t>
      </w:r>
      <w:r>
        <w:rPr>
          <w:rFonts w:ascii="Montserrat" w:cs="Montserrat" w:eastAsia="Montserrat" w:hAnsi="Montserrat"/>
          <w:color w:val="64748B"/>
          <w:sz w:val="22"/>
          <w:szCs w:val="22"/>
        </w:rPr>
        <w:t xml:space="preserve">	13</w:t>
      </w:r>
    </w:p>
    <w:p>
      <w:pPr>
        <w:tabs>
          <w:tab w:val="right" w:pos="8640"/>
        </w:tabs>
        <w:spacing w:before="80" w:after="80"/>
      </w:pPr>
      <w:r>
        <w:rPr>
          <w:rFonts w:ascii="Montserrat" w:cs="Montserrat" w:eastAsia="Montserrat" w:hAnsi="Montserrat"/>
          <w:color w:val="374151"/>
          <w:sz w:val="22"/>
          <w:szCs w:val="22"/>
        </w:rPr>
        <w:t xml:space="preserve">9.  Product Roadmap</w:t>
      </w:r>
      <w:r>
        <w:rPr>
          <w:rFonts w:ascii="Montserrat" w:cs="Montserrat" w:eastAsia="Montserrat" w:hAnsi="Montserrat"/>
          <w:color w:val="64748B"/>
          <w:sz w:val="22"/>
          <w:szCs w:val="22"/>
        </w:rPr>
        <w:t xml:space="preserve">	15</w:t>
      </w:r>
    </w:p>
    <w:p>
      <w:pPr>
        <w:tabs>
          <w:tab w:val="right" w:pos="8640"/>
        </w:tabs>
        <w:spacing w:before="80" w:after="80"/>
      </w:pPr>
      <w:r>
        <w:rPr>
          <w:rFonts w:ascii="Montserrat" w:cs="Montserrat" w:eastAsia="Montserrat" w:hAnsi="Montserrat"/>
          <w:color w:val="374151"/>
          <w:sz w:val="22"/>
          <w:szCs w:val="22"/>
        </w:rPr>
        <w:t xml:space="preserve">10.  Risks &amp; Mitigations</w:t>
      </w:r>
      <w:r>
        <w:rPr>
          <w:rFonts w:ascii="Montserrat" w:cs="Montserrat" w:eastAsia="Montserrat" w:hAnsi="Montserrat"/>
          <w:color w:val="64748B"/>
          <w:sz w:val="22"/>
          <w:szCs w:val="22"/>
        </w:rPr>
        <w:t xml:space="preserve">	17</w:t>
      </w:r>
    </w:p>
    <w:p>
      <w:pPr>
        <w:tabs>
          <w:tab w:val="right" w:pos="8640"/>
        </w:tabs>
        <w:spacing w:before="80" w:after="80"/>
      </w:pPr>
      <w:r>
        <w:rPr>
          <w:rFonts w:ascii="Montserrat" w:cs="Montserrat" w:eastAsia="Montserrat" w:hAnsi="Montserrat"/>
          <w:color w:val="374151"/>
          <w:sz w:val="22"/>
          <w:szCs w:val="22"/>
        </w:rPr>
        <w:t xml:space="preserve">11.  Appendix</w:t>
      </w:r>
      <w:r>
        <w:rPr>
          <w:rFonts w:ascii="Montserrat" w:cs="Montserrat" w:eastAsia="Montserrat" w:hAnsi="Montserrat"/>
          <w:color w:val="64748B"/>
          <w:sz w:val="22"/>
          <w:szCs w:val="22"/>
        </w:rPr>
        <w:t xml:space="preserve">	18</w:t>
      </w:r>
    </w:p>
    <w:p>
      <w:r>
        <w:br w:type="page"/>
      </w:r>
    </w:p>
    <w:p>
      <w:pPr>
        <w:pStyle w:val="Heading1"/>
        <w:pBdr>
          <w:bottom w:val="single" w:color="7DBCFF" w:sz="6" w:space="4"/>
        </w:pBdr>
        <w:spacing w:before="400" w:after="160"/>
      </w:pPr>
      <w:r>
        <w:rPr>
          <w:rFonts w:ascii="Montserrat" w:cs="Montserrat" w:eastAsia="Montserrat" w:hAnsi="Montserrat"/>
          <w:b/>
          <w:bCs/>
          <w:color w:val="0F172A"/>
          <w:sz w:val="36"/>
          <w:szCs w:val="36"/>
        </w:rPr>
        <w:t xml:space="preserve">1. Executive Summary &amp; Vision</w:t>
      </w:r>
    </w:p>
    <w:p>
      <w:pPr>
        <w:pStyle w:val="Heading2"/>
        <w:spacing w:before="280" w:after="120"/>
      </w:pPr>
      <w:r>
        <w:rPr>
          <w:rFonts w:ascii="Montserrat" w:cs="Montserrat" w:eastAsia="Montserrat" w:hAnsi="Montserrat"/>
          <w:b/>
          <w:bCs/>
          <w:color w:val="7DBCFF"/>
          <w:sz w:val="28"/>
          <w:szCs w:val="28"/>
        </w:rPr>
        <w:t xml:space="preserve">Vision Statement</w:t>
      </w:r>
    </w:p>
    <w:p>
      <w:pPr>
        <w:spacing w:before="80" w:after="80"/>
      </w:pPr>
      <w:r>
        <w:rPr>
          <w:rFonts w:ascii="Montserrat" w:cs="Montserrat" w:eastAsia="Montserrat" w:hAnsi="Montserrat"/>
          <w:color w:val="374151"/>
          <w:sz w:val="22"/>
          <w:szCs w:val="22"/>
        </w:rPr>
        <w:t xml:space="preserve">Circles is the digital twin of the cafe and the library — an anti-vanity social network that seamlessly transforms shared interests into authentic, live conversations. It brings back the lost Third Place by replacing algorithmic outrage and performative metrics with deep content consumption and serendipitous, organic human connection.</w:t>
      </w:r>
    </w:p>
    <w:p>
      <w:pPr>
        <w:spacing w:before="120" w:after="0"/>
      </w:pPr>
      <w:r>
        <w:t xml:space="preserve"/>
      </w:r>
    </w:p>
    <w:p>
      <w:pPr>
        <w:pStyle w:val="Heading2"/>
        <w:spacing w:before="280" w:after="120"/>
      </w:pPr>
      <w:r>
        <w:rPr>
          <w:rFonts w:ascii="Montserrat" w:cs="Montserrat" w:eastAsia="Montserrat" w:hAnsi="Montserrat"/>
          <w:b/>
          <w:bCs/>
          <w:color w:val="7DBCFF"/>
          <w:sz w:val="28"/>
          <w:szCs w:val="28"/>
        </w:rPr>
        <w:t xml:space="preserve">Core Paradigm</w:t>
      </w:r>
    </w:p>
    <w:p>
      <w:pPr>
        <w:spacing w:before="80" w:after="80"/>
      </w:pPr>
      <w:r>
        <w:rPr>
          <w:rFonts w:ascii="Montserrat" w:cs="Montserrat" w:eastAsia="Montserrat" w:hAnsi="Montserrat"/>
          <w:color w:val="374151"/>
          <w:sz w:val="22"/>
          <w:szCs w:val="22"/>
        </w:rPr>
        <w:t xml:space="preserve">Users do not come to Circles primarily to chat. They enter a Reading Room to consume high-value content precisely tailored to specific facets of their identity. Social interaction is entirely opt-in — an organic byproduct of occupying that intellectual space — replicating the feeling of making eye contact and striking up a conversation with a stranger reading the same book at a teashop.</w:t>
      </w:r>
    </w:p>
    <w:p>
      <w:pPr>
        <w:spacing w:before="120" w:after="0"/>
      </w:pPr>
      <w:r>
        <w:t xml:space="preserve"/>
      </w:r>
    </w:p>
    <w:p>
      <w:pPr>
        <w:pStyle w:val="Heading2"/>
        <w:spacing w:before="280" w:after="120"/>
      </w:pPr>
      <w:r>
        <w:rPr>
          <w:rFonts w:ascii="Montserrat" w:cs="Montserrat" w:eastAsia="Montserrat" w:hAnsi="Montserrat"/>
          <w:b/>
          <w:bCs/>
          <w:color w:val="7DBCFF"/>
          <w:sz w:val="28"/>
          <w:szCs w:val="28"/>
        </w:rPr>
        <w:t xml:space="preserve">The Opportunity in One Line</w:t>
      </w:r>
    </w:p>
    <w:p>
      <w:pPr>
        <w:spacing w:before="80" w:after="80"/>
      </w:pPr>
      <w:r>
        <w:rPr>
          <w:rFonts w:ascii="Montserrat" w:cs="Montserrat" w:eastAsia="Montserrat" w:hAnsi="Montserrat"/>
          <w:color w:val="374151"/>
          <w:sz w:val="22"/>
          <w:szCs w:val="22"/>
        </w:rPr>
        <w:t xml:space="preserve">Every existing social platform optimises for attention. Circles optimises for resonance.</w:t>
      </w:r>
    </w:p>
    <w:p>
      <w:pPr>
        <w:spacing w:before="120" w:after="0"/>
      </w:pPr>
      <w:r>
        <w:t xml:space="preserve"/>
      </w:r>
    </w:p>
    <w:p>
      <w:pPr>
        <w:pStyle w:val="Heading2"/>
        <w:spacing w:before="280" w:after="120"/>
      </w:pPr>
      <w:r>
        <w:rPr>
          <w:rFonts w:ascii="Montserrat" w:cs="Montserrat" w:eastAsia="Montserrat" w:hAnsi="Montserrat"/>
          <w:b/>
          <w:bCs/>
          <w:color w:val="7DBCFF"/>
          <w:sz w:val="28"/>
          <w:szCs w:val="28"/>
        </w:rPr>
        <w:t xml:space="preserve">Founding Context</w:t>
      </w:r>
    </w:p>
    <w:p>
      <w:pPr>
        <w:spacing w:before="80" w:after="80"/>
      </w:pPr>
      <w:r>
        <w:rPr>
          <w:rFonts w:ascii="Montserrat" w:cs="Montserrat" w:eastAsia="Montserrat" w:hAnsi="Montserrat"/>
          <w:color w:val="374151"/>
          <w:sz w:val="22"/>
          <w:szCs w:val="22"/>
        </w:rPr>
        <w:t xml:space="preserve">Circles is the pilot product of </w:t>
      </w:r>
      <w:r>
        <w:rPr>
          <w:rFonts w:ascii="Raleway" w:cs="Raleway" w:eastAsia="Raleway" w:hAnsi="Raleway"/>
          <w:b/>
          <w:bCs/>
          <w:color w:val="7DBCFF"/>
          <w:sz w:val="22"/>
          <w:szCs w:val="22"/>
        </w:rPr>
        <w:t xml:space="preserve">CausalSyntax</w:t>
      </w:r>
      <w:r>
        <w:rPr>
          <w:rFonts w:ascii="Montserrat" w:cs="Montserrat" w:eastAsia="Montserrat" w:hAnsi="Montserrat"/>
          <w:color w:val="374151"/>
          <w:sz w:val="22"/>
          <w:szCs w:val="22"/>
        </w:rPr>
        <w:t xml:space="preserve"> — a product company founded by </w:t>
      </w:r>
      <w:r>
        <w:rPr>
          <w:rFonts w:ascii="Montserrat" w:cs="Montserrat" w:eastAsia="Montserrat" w:hAnsi="Montserrat"/>
          <w:b/>
          <w:bCs/>
          <w:color w:val="0F172A"/>
          <w:sz w:val="22"/>
          <w:szCs w:val="22"/>
        </w:rPr>
        <w:t xml:space="preserve">Arun Mohanan</w:t>
      </w:r>
      <w:r>
        <w:rPr>
          <w:rFonts w:ascii="Montserrat" w:cs="Montserrat" w:eastAsia="Montserrat" w:hAnsi="Montserrat"/>
          <w:color w:val="374151"/>
          <w:sz w:val="22"/>
          <w:szCs w:val="22"/>
        </w:rPr>
        <w:t xml:space="preserve"> with the mission of building human-centric digital spaces that respect attention, protect identity, and reward depth of engagement over breadth of reach. CausalSyntax is the house under which Circles and future products will be built, headquartered at </w:t>
      </w:r>
      <w:r>
        <w:rPr>
          <w:rFonts w:ascii="Raleway" w:cs="Raleway" w:eastAsia="Raleway" w:hAnsi="Raleway"/>
          <w:b/>
          <w:bCs/>
          <w:color w:val="7DBCFF"/>
          <w:sz w:val="22"/>
          <w:szCs w:val="22"/>
        </w:rPr>
        <w:t xml:space="preserve">causalsyntax.com</w:t>
      </w:r>
      <w:r>
        <w:rPr>
          <w:rFonts w:ascii="Montserrat" w:cs="Montserrat" w:eastAsia="Montserrat" w:hAnsi="Montserrat"/>
          <w:color w:val="374151"/>
          <w:sz w:val="22"/>
          <w:szCs w:val="22"/>
        </w:rPr>
        <w:t xml:space="preserve">.</w:t>
      </w:r>
    </w:p>
    <w:p>
      <w:r>
        <w:br w:type="page"/>
      </w:r>
    </w:p>
    <w:p>
      <w:pPr>
        <w:pStyle w:val="Heading1"/>
        <w:pBdr>
          <w:bottom w:val="single" w:color="7DBCFF" w:sz="6" w:space="4"/>
        </w:pBdr>
        <w:spacing w:before="400" w:after="160"/>
      </w:pPr>
      <w:r>
        <w:rPr>
          <w:rFonts w:ascii="Montserrat" w:cs="Montserrat" w:eastAsia="Montserrat" w:hAnsi="Montserrat"/>
          <w:b/>
          <w:bCs/>
          <w:color w:val="0F172A"/>
          <w:sz w:val="36"/>
          <w:szCs w:val="36"/>
        </w:rPr>
        <w:t xml:space="preserve">2. Problem Statement</w:t>
      </w:r>
    </w:p>
    <w:p>
      <w:pPr>
        <w:spacing w:before="8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7DBCFF" w:sz="1"/>
              <w:left w:val="single" w:color="7DBCFF" w:sz="1"/>
              <w:bottom w:val="single" w:color="7DBCFF" w:sz="1"/>
              <w:right w:val="single" w:color="7DBCFF" w:sz="1"/>
            </w:tcBorders>
            <w:shd w:fill="1E3A5F" w:val="clear"/>
            <w:tcMar>
              <w:top w:type="dxa" w:w="100"/>
              <w:left w:type="dxa" w:w="120"/>
              <w:bottom w:type="dxa" w:w="100"/>
              <w:right w:type="dxa" w:w="120"/>
            </w:tcMar>
          </w:tcPr>
          <w:p>
            <w:r>
              <w:rPr>
                <w:rFonts w:ascii="Montserrat" w:cs="Montserrat" w:eastAsia="Montserrat" w:hAnsi="Montserrat"/>
                <w:b/>
                <w:bCs/>
                <w:color w:val="FFFFFF"/>
                <w:sz w:val="20"/>
                <w:szCs w:val="20"/>
              </w:rPr>
              <w:t xml:space="preserve">Pain Point</w:t>
            </w:r>
          </w:p>
        </w:tc>
        <w:tc>
          <w:tcPr>
            <w:tcW w:type="dxa" w:w="3000"/>
            <w:tcBorders>
              <w:top w:val="single" w:color="7DBCFF" w:sz="1"/>
              <w:left w:val="single" w:color="7DBCFF" w:sz="1"/>
              <w:bottom w:val="single" w:color="7DBCFF" w:sz="1"/>
              <w:right w:val="single" w:color="7DBCFF" w:sz="1"/>
            </w:tcBorders>
            <w:shd w:fill="1E3A5F" w:val="clear"/>
            <w:tcMar>
              <w:top w:type="dxa" w:w="100"/>
              <w:left w:type="dxa" w:w="120"/>
              <w:bottom w:type="dxa" w:w="100"/>
              <w:right w:type="dxa" w:w="120"/>
            </w:tcMar>
          </w:tcPr>
          <w:p>
            <w:r>
              <w:rPr>
                <w:rFonts w:ascii="Montserrat" w:cs="Montserrat" w:eastAsia="Montserrat" w:hAnsi="Montserrat"/>
                <w:b/>
                <w:bCs/>
                <w:color w:val="FFFFFF"/>
                <w:sz w:val="20"/>
                <w:szCs w:val="20"/>
              </w:rPr>
              <w:t xml:space="preserve">Current Alternative</w:t>
            </w:r>
          </w:p>
        </w:tc>
        <w:tc>
          <w:tcPr>
            <w:tcW w:type="dxa" w:w="3000"/>
            <w:tcBorders>
              <w:top w:val="single" w:color="7DBCFF" w:sz="1"/>
              <w:left w:val="single" w:color="7DBCFF" w:sz="1"/>
              <w:bottom w:val="single" w:color="7DBCFF" w:sz="1"/>
              <w:right w:val="single" w:color="7DBCFF" w:sz="1"/>
            </w:tcBorders>
            <w:shd w:fill="1E3A5F" w:val="clear"/>
            <w:tcMar>
              <w:top w:type="dxa" w:w="100"/>
              <w:left w:type="dxa" w:w="120"/>
              <w:bottom w:type="dxa" w:w="100"/>
              <w:right w:type="dxa" w:w="120"/>
            </w:tcMar>
          </w:tcPr>
          <w:p>
            <w:r>
              <w:rPr>
                <w:rFonts w:ascii="Montserrat" w:cs="Montserrat" w:eastAsia="Montserrat" w:hAnsi="Montserrat"/>
                <w:b/>
                <w:bCs/>
                <w:color w:val="FFFFFF"/>
                <w:sz w:val="20"/>
                <w:szCs w:val="20"/>
              </w:rPr>
              <w:t xml:space="preserve">Circles Solution</w:t>
            </w:r>
          </w:p>
        </w:tc>
      </w:tr>
      <w:tr>
        <w:tc>
          <w:tcPr>
            <w:tcW w:type="dxa" w:w="3000"/>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r>
              <w:rPr>
                <w:rFonts w:ascii="Montserrat" w:cs="Montserrat" w:eastAsia="Montserrat" w:hAnsi="Montserrat"/>
                <w:color w:val="374151"/>
                <w:sz w:val="20"/>
                <w:szCs w:val="20"/>
              </w:rPr>
              <w:t xml:space="preserve">Performative social media fatigue</w:t>
            </w:r>
          </w:p>
        </w:tc>
        <w:tc>
          <w:tcPr>
            <w:tcW w:type="dxa" w:w="3000"/>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r>
              <w:rPr>
                <w:rFonts w:ascii="Montserrat" w:cs="Montserrat" w:eastAsia="Montserrat" w:hAnsi="Montserrat"/>
                <w:color w:val="374151"/>
                <w:sz w:val="20"/>
                <w:szCs w:val="20"/>
              </w:rPr>
              <w:t xml:space="preserve">Twitter/X, LinkedIn</w:t>
            </w:r>
          </w:p>
        </w:tc>
        <w:tc>
          <w:tcPr>
            <w:tcW w:type="dxa" w:w="3000"/>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r>
              <w:rPr>
                <w:rFonts w:ascii="Montserrat" w:cs="Montserrat" w:eastAsia="Montserrat" w:hAnsi="Montserrat"/>
                <w:color w:val="374151"/>
                <w:sz w:val="20"/>
                <w:szCs w:val="20"/>
              </w:rPr>
              <w:t xml:space="preserve">Zero vanity metrics; no public likes or follower counts</w:t>
            </w:r>
          </w:p>
        </w:tc>
      </w:tr>
      <w:tr>
        <w:tc>
          <w:tcPr>
            <w:tcW w:type="dxa" w:w="3000"/>
            <w:tcBorders>
              <w:top w:val="single" w:color="BAD8FF" w:sz="1"/>
              <w:left w:val="single" w:color="BAD8FF" w:sz="1"/>
              <w:bottom w:val="single" w:color="BAD8FF" w:sz="1"/>
              <w:right w:val="single" w:color="BAD8FF" w:sz="1"/>
            </w:tcBorders>
            <w:shd w:fill="F0F7FF" w:val="clear"/>
            <w:tcMar>
              <w:top w:type="dxa" w:w="80"/>
              <w:left w:type="dxa" w:w="120"/>
              <w:bottom w:type="dxa" w:w="80"/>
              <w:right w:type="dxa" w:w="120"/>
            </w:tcMar>
          </w:tcPr>
          <w:p>
            <w:r>
              <w:rPr>
                <w:rFonts w:ascii="Montserrat" w:cs="Montserrat" w:eastAsia="Montserrat" w:hAnsi="Montserrat"/>
                <w:color w:val="374151"/>
                <w:sz w:val="20"/>
                <w:szCs w:val="20"/>
              </w:rPr>
              <w:t xml:space="preserve">Context collapse across identities</w:t>
            </w:r>
          </w:p>
        </w:tc>
        <w:tc>
          <w:tcPr>
            <w:tcW w:type="dxa" w:w="3000"/>
            <w:tcBorders>
              <w:top w:val="single" w:color="BAD8FF" w:sz="1"/>
              <w:left w:val="single" w:color="BAD8FF" w:sz="1"/>
              <w:bottom w:val="single" w:color="BAD8FF" w:sz="1"/>
              <w:right w:val="single" w:color="BAD8FF" w:sz="1"/>
            </w:tcBorders>
            <w:shd w:fill="F0F7FF" w:val="clear"/>
            <w:tcMar>
              <w:top w:type="dxa" w:w="80"/>
              <w:left w:type="dxa" w:w="120"/>
              <w:bottom w:type="dxa" w:w="80"/>
              <w:right w:type="dxa" w:w="120"/>
            </w:tcMar>
          </w:tcPr>
          <w:p>
            <w:r>
              <w:rPr>
                <w:rFonts w:ascii="Montserrat" w:cs="Montserrat" w:eastAsia="Montserrat" w:hAnsi="Montserrat"/>
                <w:color w:val="374151"/>
                <w:sz w:val="20"/>
                <w:szCs w:val="20"/>
              </w:rPr>
              <w:t xml:space="preserve">Single-profile networks</w:t>
            </w:r>
          </w:p>
        </w:tc>
        <w:tc>
          <w:tcPr>
            <w:tcW w:type="dxa" w:w="3000"/>
            <w:tcBorders>
              <w:top w:val="single" w:color="BAD8FF" w:sz="1"/>
              <w:left w:val="single" w:color="BAD8FF" w:sz="1"/>
              <w:bottom w:val="single" w:color="BAD8FF" w:sz="1"/>
              <w:right w:val="single" w:color="BAD8FF" w:sz="1"/>
            </w:tcBorders>
            <w:shd w:fill="F0F7FF" w:val="clear"/>
            <w:tcMar>
              <w:top w:type="dxa" w:w="80"/>
              <w:left w:type="dxa" w:w="120"/>
              <w:bottom w:type="dxa" w:w="80"/>
              <w:right w:type="dxa" w:w="120"/>
            </w:tcMar>
          </w:tcPr>
          <w:p>
            <w:r>
              <w:rPr>
                <w:rFonts w:ascii="Montserrat" w:cs="Montserrat" w:eastAsia="Montserrat" w:hAnsi="Montserrat"/>
                <w:color w:val="374151"/>
                <w:sz w:val="20"/>
                <w:szCs w:val="20"/>
              </w:rPr>
              <w:t xml:space="preserve">Isolated Personas per interest domain</w:t>
            </w:r>
          </w:p>
        </w:tc>
      </w:tr>
      <w:tr>
        <w:tc>
          <w:tcPr>
            <w:tcW w:type="dxa" w:w="3000"/>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r>
              <w:rPr>
                <w:rFonts w:ascii="Montserrat" w:cs="Montserrat" w:eastAsia="Montserrat" w:hAnsi="Montserrat"/>
                <w:color w:val="374151"/>
                <w:sz w:val="20"/>
                <w:szCs w:val="20"/>
              </w:rPr>
              <w:t xml:space="preserve">Cold-start for new communities</w:t>
            </w:r>
          </w:p>
        </w:tc>
        <w:tc>
          <w:tcPr>
            <w:tcW w:type="dxa" w:w="3000"/>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r>
              <w:rPr>
                <w:rFonts w:ascii="Montserrat" w:cs="Montserrat" w:eastAsia="Montserrat" w:hAnsi="Montserrat"/>
                <w:color w:val="374151"/>
                <w:sz w:val="20"/>
                <w:szCs w:val="20"/>
              </w:rPr>
              <w:t xml:space="preserve">Discord, Slack</w:t>
            </w:r>
          </w:p>
        </w:tc>
        <w:tc>
          <w:tcPr>
            <w:tcW w:type="dxa" w:w="3000"/>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r>
              <w:rPr>
                <w:rFonts w:ascii="Montserrat" w:cs="Montserrat" w:eastAsia="Montserrat" w:hAnsi="Montserrat"/>
                <w:color w:val="374151"/>
                <w:sz w:val="20"/>
                <w:szCs w:val="20"/>
              </w:rPr>
              <w:t xml:space="preserve">Interest-tagged Reading Room from Day 1</w:t>
            </w:r>
          </w:p>
        </w:tc>
      </w:tr>
      <w:tr>
        <w:tc>
          <w:tcPr>
            <w:tcW w:type="dxa" w:w="3000"/>
            <w:tcBorders>
              <w:top w:val="single" w:color="BAD8FF" w:sz="1"/>
              <w:left w:val="single" w:color="BAD8FF" w:sz="1"/>
              <w:bottom w:val="single" w:color="BAD8FF" w:sz="1"/>
              <w:right w:val="single" w:color="BAD8FF" w:sz="1"/>
            </w:tcBorders>
            <w:shd w:fill="F0F7FF" w:val="clear"/>
            <w:tcMar>
              <w:top w:type="dxa" w:w="80"/>
              <w:left w:type="dxa" w:w="120"/>
              <w:bottom w:type="dxa" w:w="80"/>
              <w:right w:type="dxa" w:w="120"/>
            </w:tcMar>
          </w:tcPr>
          <w:p>
            <w:r>
              <w:rPr>
                <w:rFonts w:ascii="Montserrat" w:cs="Montserrat" w:eastAsia="Montserrat" w:hAnsi="Montserrat"/>
                <w:color w:val="374151"/>
                <w:sz w:val="20"/>
                <w:szCs w:val="20"/>
              </w:rPr>
              <w:t xml:space="preserve">Serendipity is dead online</w:t>
            </w:r>
          </w:p>
        </w:tc>
        <w:tc>
          <w:tcPr>
            <w:tcW w:type="dxa" w:w="3000"/>
            <w:tcBorders>
              <w:top w:val="single" w:color="BAD8FF" w:sz="1"/>
              <w:left w:val="single" w:color="BAD8FF" w:sz="1"/>
              <w:bottom w:val="single" w:color="BAD8FF" w:sz="1"/>
              <w:right w:val="single" w:color="BAD8FF" w:sz="1"/>
            </w:tcBorders>
            <w:shd w:fill="F0F7FF" w:val="clear"/>
            <w:tcMar>
              <w:top w:type="dxa" w:w="80"/>
              <w:left w:type="dxa" w:w="120"/>
              <w:bottom w:type="dxa" w:w="80"/>
              <w:right w:type="dxa" w:w="120"/>
            </w:tcMar>
          </w:tcPr>
          <w:p>
            <w:r>
              <w:rPr>
                <w:rFonts w:ascii="Montserrat" w:cs="Montserrat" w:eastAsia="Montserrat" w:hAnsi="Montserrat"/>
                <w:color w:val="374151"/>
                <w:sz w:val="20"/>
                <w:szCs w:val="20"/>
              </w:rPr>
              <w:t xml:space="preserve">Algorithmic feeds</w:t>
            </w:r>
          </w:p>
        </w:tc>
        <w:tc>
          <w:tcPr>
            <w:tcW w:type="dxa" w:w="3000"/>
            <w:tcBorders>
              <w:top w:val="single" w:color="BAD8FF" w:sz="1"/>
              <w:left w:val="single" w:color="BAD8FF" w:sz="1"/>
              <w:bottom w:val="single" w:color="BAD8FF" w:sz="1"/>
              <w:right w:val="single" w:color="BAD8FF" w:sz="1"/>
            </w:tcBorders>
            <w:shd w:fill="F0F7FF" w:val="clear"/>
            <w:tcMar>
              <w:top w:type="dxa" w:w="80"/>
              <w:left w:type="dxa" w:w="120"/>
              <w:bottom w:type="dxa" w:w="80"/>
              <w:right w:type="dxa" w:w="120"/>
            </w:tcMar>
          </w:tcPr>
          <w:p>
            <w:r>
              <w:rPr>
                <w:rFonts w:ascii="Montserrat" w:cs="Montserrat" w:eastAsia="Montserrat" w:hAnsi="Montserrat"/>
                <w:color w:val="374151"/>
                <w:sz w:val="20"/>
                <w:szCs w:val="20"/>
              </w:rPr>
              <w:t xml:space="preserve">Ambient Collision Engine surfaces live co-presence</w:t>
            </w:r>
          </w:p>
        </w:tc>
      </w:tr>
      <w:tr>
        <w:tc>
          <w:tcPr>
            <w:tcW w:type="dxa" w:w="3000"/>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r>
              <w:rPr>
                <w:rFonts w:ascii="Montserrat" w:cs="Montserrat" w:eastAsia="Montserrat" w:hAnsi="Montserrat"/>
                <w:color w:val="374151"/>
                <w:sz w:val="20"/>
                <w:szCs w:val="20"/>
              </w:rPr>
              <w:t xml:space="preserve">Shallow live interactions</w:t>
            </w:r>
          </w:p>
        </w:tc>
        <w:tc>
          <w:tcPr>
            <w:tcW w:type="dxa" w:w="3000"/>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r>
              <w:rPr>
                <w:rFonts w:ascii="Montserrat" w:cs="Montserrat" w:eastAsia="Montserrat" w:hAnsi="Montserrat"/>
                <w:color w:val="374151"/>
                <w:sz w:val="20"/>
                <w:szCs w:val="20"/>
              </w:rPr>
              <w:t xml:space="preserve">Twitter Spaces, Clubhouse</w:t>
            </w:r>
          </w:p>
        </w:tc>
        <w:tc>
          <w:tcPr>
            <w:tcW w:type="dxa" w:w="3000"/>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r>
              <w:rPr>
                <w:rFonts w:ascii="Montserrat" w:cs="Montserrat" w:eastAsia="Montserrat" w:hAnsi="Montserrat"/>
                <w:color w:val="374151"/>
                <w:sz w:val="20"/>
                <w:szCs w:val="20"/>
              </w:rPr>
              <w:t xml:space="preserve">Graduated: Note → Handshake → Table → Bloom</w:t>
            </w:r>
          </w:p>
        </w:tc>
      </w:tr>
      <w:tr>
        <w:tc>
          <w:tcPr>
            <w:tcW w:type="dxa" w:w="3000"/>
            <w:tcBorders>
              <w:top w:val="single" w:color="BAD8FF" w:sz="1"/>
              <w:left w:val="single" w:color="BAD8FF" w:sz="1"/>
              <w:bottom w:val="single" w:color="BAD8FF" w:sz="1"/>
              <w:right w:val="single" w:color="BAD8FF" w:sz="1"/>
            </w:tcBorders>
            <w:shd w:fill="F0F7FF" w:val="clear"/>
            <w:tcMar>
              <w:top w:type="dxa" w:w="80"/>
              <w:left w:type="dxa" w:w="120"/>
              <w:bottom w:type="dxa" w:w="80"/>
              <w:right w:type="dxa" w:w="120"/>
            </w:tcMar>
          </w:tcPr>
          <w:p>
            <w:r>
              <w:rPr>
                <w:rFonts w:ascii="Montserrat" w:cs="Montserrat" w:eastAsia="Montserrat" w:hAnsi="Montserrat"/>
                <w:color w:val="374151"/>
                <w:sz w:val="20"/>
                <w:szCs w:val="20"/>
              </w:rPr>
              <w:t xml:space="preserve">No digital Third Place</w:t>
            </w:r>
          </w:p>
        </w:tc>
        <w:tc>
          <w:tcPr>
            <w:tcW w:type="dxa" w:w="3000"/>
            <w:tcBorders>
              <w:top w:val="single" w:color="BAD8FF" w:sz="1"/>
              <w:left w:val="single" w:color="BAD8FF" w:sz="1"/>
              <w:bottom w:val="single" w:color="BAD8FF" w:sz="1"/>
              <w:right w:val="single" w:color="BAD8FF" w:sz="1"/>
            </w:tcBorders>
            <w:shd w:fill="F0F7FF" w:val="clear"/>
            <w:tcMar>
              <w:top w:type="dxa" w:w="80"/>
              <w:left w:type="dxa" w:w="120"/>
              <w:bottom w:type="dxa" w:w="80"/>
              <w:right w:type="dxa" w:w="120"/>
            </w:tcMar>
          </w:tcPr>
          <w:p>
            <w:r>
              <w:rPr>
                <w:rFonts w:ascii="Montserrat" w:cs="Montserrat" w:eastAsia="Montserrat" w:hAnsi="Montserrat"/>
                <w:color w:val="374151"/>
                <w:sz w:val="20"/>
                <w:szCs w:val="20"/>
              </w:rPr>
              <w:t xml:space="preserve">None</w:t>
            </w:r>
          </w:p>
        </w:tc>
        <w:tc>
          <w:tcPr>
            <w:tcW w:type="dxa" w:w="3000"/>
            <w:tcBorders>
              <w:top w:val="single" w:color="BAD8FF" w:sz="1"/>
              <w:left w:val="single" w:color="BAD8FF" w:sz="1"/>
              <w:bottom w:val="single" w:color="BAD8FF" w:sz="1"/>
              <w:right w:val="single" w:color="BAD8FF" w:sz="1"/>
            </w:tcBorders>
            <w:shd w:fill="F0F7FF" w:val="clear"/>
            <w:tcMar>
              <w:top w:type="dxa" w:w="80"/>
              <w:left w:type="dxa" w:w="120"/>
              <w:bottom w:type="dxa" w:w="80"/>
              <w:right w:type="dxa" w:w="120"/>
            </w:tcMar>
          </w:tcPr>
          <w:p>
            <w:r>
              <w:rPr>
                <w:rFonts w:ascii="Montserrat" w:cs="Montserrat" w:eastAsia="Montserrat" w:hAnsi="Montserrat"/>
                <w:color w:val="374151"/>
                <w:sz w:val="20"/>
                <w:szCs w:val="20"/>
              </w:rPr>
              <w:t xml:space="preserve">The Lobby replicates cafe-style organic social gravity</w:t>
            </w:r>
          </w:p>
        </w:tc>
      </w:tr>
    </w:tbl>
    <w:p>
      <w:r>
        <w:br w:type="page"/>
      </w:r>
    </w:p>
    <w:p>
      <w:pPr>
        <w:pStyle w:val="Heading1"/>
        <w:pBdr>
          <w:bottom w:val="single" w:color="7DBCFF" w:sz="6" w:space="4"/>
        </w:pBdr>
        <w:spacing w:before="400" w:after="160"/>
      </w:pPr>
      <w:r>
        <w:rPr>
          <w:rFonts w:ascii="Montserrat" w:cs="Montserrat" w:eastAsia="Montserrat" w:hAnsi="Montserrat"/>
          <w:b/>
          <w:bCs/>
          <w:color w:val="0F172A"/>
          <w:sz w:val="36"/>
          <w:szCs w:val="36"/>
        </w:rPr>
        <w:t xml:space="preserve">3. Target Audience &amp; Identity Architecture</w:t>
      </w:r>
    </w:p>
    <w:p>
      <w:pPr>
        <w:pStyle w:val="Heading2"/>
        <w:spacing w:before="280" w:after="120"/>
      </w:pPr>
      <w:r>
        <w:rPr>
          <w:rFonts w:ascii="Montserrat" w:cs="Montserrat" w:eastAsia="Montserrat" w:hAnsi="Montserrat"/>
          <w:b/>
          <w:bCs/>
          <w:color w:val="7DBCFF"/>
          <w:sz w:val="28"/>
          <w:szCs w:val="28"/>
        </w:rPr>
        <w:t xml:space="preserve">Primary User Archetypes</w:t>
      </w:r>
    </w:p>
    <w:p>
      <w:pPr>
        <w:spacing w:before="8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00"/>
      </w:tblGrid>
      <w:tr>
        <w:tc>
          <w:tcPr>
            <w:tcW w:type="auto" w:w="0"/>
            <w:tcBorders>
              <w:top w:val="single" w:color="7DBCFF" w:sz="1"/>
              <w:left w:val="single" w:color="7DBCFF" w:sz="1"/>
              <w:bottom w:val="single" w:color="7DBCFF" w:sz="1"/>
              <w:right w:val="single" w:color="7DBCFF" w:sz="1"/>
            </w:tcBorders>
            <w:shd w:fill="1E3A5F" w:val="clear"/>
            <w:tcMar>
              <w:top w:type="dxa" w:w="100"/>
              <w:left w:type="dxa" w:w="120"/>
              <w:bottom w:type="dxa" w:w="100"/>
              <w:right w:type="dxa" w:w="120"/>
            </w:tcMar>
          </w:tcPr>
          <w:p>
            <w:r>
              <w:rPr>
                <w:rFonts w:ascii="Montserrat" w:cs="Montserrat" w:eastAsia="Montserrat" w:hAnsi="Montserrat"/>
                <w:b/>
                <w:bCs/>
                <w:color w:val="FFFFFF"/>
                <w:sz w:val="20"/>
                <w:szCs w:val="20"/>
              </w:rPr>
              <w:t xml:space="preserve">Archetype</w:t>
            </w:r>
          </w:p>
        </w:tc>
        <w:tc>
          <w:tcPr>
            <w:tcW w:type="auto" w:w="0"/>
            <w:tcBorders>
              <w:top w:val="single" w:color="7DBCFF" w:sz="1"/>
              <w:left w:val="single" w:color="7DBCFF" w:sz="1"/>
              <w:bottom w:val="single" w:color="7DBCFF" w:sz="1"/>
              <w:right w:val="single" w:color="7DBCFF" w:sz="1"/>
            </w:tcBorders>
            <w:shd w:fill="1E3A5F" w:val="clear"/>
            <w:tcMar>
              <w:top w:type="dxa" w:w="100"/>
              <w:left w:type="dxa" w:w="120"/>
              <w:bottom w:type="dxa" w:w="100"/>
              <w:right w:type="dxa" w:w="120"/>
            </w:tcMar>
          </w:tcPr>
          <w:p>
            <w:r>
              <w:rPr>
                <w:rFonts w:ascii="Montserrat" w:cs="Montserrat" w:eastAsia="Montserrat" w:hAnsi="Montserrat"/>
                <w:b/>
                <w:bCs/>
                <w:color w:val="FFFFFF"/>
                <w:sz w:val="20"/>
                <w:szCs w:val="20"/>
              </w:rPr>
              <w:t xml:space="preserve">Description</w:t>
            </w:r>
          </w:p>
        </w:tc>
        <w:tc>
          <w:tcPr>
            <w:tcW w:type="auto" w:w="0"/>
            <w:tcBorders>
              <w:top w:val="single" w:color="7DBCFF" w:sz="1"/>
              <w:left w:val="single" w:color="7DBCFF" w:sz="1"/>
              <w:bottom w:val="single" w:color="7DBCFF" w:sz="1"/>
              <w:right w:val="single" w:color="7DBCFF" w:sz="1"/>
            </w:tcBorders>
            <w:shd w:fill="1E3A5F" w:val="clear"/>
            <w:tcMar>
              <w:top w:type="dxa" w:w="100"/>
              <w:left w:type="dxa" w:w="120"/>
              <w:bottom w:type="dxa" w:w="100"/>
              <w:right w:type="dxa" w:w="120"/>
            </w:tcMar>
          </w:tcPr>
          <w:p>
            <w:r>
              <w:rPr>
                <w:rFonts w:ascii="Montserrat" w:cs="Montserrat" w:eastAsia="Montserrat" w:hAnsi="Montserrat"/>
                <w:b/>
                <w:bCs/>
                <w:color w:val="FFFFFF"/>
                <w:sz w:val="20"/>
                <w:szCs w:val="20"/>
              </w:rPr>
              <w:t xml:space="preserve">Core Need</w:t>
            </w:r>
          </w:p>
        </w:tc>
      </w:tr>
      <w:tr>
        <w:tc>
          <w:tcPr>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r>
              <w:rPr>
                <w:rFonts w:ascii="Montserrat" w:cs="Montserrat" w:eastAsia="Montserrat" w:hAnsi="Montserrat"/>
                <w:color w:val="374151"/>
                <w:sz w:val="20"/>
                <w:szCs w:val="20"/>
              </w:rPr>
              <w:t xml:space="preserve">The Evening Regular</w:t>
            </w:r>
          </w:p>
        </w:tc>
        <w:tc>
          <w:tcPr>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r>
              <w:rPr>
                <w:rFonts w:ascii="Montserrat" w:cs="Montserrat" w:eastAsia="Montserrat" w:hAnsi="Montserrat"/>
                <w:color w:val="374151"/>
                <w:sz w:val="20"/>
                <w:szCs w:val="20"/>
              </w:rPr>
              <w:t xml:space="preserve">Professionals unwinding after work who crave casual, unstructured intellectual discussion without audience-building pressure</w:t>
            </w:r>
          </w:p>
        </w:tc>
        <w:tc>
          <w:tcPr>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r>
              <w:rPr>
                <w:rFonts w:ascii="Montserrat" w:cs="Montserrat" w:eastAsia="Montserrat" w:hAnsi="Montserrat"/>
                <w:color w:val="374151"/>
                <w:sz w:val="20"/>
                <w:szCs w:val="20"/>
              </w:rPr>
              <w:t xml:space="preserve">Low-friction ritual; serendipitous discovery</w:t>
            </w:r>
          </w:p>
        </w:tc>
      </w:tr>
      <w:tr>
        <w:tc>
          <w:tcPr>
            <w:tcBorders>
              <w:top w:val="single" w:color="BAD8FF" w:sz="1"/>
              <w:left w:val="single" w:color="BAD8FF" w:sz="1"/>
              <w:bottom w:val="single" w:color="BAD8FF" w:sz="1"/>
              <w:right w:val="single" w:color="BAD8FF" w:sz="1"/>
            </w:tcBorders>
            <w:shd w:fill="F0F7FF" w:val="clear"/>
            <w:tcMar>
              <w:top w:type="dxa" w:w="80"/>
              <w:left w:type="dxa" w:w="120"/>
              <w:bottom w:type="dxa" w:w="80"/>
              <w:right w:type="dxa" w:w="120"/>
            </w:tcMar>
          </w:tcPr>
          <w:p>
            <w:r>
              <w:rPr>
                <w:rFonts w:ascii="Montserrat" w:cs="Montserrat" w:eastAsia="Montserrat" w:hAnsi="Montserrat"/>
                <w:color w:val="374151"/>
                <w:sz w:val="20"/>
                <w:szCs w:val="20"/>
              </w:rPr>
              <w:t xml:space="preserve">The Circle Seeker</w:t>
            </w:r>
          </w:p>
        </w:tc>
        <w:tc>
          <w:tcPr>
            <w:tcBorders>
              <w:top w:val="single" w:color="BAD8FF" w:sz="1"/>
              <w:left w:val="single" w:color="BAD8FF" w:sz="1"/>
              <w:bottom w:val="single" w:color="BAD8FF" w:sz="1"/>
              <w:right w:val="single" w:color="BAD8FF" w:sz="1"/>
            </w:tcBorders>
            <w:shd w:fill="F0F7FF" w:val="clear"/>
            <w:tcMar>
              <w:top w:type="dxa" w:w="80"/>
              <w:left w:type="dxa" w:w="120"/>
              <w:bottom w:type="dxa" w:w="80"/>
              <w:right w:type="dxa" w:w="120"/>
            </w:tcMar>
          </w:tcPr>
          <w:p>
            <w:r>
              <w:rPr>
                <w:rFonts w:ascii="Montserrat" w:cs="Montserrat" w:eastAsia="Montserrat" w:hAnsi="Montserrat"/>
                <w:color w:val="374151"/>
                <w:sz w:val="20"/>
                <w:szCs w:val="20"/>
              </w:rPr>
              <w:t xml:space="preserve">Individuals actively forming functional cohorts — founders seeking co-founders, developers seeking collaborators, researchers seeking peers</w:t>
            </w:r>
          </w:p>
        </w:tc>
        <w:tc>
          <w:tcPr>
            <w:tcBorders>
              <w:top w:val="single" w:color="BAD8FF" w:sz="1"/>
              <w:left w:val="single" w:color="BAD8FF" w:sz="1"/>
              <w:bottom w:val="single" w:color="BAD8FF" w:sz="1"/>
              <w:right w:val="single" w:color="BAD8FF" w:sz="1"/>
            </w:tcBorders>
            <w:shd w:fill="F0F7FF" w:val="clear"/>
            <w:tcMar>
              <w:top w:type="dxa" w:w="80"/>
              <w:left w:type="dxa" w:w="120"/>
              <w:bottom w:type="dxa" w:w="80"/>
              <w:right w:type="dxa" w:w="120"/>
            </w:tcMar>
          </w:tcPr>
          <w:p>
            <w:r>
              <w:rPr>
                <w:rFonts w:ascii="Montserrat" w:cs="Montserrat" w:eastAsia="Montserrat" w:hAnsi="Montserrat"/>
                <w:color w:val="374151"/>
                <w:sz w:val="20"/>
                <w:szCs w:val="20"/>
              </w:rPr>
              <w:t xml:space="preserve">Trust-based matchmaking beyond LinkedIn</w:t>
            </w:r>
          </w:p>
        </w:tc>
      </w:tr>
      <w:tr>
        <w:tc>
          <w:tcPr>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r>
              <w:rPr>
                <w:rFonts w:ascii="Montserrat" w:cs="Montserrat" w:eastAsia="Montserrat" w:hAnsi="Montserrat"/>
                <w:color w:val="374151"/>
                <w:sz w:val="20"/>
                <w:szCs w:val="20"/>
              </w:rPr>
              <w:t xml:space="preserve">The Multifaceted Self</w:t>
            </w:r>
          </w:p>
        </w:tc>
        <w:tc>
          <w:tcPr>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r>
              <w:rPr>
                <w:rFonts w:ascii="Montserrat" w:cs="Montserrat" w:eastAsia="Montserrat" w:hAnsi="Montserrat"/>
                <w:color w:val="374151"/>
                <w:sz w:val="20"/>
                <w:szCs w:val="20"/>
              </w:rPr>
              <w:t xml:space="preserve">Users with distinct, non-overlapping identities (e.g., a VC by day and a jazz musician by night)</w:t>
            </w:r>
          </w:p>
        </w:tc>
        <w:tc>
          <w:tcPr>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r>
              <w:rPr>
                <w:rFonts w:ascii="Montserrat" w:cs="Montserrat" w:eastAsia="Montserrat" w:hAnsi="Montserrat"/>
                <w:color w:val="374151"/>
                <w:sz w:val="20"/>
                <w:szCs w:val="20"/>
              </w:rPr>
              <w:t xml:space="preserve">No context collapse; true pseudonymity</w:t>
            </w:r>
          </w:p>
        </w:tc>
      </w:tr>
      <w:tr>
        <w:tc>
          <w:tcPr>
            <w:tcBorders>
              <w:top w:val="single" w:color="BAD8FF" w:sz="1"/>
              <w:left w:val="single" w:color="BAD8FF" w:sz="1"/>
              <w:bottom w:val="single" w:color="BAD8FF" w:sz="1"/>
              <w:right w:val="single" w:color="BAD8FF" w:sz="1"/>
            </w:tcBorders>
            <w:shd w:fill="F0F7FF" w:val="clear"/>
            <w:tcMar>
              <w:top w:type="dxa" w:w="80"/>
              <w:left w:type="dxa" w:w="120"/>
              <w:bottom w:type="dxa" w:w="80"/>
              <w:right w:type="dxa" w:w="120"/>
            </w:tcMar>
          </w:tcPr>
          <w:p>
            <w:r>
              <w:rPr>
                <w:rFonts w:ascii="Montserrat" w:cs="Montserrat" w:eastAsia="Montserrat" w:hAnsi="Montserrat"/>
                <w:color w:val="374151"/>
                <w:sz w:val="20"/>
                <w:szCs w:val="20"/>
              </w:rPr>
              <w:t xml:space="preserve">The Knowledge Curator</w:t>
            </w:r>
          </w:p>
        </w:tc>
        <w:tc>
          <w:tcPr>
            <w:tcBorders>
              <w:top w:val="single" w:color="BAD8FF" w:sz="1"/>
              <w:left w:val="single" w:color="BAD8FF" w:sz="1"/>
              <w:bottom w:val="single" w:color="BAD8FF" w:sz="1"/>
              <w:right w:val="single" w:color="BAD8FF" w:sz="1"/>
            </w:tcBorders>
            <w:shd w:fill="F0F7FF" w:val="clear"/>
            <w:tcMar>
              <w:top w:type="dxa" w:w="80"/>
              <w:left w:type="dxa" w:w="120"/>
              <w:bottom w:type="dxa" w:w="80"/>
              <w:right w:type="dxa" w:w="120"/>
            </w:tcMar>
          </w:tcPr>
          <w:p>
            <w:r>
              <w:rPr>
                <w:rFonts w:ascii="Montserrat" w:cs="Montserrat" w:eastAsia="Montserrat" w:hAnsi="Montserrat"/>
                <w:color w:val="374151"/>
                <w:sz w:val="20"/>
                <w:szCs w:val="20"/>
              </w:rPr>
              <w:t xml:space="preserve">Domain experts willing to host Stage events, share curated RSS stacks, and build reputation within a niche</w:t>
            </w:r>
          </w:p>
        </w:tc>
        <w:tc>
          <w:tcPr>
            <w:tcBorders>
              <w:top w:val="single" w:color="BAD8FF" w:sz="1"/>
              <w:left w:val="single" w:color="BAD8FF" w:sz="1"/>
              <w:bottom w:val="single" w:color="BAD8FF" w:sz="1"/>
              <w:right w:val="single" w:color="BAD8FF" w:sz="1"/>
            </w:tcBorders>
            <w:shd w:fill="F0F7FF" w:val="clear"/>
            <w:tcMar>
              <w:top w:type="dxa" w:w="80"/>
              <w:left w:type="dxa" w:w="120"/>
              <w:bottom w:type="dxa" w:w="80"/>
              <w:right w:type="dxa" w:w="120"/>
            </w:tcMar>
          </w:tcPr>
          <w:p>
            <w:r>
              <w:rPr>
                <w:rFonts w:ascii="Montserrat" w:cs="Montserrat" w:eastAsia="Montserrat" w:hAnsi="Montserrat"/>
                <w:color w:val="374151"/>
                <w:sz w:val="20"/>
                <w:szCs w:val="20"/>
              </w:rPr>
              <w:t xml:space="preserve">Monetisable thought leadership without follower theatre</w:t>
            </w:r>
          </w:p>
        </w:tc>
      </w:tr>
    </w:tbl>
    <w:p>
      <w:pPr>
        <w:spacing w:before="200" w:after="0"/>
      </w:pPr>
      <w:r>
        <w:t xml:space="preserve"/>
      </w:r>
    </w:p>
    <w:p>
      <w:pPr>
        <w:pStyle w:val="Heading2"/>
        <w:spacing w:before="280" w:after="120"/>
      </w:pPr>
      <w:r>
        <w:rPr>
          <w:rFonts w:ascii="Montserrat" w:cs="Montserrat" w:eastAsia="Montserrat" w:hAnsi="Montserrat"/>
          <w:b/>
          <w:bCs/>
          <w:color w:val="7DBCFF"/>
          <w:sz w:val="28"/>
          <w:szCs w:val="28"/>
        </w:rPr>
        <w:t xml:space="preserve">Identity Architecture: Dual-Identity System</w:t>
      </w:r>
    </w:p>
    <w:p>
      <w:pPr>
        <w:pStyle w:val="ListParagraph"/>
        <w:numPr>
          <w:ilvl w:val="0"/>
          <w:numId w:val="2"/>
        </w:numPr>
        <w:spacing w:before="60" w:after="60"/>
      </w:pPr>
      <w:r>
        <w:rPr>
          <w:rFonts w:ascii="Montserrat" w:cs="Montserrat" w:eastAsia="Montserrat" w:hAnsi="Montserrat"/>
          <w:b/>
          <w:bCs/>
          <w:color w:val="0F172A"/>
          <w:sz w:val="22"/>
          <w:szCs w:val="22"/>
        </w:rPr>
        <w:t xml:space="preserve">Base Profile (Private): </w:t>
      </w:r>
      <w:r>
        <w:rPr>
          <w:rFonts w:ascii="Montserrat" w:cs="Montserrat" w:eastAsia="Montserrat" w:hAnsi="Montserrat"/>
          <w:color w:val="374151"/>
          <w:sz w:val="22"/>
          <w:szCs w:val="22"/>
        </w:rPr>
        <w:t xml:space="preserve">Legal name, master email, date of birth — stored securely, never surfaced publicly.</w:t>
      </w:r>
    </w:p>
    <w:p>
      <w:pPr>
        <w:pStyle w:val="ListParagraph"/>
        <w:numPr>
          <w:ilvl w:val="0"/>
          <w:numId w:val="2"/>
        </w:numPr>
        <w:spacing w:before="60" w:after="60"/>
      </w:pPr>
      <w:r>
        <w:rPr>
          <w:rFonts w:ascii="Montserrat" w:cs="Montserrat" w:eastAsia="Montserrat" w:hAnsi="Montserrat"/>
          <w:b/>
          <w:bCs/>
          <w:color w:val="0F172A"/>
          <w:sz w:val="22"/>
          <w:szCs w:val="22"/>
        </w:rPr>
        <w:t xml:space="preserve">Personas (Faceted): </w:t>
      </w:r>
      <w:r>
        <w:rPr>
          <w:rFonts w:ascii="Montserrat" w:cs="Montserrat" w:eastAsia="Montserrat" w:hAnsi="Montserrat"/>
          <w:color w:val="374151"/>
          <w:sz w:val="22"/>
          <w:szCs w:val="22"/>
        </w:rPr>
        <w:t xml:space="preserve">Multiple isolated identities per user. Each Persona has its own alias, avatar, interest tags, Feed Wall, and collision history.</w:t>
      </w:r>
    </w:p>
    <w:p>
      <w:pPr>
        <w:pStyle w:val="ListParagraph"/>
        <w:numPr>
          <w:ilvl w:val="0"/>
          <w:numId w:val="2"/>
        </w:numPr>
        <w:spacing w:before="60" w:after="60"/>
      </w:pPr>
      <w:r>
        <w:rPr>
          <w:rFonts w:ascii="Montserrat" w:cs="Montserrat" w:eastAsia="Montserrat" w:hAnsi="Montserrat"/>
          <w:b/>
          <w:bCs/>
          <w:color w:val="0F172A"/>
          <w:sz w:val="22"/>
          <w:szCs w:val="22"/>
        </w:rPr>
        <w:t xml:space="preserve">Privacy Matrix: </w:t>
      </w:r>
      <w:r>
        <w:rPr>
          <w:rFonts w:ascii="Montserrat" w:cs="Montserrat" w:eastAsia="Montserrat" w:hAnsi="Montserrat"/>
          <w:color w:val="374151"/>
          <w:sz w:val="22"/>
          <w:szCs w:val="22"/>
        </w:rPr>
        <w:t xml:space="preserve">Users explicitly toggle which Base Profile attributes (e.g., Location: 'Kerala, India') are shared on each Persona to establish contextual trust without full disclosure.</w:t>
      </w:r>
    </w:p>
    <w:p>
      <w:pPr>
        <w:pStyle w:val="ListParagraph"/>
        <w:numPr>
          <w:ilvl w:val="0"/>
          <w:numId w:val="2"/>
        </w:numPr>
        <w:spacing w:before="60" w:after="60"/>
      </w:pPr>
      <w:r>
        <w:rPr>
          <w:rFonts w:ascii="Montserrat" w:cs="Montserrat" w:eastAsia="Montserrat" w:hAnsi="Montserrat"/>
          <w:b/>
          <w:bCs/>
          <w:color w:val="0F172A"/>
          <w:sz w:val="22"/>
          <w:szCs w:val="22"/>
        </w:rPr>
        <w:t xml:space="preserve">No Context Collapse: </w:t>
      </w:r>
      <w:r>
        <w:rPr>
          <w:rFonts w:ascii="Montserrat" w:cs="Montserrat" w:eastAsia="Montserrat" w:hAnsi="Montserrat"/>
          <w:color w:val="374151"/>
          <w:sz w:val="22"/>
          <w:szCs w:val="22"/>
        </w:rPr>
        <w:t xml:space="preserve">Each Persona is hermetically sealed. Activity, conversations, and connections in one Persona are invisible to others.</w:t>
      </w:r>
    </w:p>
    <w:p>
      <w:r>
        <w:br w:type="page"/>
      </w:r>
    </w:p>
    <w:p>
      <w:pPr>
        <w:pStyle w:val="Heading1"/>
        <w:pBdr>
          <w:bottom w:val="single" w:color="7DBCFF" w:sz="6" w:space="4"/>
        </w:pBdr>
        <w:spacing w:before="400" w:after="160"/>
      </w:pPr>
      <w:r>
        <w:rPr>
          <w:rFonts w:ascii="Montserrat" w:cs="Montserrat" w:eastAsia="Montserrat" w:hAnsi="Montserrat"/>
          <w:b/>
          <w:bCs/>
          <w:color w:val="0F172A"/>
          <w:sz w:val="36"/>
          <w:szCs w:val="36"/>
        </w:rPr>
        <w:t xml:space="preserve">4. Product Architecture &amp; Core Mechanics</w:t>
      </w:r>
    </w:p>
    <w:p>
      <w:pPr>
        <w:spacing w:before="80" w:after="80"/>
      </w:pPr>
      <w:r>
        <w:rPr>
          <w:rFonts w:ascii="Montserrat" w:cs="Montserrat" w:eastAsia="Montserrat" w:hAnsi="Montserrat"/>
          <w:color w:val="374151"/>
          <w:sz w:val="22"/>
          <w:szCs w:val="22"/>
        </w:rPr>
        <w:t xml:space="preserve">Circles is structured as six sequential interaction phases, each unlocking the next through explicit user intent.</w:t>
      </w:r>
    </w:p>
    <w:p>
      <w:pPr>
        <w:spacing w:before="120" w:after="0"/>
      </w:pPr>
      <w:r>
        <w:t xml:space="preserve"/>
      </w:r>
    </w:p>
    <w:p>
      <w:pPr>
        <w:pStyle w:val="Heading2"/>
        <w:spacing w:before="280" w:after="120"/>
      </w:pPr>
      <w:r>
        <w:rPr>
          <w:rFonts w:ascii="Montserrat" w:cs="Montserrat" w:eastAsia="Montserrat" w:hAnsi="Montserrat"/>
          <w:b/>
          <w:bCs/>
          <w:color w:val="7DBCFF"/>
          <w:sz w:val="28"/>
          <w:szCs w:val="28"/>
        </w:rPr>
        <w:t xml:space="preserve">Phase 1 — The Reading Room (Feed Wall)</w:t>
      </w:r>
    </w:p>
    <w:p>
      <w:pPr>
        <w:spacing w:before="80" w:after="80"/>
      </w:pPr>
      <w:r>
        <w:rPr>
          <w:rFonts w:ascii="Montserrat" w:cs="Montserrat" w:eastAsia="Montserrat" w:hAnsi="Montserrat"/>
          <w:color w:val="374151"/>
          <w:sz w:val="22"/>
          <w:szCs w:val="22"/>
        </w:rPr>
        <w:t xml:space="preserve">The anchor experience. A curated, single-player library ensuring zero cold-start friction.</w:t>
      </w:r>
    </w:p>
    <w:p>
      <w:pPr>
        <w:pStyle w:val="ListParagraph"/>
        <w:numPr>
          <w:ilvl w:val="0"/>
          <w:numId w:val="2"/>
        </w:numPr>
        <w:spacing w:before="60" w:after="60"/>
      </w:pPr>
      <w:r>
        <w:rPr>
          <w:rFonts w:ascii="Montserrat" w:cs="Montserrat" w:eastAsia="Montserrat" w:hAnsi="Montserrat"/>
          <w:b/>
          <w:bCs/>
          <w:color w:val="0F172A"/>
          <w:sz w:val="22"/>
          <w:szCs w:val="22"/>
        </w:rPr>
        <w:t xml:space="preserve">Content Mix: </w:t>
      </w:r>
      <w:r>
        <w:rPr>
          <w:rFonts w:ascii="Montserrat" w:cs="Montserrat" w:eastAsia="Montserrat" w:hAnsi="Montserrat"/>
          <w:color w:val="374151"/>
          <w:sz w:val="22"/>
          <w:szCs w:val="22"/>
        </w:rPr>
        <w:t xml:space="preserve">RSS-pulled articles, global news APIs, study reports, native webinars, and curated book recommendations — all mapped to the active Persona's interest tags.</w:t>
      </w:r>
    </w:p>
    <w:p>
      <w:pPr>
        <w:pStyle w:val="ListParagraph"/>
        <w:numPr>
          <w:ilvl w:val="0"/>
          <w:numId w:val="2"/>
        </w:numPr>
        <w:spacing w:before="60" w:after="60"/>
      </w:pPr>
      <w:r>
        <w:rPr>
          <w:rFonts w:ascii="Montserrat" w:cs="Montserrat" w:eastAsia="Montserrat" w:hAnsi="Montserrat"/>
          <w:b/>
          <w:bCs/>
          <w:color w:val="0F172A"/>
          <w:sz w:val="22"/>
          <w:szCs w:val="22"/>
        </w:rPr>
        <w:t xml:space="preserve">Zero Vanity: </w:t>
      </w:r>
      <w:r>
        <w:rPr>
          <w:rFonts w:ascii="Montserrat" w:cs="Montserrat" w:eastAsia="Montserrat" w:hAnsi="Montserrat"/>
          <w:color w:val="374151"/>
          <w:sz w:val="22"/>
          <w:szCs w:val="22"/>
        </w:rPr>
        <w:t xml:space="preserve">No public likes, no comment sections, no follower counts.</w:t>
      </w:r>
    </w:p>
    <w:p>
      <w:pPr>
        <w:pStyle w:val="ListParagraph"/>
        <w:numPr>
          <w:ilvl w:val="0"/>
          <w:numId w:val="2"/>
        </w:numPr>
        <w:spacing w:before="60" w:after="60"/>
      </w:pPr>
      <w:r>
        <w:rPr>
          <w:rFonts w:ascii="Montserrat" w:cs="Montserrat" w:eastAsia="Montserrat" w:hAnsi="Montserrat"/>
          <w:b/>
          <w:bCs/>
          <w:color w:val="0F172A"/>
          <w:sz w:val="22"/>
          <w:szCs w:val="22"/>
        </w:rPr>
        <w:t xml:space="preserve">Book Shelf: </w:t>
      </w:r>
      <w:r>
        <w:rPr>
          <w:rFonts w:ascii="Montserrat" w:cs="Montserrat" w:eastAsia="Montserrat" w:hAnsi="Montserrat"/>
          <w:color w:val="374151"/>
          <w:sz w:val="22"/>
          <w:szCs w:val="22"/>
        </w:rPr>
        <w:t xml:space="preserve">Curated books are surfaced inline in the Feed Wall alongside articles. Users add titles to a personal Reading List. For physical books, an affiliate purchase link routes to retail partners. For paid eBooks, the user can purchase and read entirely within the app via an embedded reader. Free eBooks open directly in-app. Circles earns affiliate commission on physical book sales and a platform margin on in-app eBook purchases.</w:t>
      </w:r>
    </w:p>
    <w:p>
      <w:pPr>
        <w:pStyle w:val="ListParagraph"/>
        <w:numPr>
          <w:ilvl w:val="0"/>
          <w:numId w:val="2"/>
        </w:numPr>
        <w:spacing w:before="60" w:after="60"/>
      </w:pPr>
      <w:r>
        <w:rPr>
          <w:rFonts w:ascii="Montserrat" w:cs="Montserrat" w:eastAsia="Montserrat" w:hAnsi="Montserrat"/>
          <w:b/>
          <w:bCs/>
          <w:color w:val="0F172A"/>
          <w:sz w:val="22"/>
          <w:szCs w:val="22"/>
        </w:rPr>
        <w:t xml:space="preserve">Contextual Sponsored Cards: </w:t>
      </w:r>
      <w:r>
        <w:rPr>
          <w:rFonts w:ascii="Montserrat" w:cs="Montserrat" w:eastAsia="Montserrat" w:hAnsi="Montserrat"/>
          <w:color w:val="374151"/>
          <w:sz w:val="22"/>
          <w:szCs w:val="22"/>
        </w:rPr>
        <w:t xml:space="preserve">Domain-matched sponsored content (courses, certification programmes, workshops) appears as clearly-labelled cards in the Feed Wall — at most 1 per 10 items. Sponsored cards are never shown inside active Lobbies, Tables, or Live Circles. See Section 7 for the full Sponsored Connection mechanic.</w:t>
      </w:r>
    </w:p>
    <w:p>
      <w:pPr>
        <w:spacing w:before="120" w:after="0"/>
      </w:pPr>
      <w:r>
        <w:t xml:space="preserve"/>
      </w:r>
    </w:p>
    <w:p>
      <w:pPr>
        <w:pStyle w:val="Heading2"/>
        <w:spacing w:before="280" w:after="120"/>
      </w:pPr>
      <w:r>
        <w:rPr>
          <w:rFonts w:ascii="Montserrat" w:cs="Montserrat" w:eastAsia="Montserrat" w:hAnsi="Montserrat"/>
          <w:b/>
          <w:bCs/>
          <w:color w:val="7DBCFF"/>
          <w:sz w:val="28"/>
          <w:szCs w:val="28"/>
        </w:rPr>
        <w:t xml:space="preserve">Phase 2 — The Ambient Lobby (Passive Matchmaking)</w:t>
      </w:r>
    </w:p>
    <w:p>
      <w:pPr>
        <w:pStyle w:val="ListParagraph"/>
        <w:numPr>
          <w:ilvl w:val="0"/>
          <w:numId w:val="2"/>
        </w:numPr>
        <w:spacing w:before="60" w:after="60"/>
      </w:pPr>
      <w:r>
        <w:rPr>
          <w:rFonts w:ascii="Montserrat" w:cs="Montserrat" w:eastAsia="Montserrat" w:hAnsi="Montserrat"/>
          <w:b/>
          <w:bCs/>
          <w:color w:val="0F172A"/>
          <w:sz w:val="22"/>
          <w:szCs w:val="22"/>
        </w:rPr>
        <w:t xml:space="preserve">Collision Engine: </w:t>
      </w:r>
      <w:r>
        <w:rPr>
          <w:rFonts w:ascii="Montserrat" w:cs="Montserrat" w:eastAsia="Montserrat" w:hAnsi="Montserrat"/>
          <w:color w:val="374151"/>
          <w:sz w:val="22"/>
          <w:szCs w:val="22"/>
        </w:rPr>
        <w:t xml:space="preserve">A background service continuously detects overlapping online Personas sharing interest tags and generates transient Lobbies.</w:t>
      </w:r>
    </w:p>
    <w:p>
      <w:pPr>
        <w:pStyle w:val="ListParagraph"/>
        <w:numPr>
          <w:ilvl w:val="0"/>
          <w:numId w:val="2"/>
        </w:numPr>
        <w:spacing w:before="60" w:after="60"/>
      </w:pPr>
      <w:r>
        <w:rPr>
          <w:rFonts w:ascii="Montserrat" w:cs="Montserrat" w:eastAsia="Montserrat" w:hAnsi="Montserrat"/>
          <w:b/>
          <w:bCs/>
          <w:color w:val="0F172A"/>
          <w:sz w:val="22"/>
          <w:szCs w:val="22"/>
        </w:rPr>
        <w:t xml:space="preserve">Ambient Cue: </w:t>
      </w:r>
      <w:r>
        <w:rPr>
          <w:rFonts w:ascii="Montserrat" w:cs="Montserrat" w:eastAsia="Montserrat" w:hAnsi="Montserrat"/>
          <w:color w:val="374151"/>
          <w:sz w:val="22"/>
          <w:szCs w:val="22"/>
        </w:rPr>
        <w:t xml:space="preserve">The user's active Persona avatar on the Feed Wall begins to gently glow — a soft, non-intrusive signal of co-presence.</w:t>
      </w:r>
    </w:p>
    <w:p>
      <w:pPr>
        <w:pStyle w:val="ListParagraph"/>
        <w:numPr>
          <w:ilvl w:val="0"/>
          <w:numId w:val="2"/>
        </w:numPr>
        <w:spacing w:before="60" w:after="60"/>
      </w:pPr>
      <w:r>
        <w:rPr>
          <w:rFonts w:ascii="Montserrat" w:cs="Montserrat" w:eastAsia="Montserrat" w:hAnsi="Montserrat"/>
          <w:b/>
          <w:bCs/>
          <w:color w:val="0F172A"/>
          <w:sz w:val="22"/>
          <w:szCs w:val="22"/>
        </w:rPr>
        <w:t xml:space="preserve">Lobby View: </w:t>
      </w:r>
      <w:r>
        <w:rPr>
          <w:rFonts w:ascii="Montserrat" w:cs="Montserrat" w:eastAsia="Montserrat" w:hAnsi="Montserrat"/>
          <w:color w:val="374151"/>
          <w:sz w:val="22"/>
          <w:szCs w:val="22"/>
        </w:rPr>
        <w:t xml:space="preserve">Switching to the Persona Dashboard reveals active Lobby cards (e.g., '6 Personas exploring Solopreneurship') including each Persona's alias, disclosed location, and tags.</w:t>
      </w:r>
    </w:p>
    <w:p>
      <w:pPr>
        <w:spacing w:before="120" w:after="0"/>
      </w:pPr>
      <w:r>
        <w:t xml:space="preserve"/>
      </w:r>
    </w:p>
    <w:p>
      <w:pPr>
        <w:pStyle w:val="Heading2"/>
        <w:spacing w:before="280" w:after="120"/>
      </w:pPr>
      <w:r>
        <w:rPr>
          <w:rFonts w:ascii="Montserrat" w:cs="Montserrat" w:eastAsia="Montserrat" w:hAnsi="Montserrat"/>
          <w:b/>
          <w:bCs/>
          <w:color w:val="7DBCFF"/>
          <w:sz w:val="28"/>
          <w:szCs w:val="28"/>
        </w:rPr>
        <w:t xml:space="preserve">Phase 3 — The Open Note &amp; Handshake (Icebreaking)</w:t>
      </w:r>
    </w:p>
    <w:p>
      <w:pPr>
        <w:pStyle w:val="ListParagraph"/>
        <w:numPr>
          <w:ilvl w:val="0"/>
          <w:numId w:val="2"/>
        </w:numPr>
        <w:spacing w:before="60" w:after="60"/>
      </w:pPr>
      <w:r>
        <w:rPr>
          <w:rFonts w:ascii="Montserrat" w:cs="Montserrat" w:eastAsia="Montserrat" w:hAnsi="Montserrat"/>
          <w:b/>
          <w:bCs/>
          <w:color w:val="0F172A"/>
          <w:sz w:val="22"/>
          <w:szCs w:val="22"/>
        </w:rPr>
        <w:t xml:space="preserve">Open Note: </w:t>
      </w:r>
      <w:r>
        <w:rPr>
          <w:rFonts w:ascii="Montserrat" w:cs="Montserrat" w:eastAsia="Montserrat" w:hAnsi="Montserrat"/>
          <w:color w:val="374151"/>
          <w:sz w:val="22"/>
          <w:szCs w:val="22"/>
        </w:rPr>
        <w:t xml:space="preserve">A short, contextual text message (max 150 characters) dropped into the Lobby, visible to all occupants.</w:t>
      </w:r>
    </w:p>
    <w:p>
      <w:pPr>
        <w:pStyle w:val="ListParagraph"/>
        <w:numPr>
          <w:ilvl w:val="0"/>
          <w:numId w:val="2"/>
        </w:numPr>
        <w:spacing w:before="60" w:after="60"/>
      </w:pPr>
      <w:r>
        <w:rPr>
          <w:rFonts w:ascii="Montserrat" w:cs="Montserrat" w:eastAsia="Montserrat" w:hAnsi="Montserrat"/>
          <w:b/>
          <w:bCs/>
          <w:color w:val="0F172A"/>
          <w:sz w:val="22"/>
          <w:szCs w:val="22"/>
        </w:rPr>
        <w:t xml:space="preserve">Handshake: </w:t>
      </w:r>
      <w:r>
        <w:rPr>
          <w:rFonts w:ascii="Montserrat" w:cs="Montserrat" w:eastAsia="Montserrat" w:hAnsi="Montserrat"/>
          <w:color w:val="374151"/>
          <w:sz w:val="22"/>
          <w:szCs w:val="22"/>
        </w:rPr>
        <w:t xml:space="preserve">Any Persona can reply directly to an Open Note. The original author accepts or ignores — no unsolicited audio, ever.</w:t>
      </w:r>
    </w:p>
    <w:p>
      <w:pPr>
        <w:spacing w:before="120" w:after="0"/>
      </w:pPr>
      <w:r>
        <w:t xml:space="preserve"/>
      </w:r>
    </w:p>
    <w:p>
      <w:pPr>
        <w:pStyle w:val="Heading2"/>
        <w:spacing w:before="280" w:after="120"/>
      </w:pPr>
      <w:r>
        <w:rPr>
          <w:rFonts w:ascii="Montserrat" w:cs="Montserrat" w:eastAsia="Montserrat" w:hAnsi="Montserrat"/>
          <w:b/>
          <w:bCs/>
          <w:color w:val="7DBCFF"/>
          <w:sz w:val="28"/>
          <w:szCs w:val="28"/>
        </w:rPr>
        <w:t xml:space="preserve">Phase 4 — The Table (Audio Micro-Channels)</w:t>
      </w:r>
    </w:p>
    <w:p>
      <w:pPr>
        <w:pStyle w:val="ListParagraph"/>
        <w:numPr>
          <w:ilvl w:val="0"/>
          <w:numId w:val="2"/>
        </w:numPr>
        <w:spacing w:before="60" w:after="60"/>
      </w:pPr>
      <w:r>
        <w:rPr>
          <w:rFonts w:ascii="Montserrat" w:cs="Montserrat" w:eastAsia="Montserrat" w:hAnsi="Montserrat"/>
          <w:b/>
          <w:bCs/>
          <w:color w:val="0F172A"/>
          <w:sz w:val="22"/>
          <w:szCs w:val="22"/>
        </w:rPr>
        <w:t xml:space="preserve">Spatial Isolation: </w:t>
      </w:r>
      <w:r>
        <w:rPr>
          <w:rFonts w:ascii="Montserrat" w:cs="Montserrat" w:eastAsia="Montserrat" w:hAnsi="Montserrat"/>
          <w:color w:val="374151"/>
          <w:sz w:val="22"/>
          <w:szCs w:val="22"/>
        </w:rPr>
        <w:t xml:space="preserve">Upon a successful Handshake, the two Personas' avatars snap together visually into a 'Table' within the Lobby UI.</w:t>
      </w:r>
    </w:p>
    <w:p>
      <w:pPr>
        <w:pStyle w:val="ListParagraph"/>
        <w:numPr>
          <w:ilvl w:val="0"/>
          <w:numId w:val="2"/>
        </w:numPr>
        <w:spacing w:before="60" w:after="60"/>
      </w:pPr>
      <w:r>
        <w:rPr>
          <w:rFonts w:ascii="Montserrat" w:cs="Montserrat" w:eastAsia="Montserrat" w:hAnsi="Montserrat"/>
          <w:b/>
          <w:bCs/>
          <w:color w:val="0F172A"/>
          <w:sz w:val="22"/>
          <w:szCs w:val="22"/>
        </w:rPr>
        <w:t xml:space="preserve">Audio-First: </w:t>
      </w:r>
      <w:r>
        <w:rPr>
          <w:rFonts w:ascii="Montserrat" w:cs="Montserrat" w:eastAsia="Montserrat" w:hAnsi="Montserrat"/>
          <w:color w:val="374151"/>
          <w:sz w:val="22"/>
          <w:szCs w:val="22"/>
        </w:rPr>
        <w:t xml:space="preserve">An isolated WebRTC audio channel opens exclusively between them. Other Lobby occupants cannot hear the conversation.</w:t>
      </w:r>
    </w:p>
    <w:p>
      <w:pPr>
        <w:pStyle w:val="ListParagraph"/>
        <w:numPr>
          <w:ilvl w:val="0"/>
          <w:numId w:val="2"/>
        </w:numPr>
        <w:spacing w:before="60" w:after="60"/>
      </w:pPr>
      <w:r>
        <w:rPr>
          <w:rFonts w:ascii="Montserrat" w:cs="Montserrat" w:eastAsia="Montserrat" w:hAnsi="Montserrat"/>
          <w:b/>
          <w:bCs/>
          <w:color w:val="0F172A"/>
          <w:sz w:val="22"/>
          <w:szCs w:val="22"/>
        </w:rPr>
        <w:t xml:space="preserve">Dynamic Expansion: </w:t>
      </w:r>
      <w:r>
        <w:rPr>
          <w:rFonts w:ascii="Montserrat" w:cs="Montserrat" w:eastAsia="Montserrat" w:hAnsi="Montserrat"/>
          <w:color w:val="374151"/>
          <w:sz w:val="22"/>
          <w:szCs w:val="22"/>
        </w:rPr>
        <w:t xml:space="preserve">While at a Table, users can still read Lobby notes and Handshake a third Persona, seamlessly merging them into the existing audio channel.</w:t>
      </w:r>
    </w:p>
    <w:p>
      <w:pPr>
        <w:spacing w:before="120" w:after="0"/>
      </w:pPr>
      <w:r>
        <w:t xml:space="preserve"/>
      </w:r>
    </w:p>
    <w:p>
      <w:pPr>
        <w:pStyle w:val="Heading2"/>
        <w:spacing w:before="280" w:after="120"/>
      </w:pPr>
      <w:r>
        <w:rPr>
          <w:rFonts w:ascii="Montserrat" w:cs="Montserrat" w:eastAsia="Montserrat" w:hAnsi="Montserrat"/>
          <w:b/>
          <w:bCs/>
          <w:color w:val="7DBCFF"/>
          <w:sz w:val="28"/>
          <w:szCs w:val="28"/>
        </w:rPr>
        <w:t xml:space="preserve">Phase 5 — The Bloom &amp; Roots (Persistence)</w:t>
      </w:r>
    </w:p>
    <w:p>
      <w:pPr>
        <w:pStyle w:val="ListParagraph"/>
        <w:numPr>
          <w:ilvl w:val="0"/>
          <w:numId w:val="2"/>
        </w:numPr>
        <w:spacing w:before="60" w:after="60"/>
      </w:pPr>
      <w:r>
        <w:rPr>
          <w:rFonts w:ascii="Montserrat" w:cs="Montserrat" w:eastAsia="Montserrat" w:hAnsi="Montserrat"/>
          <w:b/>
          <w:bCs/>
          <w:color w:val="0F172A"/>
          <w:sz w:val="22"/>
          <w:szCs w:val="22"/>
        </w:rPr>
        <w:t xml:space="preserve">Bloom Request: </w:t>
      </w:r>
      <w:r>
        <w:rPr>
          <w:rFonts w:ascii="Montserrat" w:cs="Montserrat" w:eastAsia="Montserrat" w:hAnsi="Montserrat"/>
          <w:color w:val="374151"/>
          <w:sz w:val="22"/>
          <w:szCs w:val="22"/>
        </w:rPr>
        <w:t xml:space="preserve">Any Table member requests a private space. Unanimous consent from all Table members extracts the group into a dedicated Live Circle.</w:t>
      </w:r>
    </w:p>
    <w:p>
      <w:pPr>
        <w:pStyle w:val="ListParagraph"/>
        <w:numPr>
          <w:ilvl w:val="0"/>
          <w:numId w:val="2"/>
        </w:numPr>
        <w:spacing w:before="60" w:after="60"/>
      </w:pPr>
      <w:r>
        <w:rPr>
          <w:rFonts w:ascii="Montserrat" w:cs="Montserrat" w:eastAsia="Montserrat" w:hAnsi="Montserrat"/>
          <w:b/>
          <w:bCs/>
          <w:color w:val="0F172A"/>
          <w:sz w:val="22"/>
          <w:szCs w:val="22"/>
        </w:rPr>
        <w:t xml:space="preserve">Video Escalation: </w:t>
      </w:r>
      <w:r>
        <w:rPr>
          <w:rFonts w:ascii="Montserrat" w:cs="Montserrat" w:eastAsia="Montserrat" w:hAnsi="Montserrat"/>
          <w:color w:val="374151"/>
          <w:sz w:val="22"/>
          <w:szCs w:val="22"/>
        </w:rPr>
        <w:t xml:space="preserve">Inside the Live Circle, any user can request cameras on. This requires unanimous consent; without it, the room remains strictly audio.</w:t>
      </w:r>
    </w:p>
    <w:p>
      <w:pPr>
        <w:pStyle w:val="ListParagraph"/>
        <w:numPr>
          <w:ilvl w:val="0"/>
          <w:numId w:val="2"/>
        </w:numPr>
        <w:spacing w:before="60" w:after="60"/>
      </w:pPr>
      <w:r>
        <w:rPr>
          <w:rFonts w:ascii="Montserrat" w:cs="Montserrat" w:eastAsia="Montserrat" w:hAnsi="Montserrat"/>
          <w:b/>
          <w:bCs/>
          <w:color w:val="0F172A"/>
          <w:sz w:val="22"/>
          <w:szCs w:val="22"/>
        </w:rPr>
        <w:t xml:space="preserve">No-Trace Rule (Default): </w:t>
      </w:r>
      <w:r>
        <w:rPr>
          <w:rFonts w:ascii="Montserrat" w:cs="Montserrat" w:eastAsia="Montserrat" w:hAnsi="Montserrat"/>
          <w:color w:val="374151"/>
          <w:sz w:val="22"/>
          <w:szCs w:val="22"/>
        </w:rPr>
        <w:t xml:space="preserve">All conversation data evaporates on exit. Groups may opt to 'Plant Roots' to save the Circle and enable future async meetups.</w:t>
      </w:r>
    </w:p>
    <w:p>
      <w:pPr>
        <w:spacing w:before="120" w:after="0"/>
      </w:pPr>
      <w:r>
        <w:t xml:space="preserve"/>
      </w:r>
    </w:p>
    <w:p>
      <w:pPr>
        <w:pStyle w:val="Heading2"/>
        <w:spacing w:before="280" w:after="120"/>
      </w:pPr>
      <w:r>
        <w:rPr>
          <w:rFonts w:ascii="Montserrat" w:cs="Montserrat" w:eastAsia="Montserrat" w:hAnsi="Montserrat"/>
          <w:b/>
          <w:bCs/>
          <w:color w:val="7DBCFF"/>
          <w:sz w:val="28"/>
          <w:szCs w:val="28"/>
        </w:rPr>
        <w:t xml:space="preserve">Phase 6 — The Stage (Broadcasting &amp; Webinars)</w:t>
      </w:r>
    </w:p>
    <w:p>
      <w:pPr>
        <w:pStyle w:val="ListParagraph"/>
        <w:numPr>
          <w:ilvl w:val="0"/>
          <w:numId w:val="2"/>
        </w:numPr>
        <w:spacing w:before="60" w:after="60"/>
      </w:pPr>
      <w:r>
        <w:rPr>
          <w:rFonts w:ascii="Montserrat" w:cs="Montserrat" w:eastAsia="Montserrat" w:hAnsi="Montserrat"/>
          <w:b/>
          <w:bCs/>
          <w:color w:val="0F172A"/>
          <w:sz w:val="22"/>
          <w:szCs w:val="22"/>
        </w:rPr>
        <w:t xml:space="preserve">Event Scheduling: </w:t>
      </w:r>
      <w:r>
        <w:rPr>
          <w:rFonts w:ascii="Montserrat" w:cs="Montserrat" w:eastAsia="Montserrat" w:hAnsi="Montserrat"/>
          <w:color w:val="374151"/>
          <w:sz w:val="22"/>
          <w:szCs w:val="22"/>
        </w:rPr>
        <w:t xml:space="preserve">Verified Personas or organisations schedule Stage events (Free or Ticketed) with tags for discoverability.</w:t>
      </w:r>
    </w:p>
    <w:p>
      <w:pPr>
        <w:pStyle w:val="ListParagraph"/>
        <w:numPr>
          <w:ilvl w:val="0"/>
          <w:numId w:val="2"/>
        </w:numPr>
        <w:spacing w:before="60" w:after="60"/>
      </w:pPr>
      <w:r>
        <w:rPr>
          <w:rFonts w:ascii="Montserrat" w:cs="Montserrat" w:eastAsia="Montserrat" w:hAnsi="Montserrat"/>
          <w:b/>
          <w:bCs/>
          <w:color w:val="0F172A"/>
          <w:sz w:val="22"/>
          <w:szCs w:val="22"/>
        </w:rPr>
        <w:t xml:space="preserve">Discovery: </w:t>
      </w:r>
      <w:r>
        <w:rPr>
          <w:rFonts w:ascii="Montserrat" w:cs="Montserrat" w:eastAsia="Montserrat" w:hAnsi="Montserrat"/>
          <w:color w:val="374151"/>
          <w:sz w:val="22"/>
          <w:szCs w:val="22"/>
        </w:rPr>
        <w:t xml:space="preserve">Stage cards embed natively in relevant Personas' Feed Walls.</w:t>
      </w:r>
    </w:p>
    <w:p>
      <w:pPr>
        <w:pStyle w:val="ListParagraph"/>
        <w:numPr>
          <w:ilvl w:val="0"/>
          <w:numId w:val="2"/>
        </w:numPr>
        <w:spacing w:before="60" w:after="60"/>
      </w:pPr>
      <w:r>
        <w:rPr>
          <w:rFonts w:ascii="Montserrat" w:cs="Montserrat" w:eastAsia="Montserrat" w:hAnsi="Montserrat"/>
          <w:b/>
          <w:bCs/>
          <w:color w:val="0F172A"/>
          <w:sz w:val="22"/>
          <w:szCs w:val="22"/>
        </w:rPr>
        <w:t xml:space="preserve">Mechanics: </w:t>
      </w:r>
      <w:r>
        <w:rPr>
          <w:rFonts w:ascii="Montserrat" w:cs="Montserrat" w:eastAsia="Montserrat" w:hAnsi="Montserrat"/>
          <w:color w:val="374151"/>
          <w:sz w:val="22"/>
          <w:szCs w:val="22"/>
        </w:rPr>
        <w:t xml:space="preserve">Broadcaster (A/V enabled) + Audience (listen-only) model with a Stage Sandbox for Q&amp;A notes.</w:t>
      </w:r>
    </w:p>
    <w:p>
      <w:pPr>
        <w:pStyle w:val="ListParagraph"/>
        <w:numPr>
          <w:ilvl w:val="0"/>
          <w:numId w:val="2"/>
        </w:numPr>
        <w:spacing w:before="60" w:after="60"/>
      </w:pPr>
      <w:r>
        <w:rPr>
          <w:rFonts w:ascii="Montserrat" w:cs="Montserrat" w:eastAsia="Montserrat" w:hAnsi="Montserrat"/>
          <w:b/>
          <w:bCs/>
          <w:color w:val="0F172A"/>
          <w:sz w:val="22"/>
          <w:szCs w:val="22"/>
        </w:rPr>
        <w:t xml:space="preserve">Replays: </w:t>
      </w:r>
      <w:r>
        <w:rPr>
          <w:rFonts w:ascii="Montserrat" w:cs="Montserrat" w:eastAsia="Montserrat" w:hAnsi="Montserrat"/>
          <w:color w:val="374151"/>
          <w:sz w:val="22"/>
          <w:szCs w:val="22"/>
        </w:rPr>
        <w:t xml:space="preserve">Hosts record and publish Stages; replays appear in attendee feeds.</w:t>
      </w:r>
    </w:p>
    <w:p>
      <w:r>
        <w:br w:type="page"/>
      </w:r>
    </w:p>
    <w:p>
      <w:pPr>
        <w:pStyle w:val="Heading1"/>
        <w:pBdr>
          <w:bottom w:val="single" w:color="7DBCFF" w:sz="6" w:space="4"/>
        </w:pBdr>
        <w:spacing w:before="400" w:after="160"/>
      </w:pPr>
      <w:r>
        <w:rPr>
          <w:rFonts w:ascii="Montserrat" w:cs="Montserrat" w:eastAsia="Montserrat" w:hAnsi="Montserrat"/>
          <w:b/>
          <w:bCs/>
          <w:color w:val="0F172A"/>
          <w:sz w:val="36"/>
          <w:szCs w:val="36"/>
        </w:rPr>
        <w:t xml:space="preserve">5. Detailed User Flows &amp; Edge Cases</w:t>
      </w:r>
    </w:p>
    <w:p>
      <w:pPr>
        <w:pStyle w:val="Heading2"/>
        <w:spacing w:before="280" w:after="120"/>
      </w:pPr>
      <w:r>
        <w:rPr>
          <w:rFonts w:ascii="Montserrat" w:cs="Montserrat" w:eastAsia="Montserrat" w:hAnsi="Montserrat"/>
          <w:b/>
          <w:bCs/>
          <w:color w:val="7DBCFF"/>
          <w:sz w:val="28"/>
          <w:szCs w:val="28"/>
        </w:rPr>
        <w:t xml:space="preserve">Flow 1 — Onboarding &amp; Identity Generation</w:t>
      </w:r>
    </w:p>
    <w:p>
      <w:pPr>
        <w:pStyle w:val="ListParagraph"/>
        <w:numPr>
          <w:ilvl w:val="0"/>
          <w:numId w:val="2"/>
        </w:numPr>
        <w:spacing w:before="60" w:after="60"/>
      </w:pPr>
      <w:r>
        <w:rPr>
          <w:rFonts w:ascii="Montserrat" w:cs="Montserrat" w:eastAsia="Montserrat" w:hAnsi="Montserrat"/>
          <w:b/>
          <w:bCs/>
          <w:color w:val="0F172A"/>
          <w:sz w:val="22"/>
          <w:szCs w:val="22"/>
        </w:rPr>
        <w:t xml:space="preserve">Step 1: Auth: </w:t>
      </w:r>
      <w:r>
        <w:rPr>
          <w:rFonts w:ascii="Montserrat" w:cs="Montserrat" w:eastAsia="Montserrat" w:hAnsi="Montserrat"/>
          <w:color w:val="374151"/>
          <w:sz w:val="22"/>
          <w:szCs w:val="22"/>
        </w:rPr>
        <w:t xml:space="preserve">Magic Link (email) or OAuth (Google/Apple). No password required.</w:t>
      </w:r>
    </w:p>
    <w:p>
      <w:pPr>
        <w:pStyle w:val="ListParagraph"/>
        <w:numPr>
          <w:ilvl w:val="0"/>
          <w:numId w:val="2"/>
        </w:numPr>
        <w:spacing w:before="60" w:after="60"/>
      </w:pPr>
      <w:r>
        <w:rPr>
          <w:rFonts w:ascii="Montserrat" w:cs="Montserrat" w:eastAsia="Montserrat" w:hAnsi="Montserrat"/>
          <w:b/>
          <w:bCs/>
          <w:color w:val="0F172A"/>
          <w:sz w:val="22"/>
          <w:szCs w:val="22"/>
        </w:rPr>
        <w:t xml:space="preserve">Step 2: Base Setup: </w:t>
      </w:r>
      <w:r>
        <w:rPr>
          <w:rFonts w:ascii="Montserrat" w:cs="Montserrat" w:eastAsia="Montserrat" w:hAnsi="Montserrat"/>
          <w:color w:val="374151"/>
          <w:sz w:val="22"/>
          <w:szCs w:val="22"/>
        </w:rPr>
        <w:t xml:space="preserve">User submits private PII: Full Name, Date of Birth, Master Email. Stored encrypted; never displayed.</w:t>
      </w:r>
    </w:p>
    <w:p>
      <w:pPr>
        <w:pStyle w:val="ListParagraph"/>
        <w:numPr>
          <w:ilvl w:val="0"/>
          <w:numId w:val="2"/>
        </w:numPr>
        <w:spacing w:before="60" w:after="60"/>
      </w:pPr>
      <w:r>
        <w:rPr>
          <w:rFonts w:ascii="Montserrat" w:cs="Montserrat" w:eastAsia="Montserrat" w:hAnsi="Montserrat"/>
          <w:b/>
          <w:bCs/>
          <w:color w:val="0F172A"/>
          <w:sz w:val="22"/>
          <w:szCs w:val="22"/>
        </w:rPr>
        <w:t xml:space="preserve">Step 3: Persona Creation: </w:t>
      </w:r>
      <w:r>
        <w:rPr>
          <w:rFonts w:ascii="Montserrat" w:cs="Montserrat" w:eastAsia="Montserrat" w:hAnsi="Montserrat"/>
          <w:color w:val="374151"/>
          <w:sz w:val="22"/>
          <w:szCs w:val="22"/>
        </w:rPr>
        <w:t xml:space="preserve">User defines Alias, selects Core Interest Tags (min 2, max 10), sets Privacy Matrix toggles, and selects an avatar from a generated set.</w:t>
      </w:r>
    </w:p>
    <w:p>
      <w:pPr>
        <w:pStyle w:val="ListParagraph"/>
        <w:numPr>
          <w:ilvl w:val="0"/>
          <w:numId w:val="2"/>
        </w:numPr>
        <w:spacing w:before="60" w:after="60"/>
      </w:pPr>
      <w:r>
        <w:rPr>
          <w:rFonts w:ascii="Montserrat" w:cs="Montserrat" w:eastAsia="Montserrat" w:hAnsi="Montserrat"/>
          <w:b/>
          <w:bCs/>
          <w:color w:val="0F172A"/>
          <w:sz w:val="22"/>
          <w:szCs w:val="22"/>
        </w:rPr>
        <w:t xml:space="preserve">Step 4: Entry: </w:t>
      </w:r>
      <w:r>
        <w:rPr>
          <w:rFonts w:ascii="Montserrat" w:cs="Montserrat" w:eastAsia="Montserrat" w:hAnsi="Montserrat"/>
          <w:color w:val="374151"/>
          <w:sz w:val="22"/>
          <w:szCs w:val="22"/>
        </w:rPr>
        <w:t xml:space="preserve">App drops user directly into the Reading Room for Persona A. Feed is immediately populated — zero cold-start.</w:t>
      </w:r>
    </w:p>
    <w:p>
      <w:pPr>
        <w:spacing w:before="80" w:after="80"/>
      </w:pPr>
      <w:r>
        <w:rPr>
          <w:rFonts w:ascii="Montserrat" w:cs="Montserrat" w:eastAsia="Montserrat" w:hAnsi="Montserrat"/>
          <w:b/>
          <w:bCs/>
          <w:color w:val="DC2626"/>
          <w:sz w:val="22"/>
          <w:szCs w:val="22"/>
        </w:rPr>
        <w:t xml:space="preserve">Edge Cases:</w:t>
      </w:r>
    </w:p>
    <w:p>
      <w:pPr>
        <w:pStyle w:val="ListParagraph"/>
        <w:numPr>
          <w:ilvl w:val="0"/>
          <w:numId w:val="2"/>
        </w:numPr>
        <w:spacing w:before="60" w:after="60"/>
      </w:pPr>
      <w:r>
        <w:rPr>
          <w:rFonts w:ascii="Montserrat" w:cs="Montserrat" w:eastAsia="Montserrat" w:hAnsi="Montserrat"/>
          <w:color w:val="374151"/>
          <w:sz w:val="22"/>
          <w:szCs w:val="22"/>
        </w:rPr>
        <w:t xml:space="preserve">User skips Persona creation → Blocked with a contextual prompt explaining why Personas are required; cannot proceed without at least one.</w:t>
      </w:r>
    </w:p>
    <w:p>
      <w:pPr>
        <w:pStyle w:val="ListParagraph"/>
        <w:numPr>
          <w:ilvl w:val="0"/>
          <w:numId w:val="2"/>
        </w:numPr>
        <w:spacing w:before="60" w:after="60"/>
      </w:pPr>
      <w:r>
        <w:rPr>
          <w:rFonts w:ascii="Montserrat" w:cs="Montserrat" w:eastAsia="Montserrat" w:hAnsi="Montserrat"/>
          <w:color w:val="374151"/>
          <w:sz w:val="22"/>
          <w:szCs w:val="22"/>
        </w:rPr>
        <w:t xml:space="preserve">Magic Link expires (&gt;15 min) → One-tap resend with a 60-second cooldown and a clear error message.</w:t>
      </w:r>
    </w:p>
    <w:p>
      <w:pPr>
        <w:pStyle w:val="ListParagraph"/>
        <w:numPr>
          <w:ilvl w:val="0"/>
          <w:numId w:val="2"/>
        </w:numPr>
        <w:spacing w:before="60" w:after="60"/>
      </w:pPr>
      <w:r>
        <w:rPr>
          <w:rFonts w:ascii="Montserrat" w:cs="Montserrat" w:eastAsia="Montserrat" w:hAnsi="Montserrat"/>
          <w:color w:val="374151"/>
          <w:sz w:val="22"/>
          <w:szCs w:val="22"/>
        </w:rPr>
        <w:t xml:space="preserve">Underage user detected (DoB &lt; 18) → Graceful rejection with explanation; account not created.</w:t>
      </w:r>
    </w:p>
    <w:p>
      <w:pPr>
        <w:spacing w:before="120" w:after="0"/>
      </w:pPr>
      <w:r>
        <w:t xml:space="preserve"/>
      </w:r>
    </w:p>
    <w:p>
      <w:pPr>
        <w:pStyle w:val="Heading2"/>
        <w:spacing w:before="280" w:after="120"/>
      </w:pPr>
      <w:r>
        <w:rPr>
          <w:rFonts w:ascii="Montserrat" w:cs="Montserrat" w:eastAsia="Montserrat" w:hAnsi="Montserrat"/>
          <w:b/>
          <w:bCs/>
          <w:color w:val="7DBCFF"/>
          <w:sz w:val="28"/>
          <w:szCs w:val="28"/>
        </w:rPr>
        <w:t xml:space="preserve">Flow 2 — The Lobby &amp; Connection</w:t>
      </w:r>
    </w:p>
    <w:p>
      <w:pPr>
        <w:pStyle w:val="ListParagraph"/>
        <w:numPr>
          <w:ilvl w:val="0"/>
          <w:numId w:val="2"/>
        </w:numPr>
        <w:spacing w:before="60" w:after="60"/>
      </w:pPr>
      <w:r>
        <w:rPr>
          <w:rFonts w:ascii="Montserrat" w:cs="Montserrat" w:eastAsia="Montserrat" w:hAnsi="Montserrat"/>
          <w:b/>
          <w:bCs/>
          <w:color w:val="0F172A"/>
          <w:sz w:val="22"/>
          <w:szCs w:val="22"/>
        </w:rPr>
        <w:t xml:space="preserve">Trigger: </w:t>
      </w:r>
      <w:r>
        <w:rPr>
          <w:rFonts w:ascii="Montserrat" w:cs="Montserrat" w:eastAsia="Montserrat" w:hAnsi="Montserrat"/>
          <w:color w:val="374151"/>
          <w:sz w:val="22"/>
          <w:szCs w:val="22"/>
        </w:rPr>
        <w:t xml:space="preserve">Avatar glows softly while user reads. Tap → Persona Dashboard flips open.</w:t>
      </w:r>
    </w:p>
    <w:p>
      <w:pPr>
        <w:pStyle w:val="ListParagraph"/>
        <w:numPr>
          <w:ilvl w:val="0"/>
          <w:numId w:val="2"/>
        </w:numPr>
        <w:spacing w:before="60" w:after="60"/>
      </w:pPr>
      <w:r>
        <w:rPr>
          <w:rFonts w:ascii="Montserrat" w:cs="Montserrat" w:eastAsia="Montserrat" w:hAnsi="Montserrat"/>
          <w:b/>
          <w:bCs/>
          <w:color w:val="0F172A"/>
          <w:sz w:val="22"/>
          <w:szCs w:val="22"/>
        </w:rPr>
        <w:t xml:space="preserve">Lobby Selection: </w:t>
      </w:r>
      <w:r>
        <w:rPr>
          <w:rFonts w:ascii="Montserrat" w:cs="Montserrat" w:eastAsia="Montserrat" w:hAnsi="Montserrat"/>
          <w:color w:val="374151"/>
          <w:sz w:val="22"/>
          <w:szCs w:val="22"/>
        </w:rPr>
        <w:t xml:space="preserve">User taps a Sandbox Card (e.g., '4 active now — UX Design').</w:t>
      </w:r>
    </w:p>
    <w:p>
      <w:pPr>
        <w:pStyle w:val="ListParagraph"/>
        <w:numPr>
          <w:ilvl w:val="0"/>
          <w:numId w:val="2"/>
        </w:numPr>
        <w:spacing w:before="60" w:after="60"/>
      </w:pPr>
      <w:r>
        <w:rPr>
          <w:rFonts w:ascii="Montserrat" w:cs="Montserrat" w:eastAsia="Montserrat" w:hAnsi="Montserrat"/>
          <w:b/>
          <w:bCs/>
          <w:color w:val="0F172A"/>
          <w:sz w:val="22"/>
          <w:szCs w:val="22"/>
        </w:rPr>
        <w:t xml:space="preserve">Open Note: </w:t>
      </w:r>
      <w:r>
        <w:rPr>
          <w:rFonts w:ascii="Montserrat" w:cs="Montserrat" w:eastAsia="Montserrat" w:hAnsi="Montserrat"/>
          <w:color w:val="374151"/>
          <w:sz w:val="22"/>
          <w:szCs w:val="22"/>
        </w:rPr>
        <w:t xml:space="preserve">User types (max 150 chars): 'Anyone transitioning from Figma to code?'</w:t>
      </w:r>
    </w:p>
    <w:p>
      <w:pPr>
        <w:pStyle w:val="ListParagraph"/>
        <w:numPr>
          <w:ilvl w:val="0"/>
          <w:numId w:val="2"/>
        </w:numPr>
        <w:spacing w:before="60" w:after="60"/>
      </w:pPr>
      <w:r>
        <w:rPr>
          <w:rFonts w:ascii="Montserrat" w:cs="Montserrat" w:eastAsia="Montserrat" w:hAnsi="Montserrat"/>
          <w:b/>
          <w:bCs/>
          <w:color w:val="0F172A"/>
          <w:sz w:val="22"/>
          <w:szCs w:val="22"/>
        </w:rPr>
        <w:t xml:space="preserve">Handshake: </w:t>
      </w:r>
      <w:r>
        <w:rPr>
          <w:rFonts w:ascii="Montserrat" w:cs="Montserrat" w:eastAsia="Montserrat" w:hAnsi="Montserrat"/>
          <w:color w:val="374151"/>
          <w:sz w:val="22"/>
          <w:szCs w:val="22"/>
        </w:rPr>
        <w:t xml:space="preserve">User B replies. User A accepts. Avatars snap together. Microphones activate.</w:t>
      </w:r>
    </w:p>
    <w:p>
      <w:pPr>
        <w:spacing w:before="80" w:after="80"/>
      </w:pPr>
      <w:r>
        <w:rPr>
          <w:rFonts w:ascii="Montserrat" w:cs="Montserrat" w:eastAsia="Montserrat" w:hAnsi="Montserrat"/>
          <w:b/>
          <w:bCs/>
          <w:color w:val="DC2626"/>
          <w:sz w:val="22"/>
          <w:szCs w:val="22"/>
        </w:rPr>
        <w:t xml:space="preserve">Edge Cases:</w:t>
      </w:r>
    </w:p>
    <w:p>
      <w:pPr>
        <w:pStyle w:val="ListParagraph"/>
        <w:numPr>
          <w:ilvl w:val="0"/>
          <w:numId w:val="2"/>
        </w:numPr>
        <w:spacing w:before="60" w:after="60"/>
      </w:pPr>
      <w:r>
        <w:rPr>
          <w:rFonts w:ascii="Montserrat" w:cs="Montserrat" w:eastAsia="Montserrat" w:hAnsi="Montserrat"/>
          <w:color w:val="374151"/>
          <w:sz w:val="22"/>
          <w:szCs w:val="22"/>
        </w:rPr>
        <w:t xml:space="preserve">Lobby dissolves mid-session (all others leave) → User is gracefully returned to the Feed Wall with a soft toast notification.</w:t>
      </w:r>
    </w:p>
    <w:p>
      <w:pPr>
        <w:pStyle w:val="ListParagraph"/>
        <w:numPr>
          <w:ilvl w:val="0"/>
          <w:numId w:val="2"/>
        </w:numPr>
        <w:spacing w:before="60" w:after="60"/>
      </w:pPr>
      <w:r>
        <w:rPr>
          <w:rFonts w:ascii="Montserrat" w:cs="Montserrat" w:eastAsia="Montserrat" w:hAnsi="Montserrat"/>
          <w:color w:val="374151"/>
          <w:sz w:val="22"/>
          <w:szCs w:val="22"/>
        </w:rPr>
        <w:t xml:space="preserve">User ignores Handshake for &gt;5 min → Request auto-expires. No notification spam.</w:t>
      </w:r>
    </w:p>
    <w:p>
      <w:pPr>
        <w:pStyle w:val="ListParagraph"/>
        <w:numPr>
          <w:ilvl w:val="0"/>
          <w:numId w:val="2"/>
        </w:numPr>
        <w:spacing w:before="60" w:after="60"/>
      </w:pPr>
      <w:r>
        <w:rPr>
          <w:rFonts w:ascii="Montserrat" w:cs="Montserrat" w:eastAsia="Montserrat" w:hAnsi="Montserrat"/>
          <w:color w:val="374151"/>
          <w:sz w:val="22"/>
          <w:szCs w:val="22"/>
        </w:rPr>
        <w:t xml:space="preserve">User drops a note but then switches Persona → Note is retracted from Lobby automatically.</w:t>
      </w:r>
    </w:p>
    <w:p>
      <w:pPr>
        <w:pStyle w:val="ListParagraph"/>
        <w:numPr>
          <w:ilvl w:val="0"/>
          <w:numId w:val="2"/>
        </w:numPr>
        <w:spacing w:before="60" w:after="60"/>
      </w:pPr>
      <w:r>
        <w:rPr>
          <w:rFonts w:ascii="Montserrat" w:cs="Montserrat" w:eastAsia="Montserrat" w:hAnsi="Montserrat"/>
          <w:color w:val="374151"/>
          <w:sz w:val="22"/>
          <w:szCs w:val="22"/>
        </w:rPr>
        <w:t xml:space="preserve">Microphone permission denied → Prompt with OS-level settings deeplink; cannot enter audio without permission.</w:t>
      </w:r>
    </w:p>
    <w:p>
      <w:pPr>
        <w:spacing w:before="120" w:after="0"/>
      </w:pPr>
      <w:r>
        <w:t xml:space="preserve"/>
      </w:r>
    </w:p>
    <w:p>
      <w:pPr>
        <w:pStyle w:val="Heading2"/>
        <w:spacing w:before="280" w:after="120"/>
      </w:pPr>
      <w:r>
        <w:rPr>
          <w:rFonts w:ascii="Montserrat" w:cs="Montserrat" w:eastAsia="Montserrat" w:hAnsi="Montserrat"/>
          <w:b/>
          <w:bCs/>
          <w:color w:val="7DBCFF"/>
          <w:sz w:val="28"/>
          <w:szCs w:val="28"/>
        </w:rPr>
        <w:t xml:space="preserve">Flow 3 — Bloom, Video Escalation &amp; Roots</w:t>
      </w:r>
    </w:p>
    <w:p>
      <w:pPr>
        <w:pStyle w:val="ListParagraph"/>
        <w:numPr>
          <w:ilvl w:val="0"/>
          <w:numId w:val="2"/>
        </w:numPr>
        <w:spacing w:before="60" w:after="60"/>
      </w:pPr>
      <w:r>
        <w:rPr>
          <w:rFonts w:ascii="Montserrat" w:cs="Montserrat" w:eastAsia="Montserrat" w:hAnsi="Montserrat"/>
          <w:b/>
          <w:bCs/>
          <w:color w:val="0F172A"/>
          <w:sz w:val="22"/>
          <w:szCs w:val="22"/>
        </w:rPr>
        <w:t xml:space="preserve">Bloom Request: </w:t>
      </w:r>
      <w:r>
        <w:rPr>
          <w:rFonts w:ascii="Montserrat" w:cs="Montserrat" w:eastAsia="Montserrat" w:hAnsi="Montserrat"/>
          <w:color w:val="374151"/>
          <w:sz w:val="22"/>
          <w:szCs w:val="22"/>
        </w:rPr>
        <w:t xml:space="preserve">Any Table member taps 'Bloom'. All members receive a consent prompt with a 30-second window.</w:t>
      </w:r>
    </w:p>
    <w:p>
      <w:pPr>
        <w:pStyle w:val="ListParagraph"/>
        <w:numPr>
          <w:ilvl w:val="0"/>
          <w:numId w:val="2"/>
        </w:numPr>
        <w:spacing w:before="60" w:after="60"/>
      </w:pPr>
      <w:r>
        <w:rPr>
          <w:rFonts w:ascii="Montserrat" w:cs="Montserrat" w:eastAsia="Montserrat" w:hAnsi="Montserrat"/>
          <w:b/>
          <w:bCs/>
          <w:color w:val="0F172A"/>
          <w:sz w:val="22"/>
          <w:szCs w:val="22"/>
        </w:rPr>
        <w:t xml:space="preserve">Rejection Handling: </w:t>
      </w:r>
      <w:r>
        <w:rPr>
          <w:rFonts w:ascii="Montserrat" w:cs="Montserrat" w:eastAsia="Montserrat" w:hAnsi="Montserrat"/>
          <w:color w:val="374151"/>
          <w:sz w:val="22"/>
          <w:szCs w:val="22"/>
        </w:rPr>
        <w:t xml:space="preserve">If any member declines, Bloom is cancelled and all parties remain at the Table. No hard feelings mechanic — decliner is anonymous.</w:t>
      </w:r>
    </w:p>
    <w:p>
      <w:pPr>
        <w:pStyle w:val="ListParagraph"/>
        <w:numPr>
          <w:ilvl w:val="0"/>
          <w:numId w:val="2"/>
        </w:numPr>
        <w:spacing w:before="60" w:after="60"/>
      </w:pPr>
      <w:r>
        <w:rPr>
          <w:rFonts w:ascii="Montserrat" w:cs="Montserrat" w:eastAsia="Montserrat" w:hAnsi="Montserrat"/>
          <w:b/>
          <w:bCs/>
          <w:color w:val="0F172A"/>
          <w:sz w:val="22"/>
          <w:szCs w:val="22"/>
        </w:rPr>
        <w:t xml:space="preserve">Video Escalation: </w:t>
      </w:r>
      <w:r>
        <w:rPr>
          <w:rFonts w:ascii="Montserrat" w:cs="Montserrat" w:eastAsia="Montserrat" w:hAnsi="Montserrat"/>
          <w:color w:val="374151"/>
          <w:sz w:val="22"/>
          <w:szCs w:val="22"/>
        </w:rPr>
        <w:t xml:space="preserve">Inside Live Circle, 'Request Video' triggers a consent modal for all participants. Any single decline keeps the room audio-only.</w:t>
      </w:r>
    </w:p>
    <w:p>
      <w:pPr>
        <w:pStyle w:val="ListParagraph"/>
        <w:numPr>
          <w:ilvl w:val="0"/>
          <w:numId w:val="2"/>
        </w:numPr>
        <w:spacing w:before="60" w:after="60"/>
      </w:pPr>
      <w:r>
        <w:rPr>
          <w:rFonts w:ascii="Montserrat" w:cs="Montserrat" w:eastAsia="Montserrat" w:hAnsi="Montserrat"/>
          <w:b/>
          <w:bCs/>
          <w:color w:val="0F172A"/>
          <w:sz w:val="22"/>
          <w:szCs w:val="22"/>
        </w:rPr>
        <w:t xml:space="preserve">Plant Roots: </w:t>
      </w:r>
      <w:r>
        <w:rPr>
          <w:rFonts w:ascii="Montserrat" w:cs="Montserrat" w:eastAsia="Montserrat" w:hAnsi="Montserrat"/>
          <w:color w:val="374151"/>
          <w:sz w:val="22"/>
          <w:szCs w:val="22"/>
        </w:rPr>
        <w:t xml:space="preserve">On exit, a prompt offers 'Save this Circle?' — opt-in only. Saves Persona aliases (not Base Profiles) and a title.</w:t>
      </w:r>
    </w:p>
    <w:p>
      <w:pPr>
        <w:spacing w:before="80" w:after="80"/>
      </w:pPr>
      <w:r>
        <w:rPr>
          <w:rFonts w:ascii="Montserrat" w:cs="Montserrat" w:eastAsia="Montserrat" w:hAnsi="Montserrat"/>
          <w:b/>
          <w:bCs/>
          <w:color w:val="DC2626"/>
          <w:sz w:val="22"/>
          <w:szCs w:val="22"/>
        </w:rPr>
        <w:t xml:space="preserve">Edge Cases:</w:t>
      </w:r>
    </w:p>
    <w:p>
      <w:pPr>
        <w:pStyle w:val="ListParagraph"/>
        <w:numPr>
          <w:ilvl w:val="0"/>
          <w:numId w:val="2"/>
        </w:numPr>
        <w:spacing w:before="60" w:after="60"/>
      </w:pPr>
      <w:r>
        <w:rPr>
          <w:rFonts w:ascii="Montserrat" w:cs="Montserrat" w:eastAsia="Montserrat" w:hAnsi="Montserrat"/>
          <w:color w:val="374151"/>
          <w:sz w:val="22"/>
          <w:szCs w:val="22"/>
        </w:rPr>
        <w:t xml:space="preserve">Network drop mid-Bloom → User is held in a reconnect state for 30 seconds before being gracefully removed. Other participants are notified with a subtle indicator.</w:t>
      </w:r>
    </w:p>
    <w:p>
      <w:pPr>
        <w:pStyle w:val="ListParagraph"/>
        <w:numPr>
          <w:ilvl w:val="0"/>
          <w:numId w:val="2"/>
        </w:numPr>
        <w:spacing w:before="60" w:after="60"/>
      </w:pPr>
      <w:r>
        <w:rPr>
          <w:rFonts w:ascii="Montserrat" w:cs="Montserrat" w:eastAsia="Montserrat" w:hAnsi="Montserrat"/>
          <w:color w:val="374151"/>
          <w:sz w:val="22"/>
          <w:szCs w:val="22"/>
        </w:rPr>
        <w:t xml:space="preserve">User closes app during active Table → Session is held for 60 seconds; on return, they rejoin seamlessly.</w:t>
      </w:r>
    </w:p>
    <w:p>
      <w:pPr>
        <w:pStyle w:val="ListParagraph"/>
        <w:numPr>
          <w:ilvl w:val="0"/>
          <w:numId w:val="2"/>
        </w:numPr>
        <w:spacing w:before="60" w:after="60"/>
      </w:pPr>
      <w:r>
        <w:rPr>
          <w:rFonts w:ascii="Montserrat" w:cs="Montserrat" w:eastAsia="Montserrat" w:hAnsi="Montserrat"/>
          <w:color w:val="374151"/>
          <w:sz w:val="22"/>
          <w:szCs w:val="22"/>
        </w:rPr>
        <w:t xml:space="preserve">All-hands consent timeout (30s) → Request expires, status quo maintained.</w:t>
      </w:r>
    </w:p>
    <w:p>
      <w:pPr>
        <w:spacing w:before="120" w:after="0"/>
      </w:pPr>
      <w:r>
        <w:t xml:space="preserve"/>
      </w:r>
    </w:p>
    <w:p>
      <w:pPr>
        <w:pStyle w:val="Heading2"/>
        <w:spacing w:before="280" w:after="120"/>
      </w:pPr>
      <w:r>
        <w:rPr>
          <w:rFonts w:ascii="Montserrat" w:cs="Montserrat" w:eastAsia="Montserrat" w:hAnsi="Montserrat"/>
          <w:b/>
          <w:bCs/>
          <w:color w:val="7DBCFF"/>
          <w:sz w:val="28"/>
          <w:szCs w:val="28"/>
        </w:rPr>
        <w:t xml:space="preserve">Flow 4 — Guest Drop-In via External Link</w:t>
      </w:r>
    </w:p>
    <w:p>
      <w:pPr>
        <w:pStyle w:val="ListParagraph"/>
        <w:numPr>
          <w:ilvl w:val="0"/>
          <w:numId w:val="2"/>
        </w:numPr>
        <w:spacing w:before="60" w:after="60"/>
      </w:pPr>
      <w:r>
        <w:rPr>
          <w:rFonts w:ascii="Montserrat" w:cs="Montserrat" w:eastAsia="Montserrat" w:hAnsi="Montserrat"/>
          <w:b/>
          <w:bCs/>
          <w:color w:val="0F172A"/>
          <w:sz w:val="22"/>
          <w:szCs w:val="22"/>
        </w:rPr>
        <w:t xml:space="preserve">Step 1: </w:t>
      </w:r>
      <w:r>
        <w:rPr>
          <w:rFonts w:ascii="Montserrat" w:cs="Montserrat" w:eastAsia="Montserrat" w:hAnsi="Montserrat"/>
          <w:color w:val="374151"/>
          <w:sz w:val="22"/>
          <w:szCs w:val="22"/>
        </w:rPr>
        <w:t xml:space="preserve">Host taps 'Invite' → generates a magic share URL with a 24-hour TTL.</w:t>
      </w:r>
    </w:p>
    <w:p>
      <w:pPr>
        <w:pStyle w:val="ListParagraph"/>
        <w:numPr>
          <w:ilvl w:val="0"/>
          <w:numId w:val="2"/>
        </w:numPr>
        <w:spacing w:before="60" w:after="60"/>
      </w:pPr>
      <w:r>
        <w:rPr>
          <w:rFonts w:ascii="Montserrat" w:cs="Montserrat" w:eastAsia="Montserrat" w:hAnsi="Montserrat"/>
          <w:b/>
          <w:bCs/>
          <w:color w:val="0F172A"/>
          <w:sz w:val="22"/>
          <w:szCs w:val="22"/>
        </w:rPr>
        <w:t xml:space="preserve">Step 2: </w:t>
      </w:r>
      <w:r>
        <w:rPr>
          <w:rFonts w:ascii="Montserrat" w:cs="Montserrat" w:eastAsia="Montserrat" w:hAnsi="Montserrat"/>
          <w:color w:val="374151"/>
          <w:sz w:val="22"/>
          <w:szCs w:val="22"/>
        </w:rPr>
        <w:t xml:space="preserve">Non-user clicks link. App/PWA opens. Prompted only for a Temporary Alias and one Interest Tag.</w:t>
      </w:r>
    </w:p>
    <w:p>
      <w:pPr>
        <w:pStyle w:val="ListParagraph"/>
        <w:numPr>
          <w:ilvl w:val="0"/>
          <w:numId w:val="2"/>
        </w:numPr>
        <w:spacing w:before="60" w:after="60"/>
      </w:pPr>
      <w:r>
        <w:rPr>
          <w:rFonts w:ascii="Montserrat" w:cs="Montserrat" w:eastAsia="Montserrat" w:hAnsi="Montserrat"/>
          <w:b/>
          <w:bCs/>
          <w:color w:val="0F172A"/>
          <w:sz w:val="22"/>
          <w:szCs w:val="22"/>
        </w:rPr>
        <w:t xml:space="preserve">Step 3: </w:t>
      </w:r>
      <w:r>
        <w:rPr>
          <w:rFonts w:ascii="Montserrat" w:cs="Montserrat" w:eastAsia="Montserrat" w:hAnsi="Montserrat"/>
          <w:color w:val="374151"/>
          <w:sz w:val="22"/>
          <w:szCs w:val="22"/>
        </w:rPr>
        <w:t xml:space="preserve">Dropped directly into active Live Circle audio — bypasses full onboarding.</w:t>
      </w:r>
    </w:p>
    <w:p>
      <w:pPr>
        <w:pStyle w:val="ListParagraph"/>
        <w:numPr>
          <w:ilvl w:val="0"/>
          <w:numId w:val="2"/>
        </w:numPr>
        <w:spacing w:before="60" w:after="60"/>
      </w:pPr>
      <w:r>
        <w:rPr>
          <w:rFonts w:ascii="Montserrat" w:cs="Montserrat" w:eastAsia="Montserrat" w:hAnsi="Montserrat"/>
          <w:b/>
          <w:bCs/>
          <w:color w:val="0F172A"/>
          <w:sz w:val="22"/>
          <w:szCs w:val="22"/>
        </w:rPr>
        <w:t xml:space="preserve">Step 4: </w:t>
      </w:r>
      <w:r>
        <w:rPr>
          <w:rFonts w:ascii="Montserrat" w:cs="Montserrat" w:eastAsia="Montserrat" w:hAnsi="Montserrat"/>
          <w:color w:val="374151"/>
          <w:sz w:val="22"/>
          <w:szCs w:val="22"/>
        </w:rPr>
        <w:t xml:space="preserve">On session end, prompted to create a full account. Guest session data is not retained.</w:t>
      </w:r>
    </w:p>
    <w:p>
      <w:pPr>
        <w:spacing w:before="80" w:after="80"/>
      </w:pPr>
      <w:r>
        <w:rPr>
          <w:rFonts w:ascii="Montserrat" w:cs="Montserrat" w:eastAsia="Montserrat" w:hAnsi="Montserrat"/>
          <w:b/>
          <w:bCs/>
          <w:color w:val="DC2626"/>
          <w:sz w:val="22"/>
          <w:szCs w:val="22"/>
        </w:rPr>
        <w:t xml:space="preserve">Edge Cases:</w:t>
      </w:r>
    </w:p>
    <w:p>
      <w:pPr>
        <w:pStyle w:val="ListParagraph"/>
        <w:numPr>
          <w:ilvl w:val="0"/>
          <w:numId w:val="2"/>
        </w:numPr>
        <w:spacing w:before="60" w:after="60"/>
      </w:pPr>
      <w:r>
        <w:rPr>
          <w:rFonts w:ascii="Montserrat" w:cs="Montserrat" w:eastAsia="Montserrat" w:hAnsi="Montserrat"/>
          <w:color w:val="374151"/>
          <w:sz w:val="22"/>
          <w:szCs w:val="22"/>
        </w:rPr>
        <w:t xml:space="preserve">Link expired → Clear error screen with option to request a new link from the host.</w:t>
      </w:r>
    </w:p>
    <w:p>
      <w:pPr>
        <w:pStyle w:val="ListParagraph"/>
        <w:numPr>
          <w:ilvl w:val="0"/>
          <w:numId w:val="2"/>
        </w:numPr>
        <w:spacing w:before="60" w:after="60"/>
      </w:pPr>
      <w:r>
        <w:rPr>
          <w:rFonts w:ascii="Montserrat" w:cs="Montserrat" w:eastAsia="Montserrat" w:hAnsi="Montserrat"/>
          <w:color w:val="374151"/>
          <w:sz w:val="22"/>
          <w:szCs w:val="22"/>
        </w:rPr>
        <w:t xml:space="preserve">Circle ended before guest joins → Informative landing screen; option to join the host's Lobby instead.</w:t>
      </w:r>
    </w:p>
    <w:p>
      <w:pPr>
        <w:pStyle w:val="ListParagraph"/>
        <w:numPr>
          <w:ilvl w:val="0"/>
          <w:numId w:val="2"/>
        </w:numPr>
        <w:spacing w:before="60" w:after="60"/>
      </w:pPr>
      <w:r>
        <w:rPr>
          <w:rFonts w:ascii="Montserrat" w:cs="Montserrat" w:eastAsia="Montserrat" w:hAnsi="Montserrat"/>
          <w:color w:val="374151"/>
          <w:sz w:val="22"/>
          <w:szCs w:val="22"/>
        </w:rPr>
        <w:t xml:space="preserve">Guest attempts to Bloom or Plant Roots → Blocked with a prompt to create a full account.</w:t>
      </w:r>
    </w:p>
    <w:p>
      <w:pPr>
        <w:spacing w:before="120" w:after="0"/>
      </w:pPr>
      <w:r>
        <w:t xml:space="preserve"/>
      </w:r>
    </w:p>
    <w:p>
      <w:pPr>
        <w:pStyle w:val="Heading2"/>
        <w:spacing w:before="280" w:after="120"/>
      </w:pPr>
      <w:r>
        <w:rPr>
          <w:rFonts w:ascii="Montserrat" w:cs="Montserrat" w:eastAsia="Montserrat" w:hAnsi="Montserrat"/>
          <w:b/>
          <w:bCs/>
          <w:color w:val="7DBCFF"/>
          <w:sz w:val="28"/>
          <w:szCs w:val="28"/>
        </w:rPr>
        <w:t xml:space="preserve">Flow 5 — Hosting a Stage</w:t>
      </w:r>
    </w:p>
    <w:p>
      <w:pPr>
        <w:pStyle w:val="ListParagraph"/>
        <w:numPr>
          <w:ilvl w:val="0"/>
          <w:numId w:val="2"/>
        </w:numPr>
        <w:spacing w:before="60" w:after="60"/>
      </w:pPr>
      <w:r>
        <w:rPr>
          <w:rFonts w:ascii="Montserrat" w:cs="Montserrat" w:eastAsia="Montserrat" w:hAnsi="Montserrat"/>
          <w:b/>
          <w:bCs/>
          <w:color w:val="0F172A"/>
          <w:sz w:val="22"/>
          <w:szCs w:val="22"/>
        </w:rPr>
        <w:t xml:space="preserve">Scheduling: </w:t>
      </w:r>
      <w:r>
        <w:rPr>
          <w:rFonts w:ascii="Montserrat" w:cs="Montserrat" w:eastAsia="Montserrat" w:hAnsi="Montserrat"/>
          <w:color w:val="374151"/>
          <w:sz w:val="22"/>
          <w:szCs w:val="22"/>
        </w:rPr>
        <w:t xml:space="preserve">Host creates Stage: title, tags, date/time, free vs. ticketed (Stripe integration), max audience size.</w:t>
      </w:r>
    </w:p>
    <w:p>
      <w:pPr>
        <w:pStyle w:val="ListParagraph"/>
        <w:numPr>
          <w:ilvl w:val="0"/>
          <w:numId w:val="2"/>
        </w:numPr>
        <w:spacing w:before="60" w:after="60"/>
      </w:pPr>
      <w:r>
        <w:rPr>
          <w:rFonts w:ascii="Montserrat" w:cs="Montserrat" w:eastAsia="Montserrat" w:hAnsi="Montserrat"/>
          <w:b/>
          <w:bCs/>
          <w:color w:val="0F172A"/>
          <w:sz w:val="22"/>
          <w:szCs w:val="22"/>
        </w:rPr>
        <w:t xml:space="preserve">Discovery: </w:t>
      </w:r>
      <w:r>
        <w:rPr>
          <w:rFonts w:ascii="Montserrat" w:cs="Montserrat" w:eastAsia="Montserrat" w:hAnsi="Montserrat"/>
          <w:color w:val="374151"/>
          <w:sz w:val="22"/>
          <w:szCs w:val="22"/>
        </w:rPr>
        <w:t xml:space="preserve">Stage card appears on matched Personas' Feed Walls up to 7 days before the event.</w:t>
      </w:r>
    </w:p>
    <w:p>
      <w:pPr>
        <w:pStyle w:val="ListParagraph"/>
        <w:numPr>
          <w:ilvl w:val="0"/>
          <w:numId w:val="2"/>
        </w:numPr>
        <w:spacing w:before="60" w:after="60"/>
      </w:pPr>
      <w:r>
        <w:rPr>
          <w:rFonts w:ascii="Montserrat" w:cs="Montserrat" w:eastAsia="Montserrat" w:hAnsi="Montserrat"/>
          <w:b/>
          <w:bCs/>
          <w:color w:val="0F172A"/>
          <w:sz w:val="22"/>
          <w:szCs w:val="22"/>
        </w:rPr>
        <w:t xml:space="preserve">RSVP &amp; Join: </w:t>
      </w:r>
      <w:r>
        <w:rPr>
          <w:rFonts w:ascii="Montserrat" w:cs="Montserrat" w:eastAsia="Montserrat" w:hAnsi="Montserrat"/>
          <w:color w:val="374151"/>
          <w:sz w:val="22"/>
          <w:szCs w:val="22"/>
        </w:rPr>
        <w:t xml:space="preserve">Users tap RSVP. At T-0, tap 'Join Stage' → enter as audience (listen-only).</w:t>
      </w:r>
    </w:p>
    <w:p>
      <w:pPr>
        <w:pStyle w:val="ListParagraph"/>
        <w:numPr>
          <w:ilvl w:val="0"/>
          <w:numId w:val="2"/>
        </w:numPr>
        <w:spacing w:before="60" w:after="60"/>
      </w:pPr>
      <w:r>
        <w:rPr>
          <w:rFonts w:ascii="Montserrat" w:cs="Montserrat" w:eastAsia="Montserrat" w:hAnsi="Montserrat"/>
          <w:b/>
          <w:bCs/>
          <w:color w:val="0F172A"/>
          <w:sz w:val="22"/>
          <w:szCs w:val="22"/>
        </w:rPr>
        <w:t xml:space="preserve">Q&amp;A: </w:t>
      </w:r>
      <w:r>
        <w:rPr>
          <w:rFonts w:ascii="Montserrat" w:cs="Montserrat" w:eastAsia="Montserrat" w:hAnsi="Montserrat"/>
          <w:color w:val="374151"/>
          <w:sz w:val="22"/>
          <w:szCs w:val="22"/>
        </w:rPr>
        <w:t xml:space="preserve">Audience drops notes into the Stage Sandbox. Host promotes notes to 'live question' status.</w:t>
      </w:r>
    </w:p>
    <w:p>
      <w:pPr>
        <w:pStyle w:val="ListParagraph"/>
        <w:numPr>
          <w:ilvl w:val="0"/>
          <w:numId w:val="2"/>
        </w:numPr>
        <w:spacing w:before="60" w:after="60"/>
      </w:pPr>
      <w:r>
        <w:rPr>
          <w:rFonts w:ascii="Montserrat" w:cs="Montserrat" w:eastAsia="Montserrat" w:hAnsi="Montserrat"/>
          <w:b/>
          <w:bCs/>
          <w:color w:val="0F172A"/>
          <w:sz w:val="22"/>
          <w:szCs w:val="22"/>
        </w:rPr>
        <w:t xml:space="preserve">Recording &amp; Replay: </w:t>
      </w:r>
      <w:r>
        <w:rPr>
          <w:rFonts w:ascii="Montserrat" w:cs="Montserrat" w:eastAsia="Montserrat" w:hAnsi="Montserrat"/>
          <w:color w:val="374151"/>
          <w:sz w:val="22"/>
          <w:szCs w:val="22"/>
        </w:rPr>
        <w:t xml:space="preserve">Host toggles recording. On end, transcript + audio is saved. Replay pushed to attendee feeds within 2 hours.</w:t>
      </w:r>
    </w:p>
    <w:p>
      <w:pPr>
        <w:spacing w:before="80" w:after="80"/>
      </w:pPr>
      <w:r>
        <w:rPr>
          <w:rFonts w:ascii="Montserrat" w:cs="Montserrat" w:eastAsia="Montserrat" w:hAnsi="Montserrat"/>
          <w:b/>
          <w:bCs/>
          <w:color w:val="DC2626"/>
          <w:sz w:val="22"/>
          <w:szCs w:val="22"/>
        </w:rPr>
        <w:t xml:space="preserve">Edge Cases:</w:t>
      </w:r>
    </w:p>
    <w:p>
      <w:pPr>
        <w:pStyle w:val="ListParagraph"/>
        <w:numPr>
          <w:ilvl w:val="0"/>
          <w:numId w:val="2"/>
        </w:numPr>
        <w:spacing w:before="60" w:after="60"/>
      </w:pPr>
      <w:r>
        <w:rPr>
          <w:rFonts w:ascii="Montserrat" w:cs="Montserrat" w:eastAsia="Montserrat" w:hAnsi="Montserrat"/>
          <w:color w:val="374151"/>
          <w:sz w:val="22"/>
          <w:szCs w:val="22"/>
        </w:rPr>
        <w:t xml:space="preserve">Host disconnects mid-Stage → 60-second reconnect window shown to audience; if host doesn't return, Stage ends gracefully with an automatic replay post.</w:t>
      </w:r>
    </w:p>
    <w:p>
      <w:pPr>
        <w:pStyle w:val="ListParagraph"/>
        <w:numPr>
          <w:ilvl w:val="0"/>
          <w:numId w:val="2"/>
        </w:numPr>
        <w:spacing w:before="60" w:after="60"/>
      </w:pPr>
      <w:r>
        <w:rPr>
          <w:rFonts w:ascii="Montserrat" w:cs="Montserrat" w:eastAsia="Montserrat" w:hAnsi="Montserrat"/>
          <w:color w:val="374151"/>
          <w:sz w:val="22"/>
          <w:szCs w:val="22"/>
        </w:rPr>
        <w:t xml:space="preserve">Ticketed Stage — payment failure → User cannot join; shown payment retry flow.</w:t>
      </w:r>
    </w:p>
    <w:p>
      <w:pPr>
        <w:pStyle w:val="ListParagraph"/>
        <w:numPr>
          <w:ilvl w:val="0"/>
          <w:numId w:val="2"/>
        </w:numPr>
        <w:spacing w:before="60" w:after="60"/>
      </w:pPr>
      <w:r>
        <w:rPr>
          <w:rFonts w:ascii="Montserrat" w:cs="Montserrat" w:eastAsia="Montserrat" w:hAnsi="Montserrat"/>
          <w:color w:val="374151"/>
          <w:sz w:val="22"/>
          <w:szCs w:val="22"/>
        </w:rPr>
        <w:t xml:space="preserve">Max audience hit → Overflow waitlist shown with live count.</w:t>
      </w:r>
    </w:p>
    <w:p>
      <w:r>
        <w:br w:type="page"/>
      </w:r>
    </w:p>
    <w:p>
      <w:pPr>
        <w:pStyle w:val="Heading1"/>
        <w:pBdr>
          <w:bottom w:val="single" w:color="7DBCFF" w:sz="6" w:space="4"/>
        </w:pBdr>
        <w:spacing w:before="400" w:after="160"/>
      </w:pPr>
      <w:r>
        <w:rPr>
          <w:rFonts w:ascii="Montserrat" w:cs="Montserrat" w:eastAsia="Montserrat" w:hAnsi="Montserrat"/>
          <w:b/>
          <w:bCs/>
          <w:color w:val="0F172A"/>
          <w:sz w:val="36"/>
          <w:szCs w:val="36"/>
        </w:rPr>
        <w:t xml:space="preserve">6. Technical Architecture</w:t>
      </w:r>
    </w:p>
    <w:p>
      <w:pPr>
        <w:pStyle w:val="Heading2"/>
        <w:spacing w:before="280" w:after="120"/>
      </w:pPr>
      <w:r>
        <w:rPr>
          <w:rFonts w:ascii="Montserrat" w:cs="Montserrat" w:eastAsia="Montserrat" w:hAnsi="Montserrat"/>
          <w:b/>
          <w:bCs/>
          <w:color w:val="7DBCFF"/>
          <w:sz w:val="28"/>
          <w:szCs w:val="28"/>
        </w:rPr>
        <w:t xml:space="preserve">System Overview</w:t>
      </w:r>
    </w:p>
    <w:p>
      <w:pPr>
        <w:spacing w:before="80" w:after="80"/>
      </w:pPr>
      <w:r>
        <w:rPr>
          <w:rFonts w:ascii="Montserrat" w:cs="Montserrat" w:eastAsia="Montserrat" w:hAnsi="Montserrat"/>
          <w:color w:val="374151"/>
          <w:sz w:val="22"/>
          <w:szCs w:val="22"/>
        </w:rPr>
        <w:t xml:space="preserve">Circles is a hybrid real-time/async platform. The architecture separates concerns cleanly into four service domains: Content, Identity, Presence, and Communication.</w:t>
      </w:r>
    </w:p>
    <w:p>
      <w:pPr>
        <w:spacing w:before="120" w:after="0"/>
      </w:pPr>
      <w:r>
        <w:t xml:space="preserve"/>
      </w:r>
    </w:p>
    <w:p>
      <w:pPr>
        <w:pStyle w:val="Heading2"/>
        <w:spacing w:before="280" w:after="120"/>
      </w:pPr>
      <w:r>
        <w:rPr>
          <w:rFonts w:ascii="Montserrat" w:cs="Montserrat" w:eastAsia="Montserrat" w:hAnsi="Montserrat"/>
          <w:b/>
          <w:bCs/>
          <w:color w:val="7DBCFF"/>
          <w:sz w:val="28"/>
          <w:szCs w:val="28"/>
        </w:rPr>
        <w:t xml:space="preserve">Core Service Domains</w:t>
      </w:r>
    </w:p>
    <w:p>
      <w:pPr>
        <w:spacing w:before="8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00"/>
      </w:tblGrid>
      <w:tr>
        <w:tc>
          <w:tcPr>
            <w:tcBorders>
              <w:top w:val="single" w:color="7DBCFF" w:sz="1"/>
              <w:left w:val="single" w:color="7DBCFF" w:sz="1"/>
              <w:bottom w:val="single" w:color="7DBCFF" w:sz="1"/>
              <w:right w:val="single" w:color="7DBCFF" w:sz="1"/>
            </w:tcBorders>
            <w:shd w:fill="1E3A5F" w:val="clear"/>
            <w:tcMar>
              <w:top w:type="dxa" w:w="100"/>
              <w:left w:type="dxa" w:w="120"/>
              <w:bottom w:type="dxa" w:w="100"/>
              <w:right w:type="dxa" w:w="120"/>
            </w:tcMar>
          </w:tcPr>
          <w:p>
            <w:r>
              <w:rPr>
                <w:rFonts w:ascii="Montserrat" w:cs="Montserrat" w:eastAsia="Montserrat" w:hAnsi="Montserrat"/>
                <w:b/>
                <w:bCs/>
                <w:color w:val="FFFFFF"/>
                <w:sz w:val="20"/>
                <w:szCs w:val="20"/>
              </w:rPr>
              <w:t xml:space="preserve">Domain</w:t>
            </w:r>
          </w:p>
        </w:tc>
        <w:tc>
          <w:tcPr>
            <w:tcBorders>
              <w:top w:val="single" w:color="7DBCFF" w:sz="1"/>
              <w:left w:val="single" w:color="7DBCFF" w:sz="1"/>
              <w:bottom w:val="single" w:color="7DBCFF" w:sz="1"/>
              <w:right w:val="single" w:color="7DBCFF" w:sz="1"/>
            </w:tcBorders>
            <w:shd w:fill="1E3A5F" w:val="clear"/>
            <w:tcMar>
              <w:top w:type="dxa" w:w="100"/>
              <w:left w:type="dxa" w:w="120"/>
              <w:bottom w:type="dxa" w:w="100"/>
              <w:right w:type="dxa" w:w="120"/>
            </w:tcMar>
          </w:tcPr>
          <w:p>
            <w:r>
              <w:rPr>
                <w:rFonts w:ascii="Montserrat" w:cs="Montserrat" w:eastAsia="Montserrat" w:hAnsi="Montserrat"/>
                <w:b/>
                <w:bCs/>
                <w:color w:val="FFFFFF"/>
                <w:sz w:val="20"/>
                <w:szCs w:val="20"/>
              </w:rPr>
              <w:t xml:space="preserve">Key Services</w:t>
            </w:r>
          </w:p>
        </w:tc>
        <w:tc>
          <w:tcPr>
            <w:tcBorders>
              <w:top w:val="single" w:color="7DBCFF" w:sz="1"/>
              <w:left w:val="single" w:color="7DBCFF" w:sz="1"/>
              <w:bottom w:val="single" w:color="7DBCFF" w:sz="1"/>
              <w:right w:val="single" w:color="7DBCFF" w:sz="1"/>
            </w:tcBorders>
            <w:shd w:fill="1E3A5F" w:val="clear"/>
            <w:tcMar>
              <w:top w:type="dxa" w:w="100"/>
              <w:left w:type="dxa" w:w="120"/>
              <w:bottom w:type="dxa" w:w="100"/>
              <w:right w:type="dxa" w:w="120"/>
            </w:tcMar>
          </w:tcPr>
          <w:p>
            <w:r>
              <w:rPr>
                <w:rFonts w:ascii="Montserrat" w:cs="Montserrat" w:eastAsia="Montserrat" w:hAnsi="Montserrat"/>
                <w:b/>
                <w:bCs/>
                <w:color w:val="FFFFFF"/>
                <w:sz w:val="20"/>
                <w:szCs w:val="20"/>
              </w:rPr>
              <w:t xml:space="preserve">Recommended Stack</w:t>
            </w:r>
          </w:p>
        </w:tc>
      </w:tr>
      <w:tr>
        <w:tc>
          <w:tcPr>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r>
              <w:rPr>
                <w:rFonts w:ascii="Montserrat" w:cs="Montserrat" w:eastAsia="Montserrat" w:hAnsi="Montserrat"/>
                <w:color w:val="374151"/>
                <w:sz w:val="20"/>
                <w:szCs w:val="20"/>
              </w:rPr>
              <w:t xml:space="preserve">Identity &amp; Auth</w:t>
            </w:r>
          </w:p>
        </w:tc>
        <w:tc>
          <w:tcPr>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r>
              <w:rPr>
                <w:rFonts w:ascii="Montserrat" w:cs="Montserrat" w:eastAsia="Montserrat" w:hAnsi="Montserrat"/>
                <w:color w:val="374151"/>
                <w:sz w:val="20"/>
                <w:szCs w:val="20"/>
              </w:rPr>
              <w:t xml:space="preserve">Dual persona management, Privacy Matrix enforcement, Magic Link / OAuth</w:t>
            </w:r>
          </w:p>
        </w:tc>
        <w:tc>
          <w:tcPr>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r>
              <w:rPr>
                <w:rFonts w:ascii="Montserrat" w:cs="Montserrat" w:eastAsia="Montserrat" w:hAnsi="Montserrat"/>
                <w:color w:val="374151"/>
                <w:sz w:val="20"/>
                <w:szCs w:val="20"/>
              </w:rPr>
              <w:t xml:space="preserve">Supabase Auth + Row-Level Security; JWT with per-Persona claims</w:t>
            </w:r>
          </w:p>
        </w:tc>
      </w:tr>
      <w:tr>
        <w:tc>
          <w:tcPr>
            <w:tcBorders>
              <w:top w:val="single" w:color="BAD8FF" w:sz="1"/>
              <w:left w:val="single" w:color="BAD8FF" w:sz="1"/>
              <w:bottom w:val="single" w:color="BAD8FF" w:sz="1"/>
              <w:right w:val="single" w:color="BAD8FF" w:sz="1"/>
            </w:tcBorders>
            <w:shd w:fill="F0F7FF" w:val="clear"/>
            <w:tcMar>
              <w:top w:type="dxa" w:w="80"/>
              <w:left w:type="dxa" w:w="120"/>
              <w:bottom w:type="dxa" w:w="80"/>
              <w:right w:type="dxa" w:w="120"/>
            </w:tcMar>
          </w:tcPr>
          <w:p>
            <w:r>
              <w:rPr>
                <w:rFonts w:ascii="Montserrat" w:cs="Montserrat" w:eastAsia="Montserrat" w:hAnsi="Montserrat"/>
                <w:color w:val="374151"/>
                <w:sz w:val="20"/>
                <w:szCs w:val="20"/>
              </w:rPr>
              <w:t xml:space="preserve">Content / Feed</w:t>
            </w:r>
          </w:p>
        </w:tc>
        <w:tc>
          <w:tcPr>
            <w:tcBorders>
              <w:top w:val="single" w:color="BAD8FF" w:sz="1"/>
              <w:left w:val="single" w:color="BAD8FF" w:sz="1"/>
              <w:bottom w:val="single" w:color="BAD8FF" w:sz="1"/>
              <w:right w:val="single" w:color="BAD8FF" w:sz="1"/>
            </w:tcBorders>
            <w:shd w:fill="F0F7FF" w:val="clear"/>
            <w:tcMar>
              <w:top w:type="dxa" w:w="80"/>
              <w:left w:type="dxa" w:w="120"/>
              <w:bottom w:type="dxa" w:w="80"/>
              <w:right w:type="dxa" w:w="120"/>
            </w:tcMar>
          </w:tcPr>
          <w:p>
            <w:r>
              <w:rPr>
                <w:rFonts w:ascii="Montserrat" w:cs="Montserrat" w:eastAsia="Montserrat" w:hAnsi="Montserrat"/>
                <w:color w:val="374151"/>
                <w:sz w:val="20"/>
                <w:szCs w:val="20"/>
              </w:rPr>
              <w:t xml:space="preserve">RSS aggregation, News API integration, Feed ranking, Commerce injection</w:t>
            </w:r>
          </w:p>
        </w:tc>
        <w:tc>
          <w:tcPr>
            <w:tcBorders>
              <w:top w:val="single" w:color="BAD8FF" w:sz="1"/>
              <w:left w:val="single" w:color="BAD8FF" w:sz="1"/>
              <w:bottom w:val="single" w:color="BAD8FF" w:sz="1"/>
              <w:right w:val="single" w:color="BAD8FF" w:sz="1"/>
            </w:tcBorders>
            <w:shd w:fill="F0F7FF" w:val="clear"/>
            <w:tcMar>
              <w:top w:type="dxa" w:w="80"/>
              <w:left w:type="dxa" w:w="120"/>
              <w:bottom w:type="dxa" w:w="80"/>
              <w:right w:type="dxa" w:w="120"/>
            </w:tcMar>
          </w:tcPr>
          <w:p>
            <w:r>
              <w:rPr>
                <w:rFonts w:ascii="Montserrat" w:cs="Montserrat" w:eastAsia="Montserrat" w:hAnsi="Montserrat"/>
                <w:color w:val="374151"/>
                <w:sz w:val="20"/>
                <w:szCs w:val="20"/>
              </w:rPr>
              <w:t xml:space="preserve">Python (Celery) workers; PostgreSQL + Redis cache; custom lightweight ranker (no ML in MVP)</w:t>
            </w:r>
          </w:p>
        </w:tc>
      </w:tr>
      <w:tr>
        <w:tc>
          <w:tcPr>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r>
              <w:rPr>
                <w:rFonts w:ascii="Montserrat" w:cs="Montserrat" w:eastAsia="Montserrat" w:hAnsi="Montserrat"/>
                <w:color w:val="374151"/>
                <w:sz w:val="20"/>
                <w:szCs w:val="20"/>
              </w:rPr>
              <w:t xml:space="preserve">Presence &amp; Collision</w:t>
            </w:r>
          </w:p>
        </w:tc>
        <w:tc>
          <w:tcPr>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r>
              <w:rPr>
                <w:rFonts w:ascii="Montserrat" w:cs="Montserrat" w:eastAsia="Montserrat" w:hAnsi="Montserrat"/>
                <w:color w:val="374151"/>
                <w:sz w:val="20"/>
                <w:szCs w:val="20"/>
              </w:rPr>
              <w:t xml:space="preserve">Online status per Persona, Lobby formation, Ambient cue triggers</w:t>
            </w:r>
          </w:p>
        </w:tc>
        <w:tc>
          <w:tcPr>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r>
              <w:rPr>
                <w:rFonts w:ascii="Montserrat" w:cs="Montserrat" w:eastAsia="Montserrat" w:hAnsi="Montserrat"/>
                <w:color w:val="374151"/>
                <w:sz w:val="20"/>
                <w:szCs w:val="20"/>
              </w:rPr>
              <w:t xml:space="preserve">Redis pub/sub for presence; serverless collision worker (Node.js) on 30s poll cycle</w:t>
            </w:r>
          </w:p>
        </w:tc>
      </w:tr>
      <w:tr>
        <w:tc>
          <w:tcPr>
            <w:tcBorders>
              <w:top w:val="single" w:color="BAD8FF" w:sz="1"/>
              <w:left w:val="single" w:color="BAD8FF" w:sz="1"/>
              <w:bottom w:val="single" w:color="BAD8FF" w:sz="1"/>
              <w:right w:val="single" w:color="BAD8FF" w:sz="1"/>
            </w:tcBorders>
            <w:shd w:fill="F0F7FF" w:val="clear"/>
            <w:tcMar>
              <w:top w:type="dxa" w:w="80"/>
              <w:left w:type="dxa" w:w="120"/>
              <w:bottom w:type="dxa" w:w="80"/>
              <w:right w:type="dxa" w:w="120"/>
            </w:tcMar>
          </w:tcPr>
          <w:p>
            <w:r>
              <w:rPr>
                <w:rFonts w:ascii="Montserrat" w:cs="Montserrat" w:eastAsia="Montserrat" w:hAnsi="Montserrat"/>
                <w:color w:val="374151"/>
                <w:sz w:val="20"/>
                <w:szCs w:val="20"/>
              </w:rPr>
              <w:t xml:space="preserve">Real-Time Comms</w:t>
            </w:r>
          </w:p>
        </w:tc>
        <w:tc>
          <w:tcPr>
            <w:tcBorders>
              <w:top w:val="single" w:color="BAD8FF" w:sz="1"/>
              <w:left w:val="single" w:color="BAD8FF" w:sz="1"/>
              <w:bottom w:val="single" w:color="BAD8FF" w:sz="1"/>
              <w:right w:val="single" w:color="BAD8FF" w:sz="1"/>
            </w:tcBorders>
            <w:shd w:fill="F0F7FF" w:val="clear"/>
            <w:tcMar>
              <w:top w:type="dxa" w:w="80"/>
              <w:left w:type="dxa" w:w="120"/>
              <w:bottom w:type="dxa" w:w="80"/>
              <w:right w:type="dxa" w:w="120"/>
            </w:tcMar>
          </w:tcPr>
          <w:p>
            <w:r>
              <w:rPr>
                <w:rFonts w:ascii="Montserrat" w:cs="Montserrat" w:eastAsia="Montserrat" w:hAnsi="Montserrat"/>
                <w:color w:val="374151"/>
                <w:sz w:val="20"/>
                <w:szCs w:val="20"/>
              </w:rPr>
              <w:t xml:space="preserve">WebRTC audio/video (Table &amp; Live Circle), Stage broadcasting, Open Notes relay</w:t>
            </w:r>
          </w:p>
        </w:tc>
        <w:tc>
          <w:tcPr>
            <w:tcBorders>
              <w:top w:val="single" w:color="BAD8FF" w:sz="1"/>
              <w:left w:val="single" w:color="BAD8FF" w:sz="1"/>
              <w:bottom w:val="single" w:color="BAD8FF" w:sz="1"/>
              <w:right w:val="single" w:color="BAD8FF" w:sz="1"/>
            </w:tcBorders>
            <w:shd w:fill="F0F7FF" w:val="clear"/>
            <w:tcMar>
              <w:top w:type="dxa" w:w="80"/>
              <w:left w:type="dxa" w:w="120"/>
              <w:bottom w:type="dxa" w:w="80"/>
              <w:right w:type="dxa" w:w="120"/>
            </w:tcMar>
          </w:tcPr>
          <w:p>
            <w:r>
              <w:rPr>
                <w:rFonts w:ascii="Montserrat" w:cs="Montserrat" w:eastAsia="Montserrat" w:hAnsi="Montserrat"/>
                <w:color w:val="374151"/>
                <w:sz w:val="20"/>
                <w:szCs w:val="20"/>
              </w:rPr>
              <w:t xml:space="preserve">LiveKit (SFU) for WebRTC; Supabase Realtime for Notes; Mux for Stage recording/replay</w:t>
            </w:r>
          </w:p>
        </w:tc>
      </w:tr>
      <w:tr>
        <w:tc>
          <w:tcPr>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r>
              <w:rPr>
                <w:rFonts w:ascii="Montserrat" w:cs="Montserrat" w:eastAsia="Montserrat" w:hAnsi="Montserrat"/>
                <w:color w:val="374151"/>
                <w:sz w:val="20"/>
                <w:szCs w:val="20"/>
              </w:rPr>
              <w:t xml:space="preserve">Payments</w:t>
            </w:r>
          </w:p>
        </w:tc>
        <w:tc>
          <w:tcPr>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r>
              <w:rPr>
                <w:rFonts w:ascii="Montserrat" w:cs="Montserrat" w:eastAsia="Montserrat" w:hAnsi="Montserrat"/>
                <w:color w:val="374151"/>
                <w:sz w:val="20"/>
                <w:szCs w:val="20"/>
              </w:rPr>
              <w:t xml:space="preserve">Ticketed Stages, Consultation Circle bookings</w:t>
            </w:r>
          </w:p>
        </w:tc>
        <w:tc>
          <w:tcPr>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r>
              <w:rPr>
                <w:rFonts w:ascii="Montserrat" w:cs="Montserrat" w:eastAsia="Montserrat" w:hAnsi="Montserrat"/>
                <w:color w:val="374151"/>
                <w:sz w:val="20"/>
                <w:szCs w:val="20"/>
              </w:rPr>
              <w:t xml:space="preserve">Stripe Connect; webhooks into internal events service</w:t>
            </w:r>
          </w:p>
        </w:tc>
      </w:tr>
      <w:tr>
        <w:tc>
          <w:tcPr>
            <w:tcBorders>
              <w:top w:val="single" w:color="BAD8FF" w:sz="1"/>
              <w:left w:val="single" w:color="BAD8FF" w:sz="1"/>
              <w:bottom w:val="single" w:color="BAD8FF" w:sz="1"/>
              <w:right w:val="single" w:color="BAD8FF" w:sz="1"/>
            </w:tcBorders>
            <w:shd w:fill="F0F7FF" w:val="clear"/>
            <w:tcMar>
              <w:top w:type="dxa" w:w="80"/>
              <w:left w:type="dxa" w:w="120"/>
              <w:bottom w:type="dxa" w:w="80"/>
              <w:right w:type="dxa" w:w="120"/>
            </w:tcMar>
          </w:tcPr>
          <w:p>
            <w:r>
              <w:rPr>
                <w:rFonts w:ascii="Montserrat" w:cs="Montserrat" w:eastAsia="Montserrat" w:hAnsi="Montserrat"/>
                <w:color w:val="374151"/>
                <w:sz w:val="20"/>
                <w:szCs w:val="20"/>
              </w:rPr>
              <w:t xml:space="preserve">Notifications</w:t>
            </w:r>
          </w:p>
        </w:tc>
        <w:tc>
          <w:tcPr>
            <w:tcBorders>
              <w:top w:val="single" w:color="BAD8FF" w:sz="1"/>
              <w:left w:val="single" w:color="BAD8FF" w:sz="1"/>
              <w:bottom w:val="single" w:color="BAD8FF" w:sz="1"/>
              <w:right w:val="single" w:color="BAD8FF" w:sz="1"/>
            </w:tcBorders>
            <w:shd w:fill="F0F7FF" w:val="clear"/>
            <w:tcMar>
              <w:top w:type="dxa" w:w="80"/>
              <w:left w:type="dxa" w:w="120"/>
              <w:bottom w:type="dxa" w:w="80"/>
              <w:right w:type="dxa" w:w="120"/>
            </w:tcMar>
          </w:tcPr>
          <w:p>
            <w:r>
              <w:rPr>
                <w:rFonts w:ascii="Montserrat" w:cs="Montserrat" w:eastAsia="Montserrat" w:hAnsi="Montserrat"/>
                <w:color w:val="374151"/>
                <w:sz w:val="20"/>
                <w:szCs w:val="20"/>
              </w:rPr>
              <w:t xml:space="preserve">Handshake alerts, Bloom consent, Stage reminders</w:t>
            </w:r>
          </w:p>
        </w:tc>
        <w:tc>
          <w:tcPr>
            <w:tcBorders>
              <w:top w:val="single" w:color="BAD8FF" w:sz="1"/>
              <w:left w:val="single" w:color="BAD8FF" w:sz="1"/>
              <w:bottom w:val="single" w:color="BAD8FF" w:sz="1"/>
              <w:right w:val="single" w:color="BAD8FF" w:sz="1"/>
            </w:tcBorders>
            <w:shd w:fill="F0F7FF" w:val="clear"/>
            <w:tcMar>
              <w:top w:type="dxa" w:w="80"/>
              <w:left w:type="dxa" w:w="120"/>
              <w:bottom w:type="dxa" w:w="80"/>
              <w:right w:type="dxa" w:w="120"/>
            </w:tcMar>
          </w:tcPr>
          <w:p>
            <w:r>
              <w:rPr>
                <w:rFonts w:ascii="Montserrat" w:cs="Montserrat" w:eastAsia="Montserrat" w:hAnsi="Montserrat"/>
                <w:color w:val="374151"/>
                <w:sz w:val="20"/>
                <w:szCs w:val="20"/>
              </w:rPr>
              <w:t xml:space="preserve">Push via Expo (mobile); Web Push API (PWA); no email for in-session events</w:t>
            </w:r>
          </w:p>
        </w:tc>
      </w:tr>
    </w:tbl>
    <w:p>
      <w:pPr>
        <w:spacing w:before="200" w:after="0"/>
      </w:pPr>
      <w:r>
        <w:t xml:space="preserve"/>
      </w:r>
    </w:p>
    <w:p>
      <w:pPr>
        <w:pStyle w:val="Heading2"/>
        <w:spacing w:before="280" w:after="120"/>
      </w:pPr>
      <w:r>
        <w:rPr>
          <w:rFonts w:ascii="Montserrat" w:cs="Montserrat" w:eastAsia="Montserrat" w:hAnsi="Montserrat"/>
          <w:b/>
          <w:bCs/>
          <w:color w:val="7DBCFF"/>
          <w:sz w:val="28"/>
          <w:szCs w:val="28"/>
        </w:rPr>
        <w:t xml:space="preserve">Data Privacy &amp; Compliance</w:t>
      </w:r>
    </w:p>
    <w:p>
      <w:pPr>
        <w:pStyle w:val="ListParagraph"/>
        <w:numPr>
          <w:ilvl w:val="0"/>
          <w:numId w:val="2"/>
        </w:numPr>
        <w:spacing w:before="60" w:after="60"/>
      </w:pPr>
      <w:r>
        <w:rPr>
          <w:rFonts w:ascii="Montserrat" w:cs="Montserrat" w:eastAsia="Montserrat" w:hAnsi="Montserrat"/>
          <w:b/>
          <w:bCs/>
          <w:color w:val="0F172A"/>
          <w:sz w:val="22"/>
          <w:szCs w:val="22"/>
        </w:rPr>
        <w:t xml:space="preserve">Encryption at Rest: </w:t>
      </w:r>
      <w:r>
        <w:rPr>
          <w:rFonts w:ascii="Montserrat" w:cs="Montserrat" w:eastAsia="Montserrat" w:hAnsi="Montserrat"/>
          <w:color w:val="374151"/>
          <w:sz w:val="22"/>
          <w:szCs w:val="22"/>
        </w:rPr>
        <w:t xml:space="preserve">All PII in Base Profiles encrypted with AES-256 at the database level.</w:t>
      </w:r>
    </w:p>
    <w:p>
      <w:pPr>
        <w:pStyle w:val="ListParagraph"/>
        <w:numPr>
          <w:ilvl w:val="0"/>
          <w:numId w:val="2"/>
        </w:numPr>
        <w:spacing w:before="60" w:after="60"/>
      </w:pPr>
      <w:r>
        <w:rPr>
          <w:rFonts w:ascii="Montserrat" w:cs="Montserrat" w:eastAsia="Montserrat" w:hAnsi="Montserrat"/>
          <w:b/>
          <w:bCs/>
          <w:color w:val="0F172A"/>
          <w:sz w:val="22"/>
          <w:szCs w:val="22"/>
        </w:rPr>
        <w:t xml:space="preserve">Encryption in Transit: </w:t>
      </w:r>
      <w:r>
        <w:rPr>
          <w:rFonts w:ascii="Montserrat" w:cs="Montserrat" w:eastAsia="Montserrat" w:hAnsi="Montserrat"/>
          <w:color w:val="374151"/>
          <w:sz w:val="22"/>
          <w:szCs w:val="22"/>
        </w:rPr>
        <w:t xml:space="preserve">TLS 1.3 for all API traffic; DTLS/SRTP for all WebRTC streams.</w:t>
      </w:r>
    </w:p>
    <w:p>
      <w:pPr>
        <w:pStyle w:val="ListParagraph"/>
        <w:numPr>
          <w:ilvl w:val="0"/>
          <w:numId w:val="2"/>
        </w:numPr>
        <w:spacing w:before="60" w:after="60"/>
      </w:pPr>
      <w:r>
        <w:rPr>
          <w:rFonts w:ascii="Montserrat" w:cs="Montserrat" w:eastAsia="Montserrat" w:hAnsi="Montserrat"/>
          <w:b/>
          <w:bCs/>
          <w:color w:val="0F172A"/>
          <w:sz w:val="22"/>
          <w:szCs w:val="22"/>
        </w:rPr>
        <w:t xml:space="preserve">No-Trace Rule Implementation: </w:t>
      </w:r>
      <w:r>
        <w:rPr>
          <w:rFonts w:ascii="Montserrat" w:cs="Montserrat" w:eastAsia="Montserrat" w:hAnsi="Montserrat"/>
          <w:color w:val="374151"/>
          <w:sz w:val="22"/>
          <w:szCs w:val="22"/>
        </w:rPr>
        <w:t xml:space="preserve">Live Circle audio/video is never persisted server-side by default. Signalling metadata (room ID, Persona IDs) is purged within 24h of session end unless Roots are planted.</w:t>
      </w:r>
    </w:p>
    <w:p>
      <w:pPr>
        <w:pStyle w:val="ListParagraph"/>
        <w:numPr>
          <w:ilvl w:val="0"/>
          <w:numId w:val="2"/>
        </w:numPr>
        <w:spacing w:before="60" w:after="60"/>
      </w:pPr>
      <w:r>
        <w:rPr>
          <w:rFonts w:ascii="Montserrat" w:cs="Montserrat" w:eastAsia="Montserrat" w:hAnsi="Montserrat"/>
          <w:b/>
          <w:bCs/>
          <w:color w:val="0F172A"/>
          <w:sz w:val="22"/>
          <w:szCs w:val="22"/>
        </w:rPr>
        <w:t xml:space="preserve">GDPR / DPDP Compliance: </w:t>
      </w:r>
      <w:r>
        <w:rPr>
          <w:rFonts w:ascii="Montserrat" w:cs="Montserrat" w:eastAsia="Montserrat" w:hAnsi="Montserrat"/>
          <w:color w:val="374151"/>
          <w:sz w:val="22"/>
          <w:szCs w:val="22"/>
        </w:rPr>
        <w:t xml:space="preserve">Right to erasure implemented at both Base Profile and individual Persona levels. Data export includes all Persona activity but never cross-Persona linkage.</w:t>
      </w:r>
    </w:p>
    <w:p>
      <w:pPr>
        <w:pStyle w:val="ListParagraph"/>
        <w:numPr>
          <w:ilvl w:val="0"/>
          <w:numId w:val="2"/>
        </w:numPr>
        <w:spacing w:before="60" w:after="60"/>
      </w:pPr>
      <w:r>
        <w:rPr>
          <w:rFonts w:ascii="Montserrat" w:cs="Montserrat" w:eastAsia="Montserrat" w:hAnsi="Montserrat"/>
          <w:b/>
          <w:bCs/>
          <w:color w:val="0F172A"/>
          <w:sz w:val="22"/>
          <w:szCs w:val="22"/>
        </w:rPr>
        <w:t xml:space="preserve">Persona Isolation: </w:t>
      </w:r>
      <w:r>
        <w:rPr>
          <w:rFonts w:ascii="Montserrat" w:cs="Montserrat" w:eastAsia="Montserrat" w:hAnsi="Montserrat"/>
          <w:color w:val="374151"/>
          <w:sz w:val="22"/>
          <w:szCs w:val="22"/>
        </w:rPr>
        <w:t xml:space="preserve">Database-level row-level security ensures zero cross-Persona data leakage — not just application-layer logic.</w:t>
      </w:r>
    </w:p>
    <w:p>
      <w:pPr>
        <w:spacing w:before="120" w:after="0"/>
      </w:pPr>
      <w:r>
        <w:t xml:space="preserve"/>
      </w:r>
    </w:p>
    <w:p>
      <w:pPr>
        <w:pStyle w:val="Heading2"/>
        <w:spacing w:before="280" w:after="120"/>
      </w:pPr>
      <w:r>
        <w:rPr>
          <w:rFonts w:ascii="Montserrat" w:cs="Montserrat" w:eastAsia="Montserrat" w:hAnsi="Montserrat"/>
          <w:b/>
          <w:bCs/>
          <w:color w:val="7DBCFF"/>
          <w:sz w:val="28"/>
          <w:szCs w:val="28"/>
        </w:rPr>
        <w:t xml:space="preserve">MVP Technical Constraints &amp; Decisions</w:t>
      </w:r>
    </w:p>
    <w:p>
      <w:pPr>
        <w:pStyle w:val="ListParagraph"/>
        <w:numPr>
          <w:ilvl w:val="0"/>
          <w:numId w:val="2"/>
        </w:numPr>
        <w:spacing w:before="60" w:after="60"/>
      </w:pPr>
      <w:r>
        <w:rPr>
          <w:rFonts w:ascii="Montserrat" w:cs="Montserrat" w:eastAsia="Montserrat" w:hAnsi="Montserrat"/>
          <w:b/>
          <w:bCs/>
          <w:color w:val="0F172A"/>
          <w:sz w:val="22"/>
          <w:szCs w:val="22"/>
        </w:rPr>
        <w:t xml:space="preserve">No ML in MVP: </w:t>
      </w:r>
      <w:r>
        <w:rPr>
          <w:rFonts w:ascii="Montserrat" w:cs="Montserrat" w:eastAsia="Montserrat" w:hAnsi="Montserrat"/>
          <w:color w:val="374151"/>
          <w:sz w:val="22"/>
          <w:szCs w:val="22"/>
        </w:rPr>
        <w:t xml:space="preserve">Feed ranking is chronological + tag-match weighted. True personalisation is a Phase 2 investment.</w:t>
      </w:r>
    </w:p>
    <w:p>
      <w:pPr>
        <w:pStyle w:val="ListParagraph"/>
        <w:numPr>
          <w:ilvl w:val="0"/>
          <w:numId w:val="2"/>
        </w:numPr>
        <w:spacing w:before="60" w:after="60"/>
      </w:pPr>
      <w:r>
        <w:rPr>
          <w:rFonts w:ascii="Montserrat" w:cs="Montserrat" w:eastAsia="Montserrat" w:hAnsi="Montserrat"/>
          <w:b/>
          <w:bCs/>
          <w:color w:val="0F172A"/>
          <w:sz w:val="22"/>
          <w:szCs w:val="22"/>
        </w:rPr>
        <w:t xml:space="preserve">Audio-First Priority: </w:t>
      </w:r>
      <w:r>
        <w:rPr>
          <w:rFonts w:ascii="Montserrat" w:cs="Montserrat" w:eastAsia="Montserrat" w:hAnsi="Montserrat"/>
          <w:color w:val="374151"/>
          <w:sz w:val="22"/>
          <w:szCs w:val="22"/>
        </w:rPr>
        <w:t xml:space="preserve">Video is gated behind explicit consent and is deprioritised in the MVP build to reduce LiveKit cost and complexity.</w:t>
      </w:r>
    </w:p>
    <w:p>
      <w:pPr>
        <w:pStyle w:val="ListParagraph"/>
        <w:numPr>
          <w:ilvl w:val="0"/>
          <w:numId w:val="2"/>
        </w:numPr>
        <w:spacing w:before="60" w:after="60"/>
      </w:pPr>
      <w:r>
        <w:rPr>
          <w:rFonts w:ascii="Montserrat" w:cs="Montserrat" w:eastAsia="Montserrat" w:hAnsi="Montserrat"/>
          <w:b/>
          <w:bCs/>
          <w:color w:val="0F172A"/>
          <w:sz w:val="22"/>
          <w:szCs w:val="22"/>
        </w:rPr>
        <w:t xml:space="preserve">LiveKit vs. Daily.co: </w:t>
      </w:r>
      <w:r>
        <w:rPr>
          <w:rFonts w:ascii="Montserrat" w:cs="Montserrat" w:eastAsia="Montserrat" w:hAnsi="Montserrat"/>
          <w:color w:val="374151"/>
          <w:sz w:val="22"/>
          <w:szCs w:val="22"/>
        </w:rPr>
        <w:t xml:space="preserve">LiveKit is open-source and self-hostable, reducing per-minute costs significantly for a pre-revenue product.</w:t>
      </w:r>
    </w:p>
    <w:p>
      <w:pPr>
        <w:pStyle w:val="ListParagraph"/>
        <w:numPr>
          <w:ilvl w:val="0"/>
          <w:numId w:val="2"/>
        </w:numPr>
        <w:spacing w:before="60" w:after="60"/>
      </w:pPr>
      <w:r>
        <w:rPr>
          <w:rFonts w:ascii="Montserrat" w:cs="Montserrat" w:eastAsia="Montserrat" w:hAnsi="Montserrat"/>
          <w:b/>
          <w:bCs/>
          <w:color w:val="0F172A"/>
          <w:sz w:val="22"/>
          <w:szCs w:val="22"/>
        </w:rPr>
        <w:t xml:space="preserve">Mobile-First, PWA Second: </w:t>
      </w:r>
      <w:r>
        <w:rPr>
          <w:rFonts w:ascii="Montserrat" w:cs="Montserrat" w:eastAsia="Montserrat" w:hAnsi="Montserrat"/>
          <w:color w:val="374151"/>
          <w:sz w:val="22"/>
          <w:szCs w:val="22"/>
        </w:rPr>
        <w:t xml:space="preserve">React Native (Expo) for iOS/Android. PWA for Guest Drop-In links only.</w:t>
      </w:r>
    </w:p>
    <w:p>
      <w:pPr>
        <w:pStyle w:val="ListParagraph"/>
        <w:numPr>
          <w:ilvl w:val="0"/>
          <w:numId w:val="2"/>
        </w:numPr>
        <w:spacing w:before="60" w:after="60"/>
      </w:pPr>
      <w:r>
        <w:rPr>
          <w:rFonts w:ascii="Montserrat" w:cs="Montserrat" w:eastAsia="Montserrat" w:hAnsi="Montserrat"/>
          <w:b/>
          <w:bCs/>
          <w:color w:val="0F172A"/>
          <w:sz w:val="22"/>
          <w:szCs w:val="22"/>
        </w:rPr>
        <w:t xml:space="preserve">Scalability Gate: </w:t>
      </w:r>
      <w:r>
        <w:rPr>
          <w:rFonts w:ascii="Montserrat" w:cs="Montserrat" w:eastAsia="Montserrat" w:hAnsi="Montserrat"/>
          <w:color w:val="374151"/>
          <w:sz w:val="22"/>
          <w:szCs w:val="22"/>
        </w:rPr>
        <w:t xml:space="preserve">Collision Engine is the most computationally intensive component. Cap Lobby size at 50 concurrent Personas in MVP; shard at scale.</w:t>
      </w:r>
    </w:p>
    <w:p>
      <w:r>
        <w:br w:type="page"/>
      </w:r>
    </w:p>
    <w:p>
      <w:pPr>
        <w:pStyle w:val="Heading1"/>
        <w:pBdr>
          <w:bottom w:val="single" w:color="7DBCFF" w:sz="6" w:space="4"/>
        </w:pBdr>
        <w:spacing w:before="400" w:after="160"/>
      </w:pPr>
      <w:r>
        <w:rPr>
          <w:rFonts w:ascii="Montserrat" w:cs="Montserrat" w:eastAsia="Montserrat" w:hAnsi="Montserrat"/>
          <w:b/>
          <w:bCs/>
          <w:color w:val="0F172A"/>
          <w:sz w:val="36"/>
          <w:szCs w:val="36"/>
        </w:rPr>
        <w:t xml:space="preserve">7. Monetisation &amp; Business Model</w:t>
      </w:r>
    </w:p>
    <w:p>
      <w:pPr>
        <w:pStyle w:val="Heading2"/>
        <w:spacing w:before="280" w:after="120"/>
      </w:pPr>
      <w:r>
        <w:rPr>
          <w:rFonts w:ascii="Montserrat" w:cs="Montserrat" w:eastAsia="Montserrat" w:hAnsi="Montserrat"/>
          <w:b/>
          <w:bCs/>
          <w:color w:val="7DBCFF"/>
          <w:sz w:val="28"/>
          <w:szCs w:val="28"/>
        </w:rPr>
        <w:t xml:space="preserve">Revenue Architecture</w:t>
      </w:r>
    </w:p>
    <w:p>
      <w:pPr>
        <w:spacing w:before="80" w:after="80"/>
      </w:pPr>
      <w:r>
        <w:rPr>
          <w:rFonts w:ascii="Montserrat" w:cs="Montserrat" w:eastAsia="Montserrat" w:hAnsi="Montserrat"/>
          <w:color w:val="374151"/>
          <w:sz w:val="22"/>
          <w:szCs w:val="22"/>
        </w:rPr>
        <w:t xml:space="preserve">Circles' monetisation is built on a fundamental principle: revenue must reinforce, not erode, the core user experience. Every monetisation lever either adds direct value to the user or connects two willing parties — no intermediary data brokering, no attention harvesting.</w:t>
      </w:r>
    </w:p>
    <w:p>
      <w:pPr>
        <w:spacing w:before="120" w:after="0"/>
      </w:pPr>
      <w:r>
        <w:t xml:space="preserve"/>
      </w:r>
    </w:p>
    <w:p>
      <w:pPr>
        <w:pStyle w:val="Heading2"/>
        <w:spacing w:before="280" w:after="120"/>
      </w:pPr>
      <w:r>
        <w:rPr>
          <w:rFonts w:ascii="Montserrat" w:cs="Montserrat" w:eastAsia="Montserrat" w:hAnsi="Montserrat"/>
          <w:b/>
          <w:bCs/>
          <w:color w:val="7DBCFF"/>
          <w:sz w:val="28"/>
          <w:szCs w:val="28"/>
        </w:rPr>
        <w:t xml:space="preserve">Revenue Streams Overview</w:t>
      </w:r>
    </w:p>
    <w:p>
      <w:pPr>
        <w:spacing w:before="8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000"/>
        <w:gridCol w:w="3000"/>
      </w:tblGrid>
      <w:tr>
        <w:tc>
          <w:tcPr>
            <w:tcBorders>
              <w:top w:val="single" w:color="7DBCFF" w:sz="1"/>
              <w:left w:val="single" w:color="7DBCFF" w:sz="1"/>
              <w:bottom w:val="single" w:color="7DBCFF" w:sz="1"/>
              <w:right w:val="single" w:color="7DBCFF" w:sz="1"/>
            </w:tcBorders>
            <w:shd w:fill="1E3A5F" w:val="clear"/>
            <w:tcMar>
              <w:top w:type="dxa" w:w="100"/>
              <w:left w:type="dxa" w:w="120"/>
              <w:bottom w:type="dxa" w:w="100"/>
              <w:right w:type="dxa" w:w="120"/>
            </w:tcMar>
          </w:tcPr>
          <w:p>
            <w:r>
              <w:rPr>
                <w:rFonts w:ascii="Montserrat" w:cs="Montserrat" w:eastAsia="Montserrat" w:hAnsi="Montserrat"/>
                <w:b/>
                <w:bCs/>
                <w:color w:val="FFFFFF"/>
                <w:sz w:val="20"/>
                <w:szCs w:val="20"/>
              </w:rPr>
              <w:t xml:space="preserve">Stream</w:t>
            </w:r>
          </w:p>
        </w:tc>
        <w:tc>
          <w:tcPr>
            <w:tcBorders>
              <w:top w:val="single" w:color="7DBCFF" w:sz="1"/>
              <w:left w:val="single" w:color="7DBCFF" w:sz="1"/>
              <w:bottom w:val="single" w:color="7DBCFF" w:sz="1"/>
              <w:right w:val="single" w:color="7DBCFF" w:sz="1"/>
            </w:tcBorders>
            <w:shd w:fill="1E3A5F" w:val="clear"/>
            <w:tcMar>
              <w:top w:type="dxa" w:w="100"/>
              <w:left w:type="dxa" w:w="120"/>
              <w:bottom w:type="dxa" w:w="100"/>
              <w:right w:type="dxa" w:w="120"/>
            </w:tcMar>
          </w:tcPr>
          <w:p>
            <w:r>
              <w:rPr>
                <w:rFonts w:ascii="Montserrat" w:cs="Montserrat" w:eastAsia="Montserrat" w:hAnsi="Montserrat"/>
                <w:b/>
                <w:bCs/>
                <w:color w:val="FFFFFF"/>
                <w:sz w:val="20"/>
                <w:szCs w:val="20"/>
              </w:rPr>
              <w:t xml:space="preserve">Model</w:t>
            </w:r>
          </w:p>
        </w:tc>
        <w:tc>
          <w:tcPr>
            <w:tcBorders>
              <w:top w:val="single" w:color="7DBCFF" w:sz="1"/>
              <w:left w:val="single" w:color="7DBCFF" w:sz="1"/>
              <w:bottom w:val="single" w:color="7DBCFF" w:sz="1"/>
              <w:right w:val="single" w:color="7DBCFF" w:sz="1"/>
            </w:tcBorders>
            <w:shd w:fill="1E3A5F" w:val="clear"/>
            <w:tcMar>
              <w:top w:type="dxa" w:w="100"/>
              <w:left w:type="dxa" w:w="120"/>
              <w:bottom w:type="dxa" w:w="100"/>
              <w:right w:type="dxa" w:w="120"/>
            </w:tcMar>
          </w:tcPr>
          <w:p>
            <w:r>
              <w:rPr>
                <w:rFonts w:ascii="Montserrat" w:cs="Montserrat" w:eastAsia="Montserrat" w:hAnsi="Montserrat"/>
                <w:b/>
                <w:bCs/>
                <w:color w:val="FFFFFF"/>
                <w:sz w:val="20"/>
                <w:szCs w:val="20"/>
              </w:rPr>
              <w:t xml:space="preserve">MVP / Later</w:t>
            </w:r>
          </w:p>
        </w:tc>
        <w:tc>
          <w:tcPr>
            <w:tcBorders>
              <w:top w:val="single" w:color="7DBCFF" w:sz="1"/>
              <w:left w:val="single" w:color="7DBCFF" w:sz="1"/>
              <w:bottom w:val="single" w:color="7DBCFF" w:sz="1"/>
              <w:right w:val="single" w:color="7DBCFF" w:sz="1"/>
            </w:tcBorders>
            <w:shd w:fill="1E3A5F" w:val="clear"/>
            <w:tcMar>
              <w:top w:type="dxa" w:w="100"/>
              <w:left w:type="dxa" w:w="120"/>
              <w:bottom w:type="dxa" w:w="100"/>
              <w:right w:type="dxa" w:w="120"/>
            </w:tcMar>
          </w:tcPr>
          <w:p>
            <w:r>
              <w:rPr>
                <w:rFonts w:ascii="Montserrat" w:cs="Montserrat" w:eastAsia="Montserrat" w:hAnsi="Montserrat"/>
                <w:b/>
                <w:bCs/>
                <w:color w:val="FFFFFF"/>
                <w:sz w:val="20"/>
                <w:szCs w:val="20"/>
              </w:rPr>
              <w:t xml:space="preserve">Notes</w:t>
            </w:r>
          </w:p>
        </w:tc>
      </w:tr>
      <w:tr>
        <w:tc>
          <w:tcPr>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r>
              <w:rPr>
                <w:rFonts w:ascii="Montserrat" w:cs="Montserrat" w:eastAsia="Montserrat" w:hAnsi="Montserrat"/>
                <w:color w:val="374151"/>
                <w:sz w:val="20"/>
                <w:szCs w:val="20"/>
              </w:rPr>
              <w:t xml:space="preserve">Circles Pro (Subscription)</w:t>
            </w:r>
          </w:p>
        </w:tc>
        <w:tc>
          <w:tcPr>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r>
              <w:rPr>
                <w:rFonts w:ascii="Montserrat" w:cs="Montserrat" w:eastAsia="Montserrat" w:hAnsi="Montserrat"/>
                <w:color w:val="374151"/>
                <w:sz w:val="20"/>
                <w:szCs w:val="20"/>
              </w:rPr>
              <w:t xml:space="preserve">₹499/mo or ₹3,999/yr</w:t>
            </w:r>
          </w:p>
        </w:tc>
        <w:tc>
          <w:tcPr>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r>
              <w:rPr>
                <w:rFonts w:ascii="Montserrat" w:cs="Montserrat" w:eastAsia="Montserrat" w:hAnsi="Montserrat"/>
                <w:color w:val="374151"/>
                <w:sz w:val="20"/>
                <w:szCs w:val="20"/>
              </w:rPr>
              <w:t xml:space="preserve">MVP (Month 6+)</w:t>
            </w:r>
          </w:p>
        </w:tc>
        <w:tc>
          <w:tcPr>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r>
              <w:rPr>
                <w:rFonts w:ascii="Montserrat" w:cs="Montserrat" w:eastAsia="Montserrat" w:hAnsi="Montserrat"/>
                <w:color w:val="374151"/>
                <w:sz w:val="20"/>
                <w:szCs w:val="20"/>
              </w:rPr>
              <w:t xml:space="preserve">Unlimited Personas, advanced Privacy Matrix, Roots history, Stage analytics, priority Collision Engine weighting, offline eBook downloads</w:t>
            </w:r>
          </w:p>
        </w:tc>
      </w:tr>
      <w:tr>
        <w:tc>
          <w:tcPr>
            <w:tcBorders>
              <w:top w:val="single" w:color="BAD8FF" w:sz="1"/>
              <w:left w:val="single" w:color="BAD8FF" w:sz="1"/>
              <w:bottom w:val="single" w:color="BAD8FF" w:sz="1"/>
              <w:right w:val="single" w:color="BAD8FF" w:sz="1"/>
            </w:tcBorders>
            <w:shd w:fill="F0F7FF" w:val="clear"/>
            <w:tcMar>
              <w:top w:type="dxa" w:w="80"/>
              <w:left w:type="dxa" w:w="120"/>
              <w:bottom w:type="dxa" w:w="80"/>
              <w:right w:type="dxa" w:w="120"/>
            </w:tcMar>
          </w:tcPr>
          <w:p>
            <w:r>
              <w:rPr>
                <w:rFonts w:ascii="Montserrat" w:cs="Montserrat" w:eastAsia="Montserrat" w:hAnsi="Montserrat"/>
                <w:color w:val="374151"/>
                <w:sz w:val="20"/>
                <w:szCs w:val="20"/>
              </w:rPr>
              <w:t xml:space="preserve">Stage Tickets</w:t>
            </w:r>
          </w:p>
        </w:tc>
        <w:tc>
          <w:tcPr>
            <w:tcBorders>
              <w:top w:val="single" w:color="BAD8FF" w:sz="1"/>
              <w:left w:val="single" w:color="BAD8FF" w:sz="1"/>
              <w:bottom w:val="single" w:color="BAD8FF" w:sz="1"/>
              <w:right w:val="single" w:color="BAD8FF" w:sz="1"/>
            </w:tcBorders>
            <w:shd w:fill="F0F7FF" w:val="clear"/>
            <w:tcMar>
              <w:top w:type="dxa" w:w="80"/>
              <w:left w:type="dxa" w:w="120"/>
              <w:bottom w:type="dxa" w:w="80"/>
              <w:right w:type="dxa" w:w="120"/>
            </w:tcMar>
          </w:tcPr>
          <w:p>
            <w:r>
              <w:rPr>
                <w:rFonts w:ascii="Montserrat" w:cs="Montserrat" w:eastAsia="Montserrat" w:hAnsi="Montserrat"/>
                <w:color w:val="374151"/>
                <w:sz w:val="20"/>
                <w:szCs w:val="20"/>
              </w:rPr>
              <w:t xml:space="preserve">5–15% platform fee per ticket</w:t>
            </w:r>
          </w:p>
        </w:tc>
        <w:tc>
          <w:tcPr>
            <w:tcBorders>
              <w:top w:val="single" w:color="BAD8FF" w:sz="1"/>
              <w:left w:val="single" w:color="BAD8FF" w:sz="1"/>
              <w:bottom w:val="single" w:color="BAD8FF" w:sz="1"/>
              <w:right w:val="single" w:color="BAD8FF" w:sz="1"/>
            </w:tcBorders>
            <w:shd w:fill="F0F7FF" w:val="clear"/>
            <w:tcMar>
              <w:top w:type="dxa" w:w="80"/>
              <w:left w:type="dxa" w:w="120"/>
              <w:bottom w:type="dxa" w:w="80"/>
              <w:right w:type="dxa" w:w="120"/>
            </w:tcMar>
          </w:tcPr>
          <w:p>
            <w:r>
              <w:rPr>
                <w:rFonts w:ascii="Montserrat" w:cs="Montserrat" w:eastAsia="Montserrat" w:hAnsi="Montserrat"/>
                <w:color w:val="374151"/>
                <w:sz w:val="20"/>
                <w:szCs w:val="20"/>
              </w:rPr>
              <w:t xml:space="preserve">MVP</w:t>
            </w:r>
          </w:p>
        </w:tc>
        <w:tc>
          <w:tcPr>
            <w:tcBorders>
              <w:top w:val="single" w:color="BAD8FF" w:sz="1"/>
              <w:left w:val="single" w:color="BAD8FF" w:sz="1"/>
              <w:bottom w:val="single" w:color="BAD8FF" w:sz="1"/>
              <w:right w:val="single" w:color="BAD8FF" w:sz="1"/>
            </w:tcBorders>
            <w:shd w:fill="F0F7FF" w:val="clear"/>
            <w:tcMar>
              <w:top w:type="dxa" w:w="80"/>
              <w:left w:type="dxa" w:w="120"/>
              <w:bottom w:type="dxa" w:w="80"/>
              <w:right w:type="dxa" w:w="120"/>
            </w:tcMar>
          </w:tcPr>
          <w:p>
            <w:r>
              <w:rPr>
                <w:rFonts w:ascii="Montserrat" w:cs="Montserrat" w:eastAsia="Montserrat" w:hAnsi="Montserrat"/>
                <w:color w:val="374151"/>
                <w:sz w:val="20"/>
                <w:szCs w:val="20"/>
              </w:rPr>
              <w:t xml:space="preserve">Host sets price; Stripe handles payouts; Circles takes a cut. Free Stages remain free forever.</w:t>
            </w:r>
          </w:p>
        </w:tc>
      </w:tr>
      <w:tr>
        <w:tc>
          <w:tcPr>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r>
              <w:rPr>
                <w:rFonts w:ascii="Montserrat" w:cs="Montserrat" w:eastAsia="Montserrat" w:hAnsi="Montserrat"/>
                <w:color w:val="374151"/>
                <w:sz w:val="20"/>
                <w:szCs w:val="20"/>
              </w:rPr>
              <w:t xml:space="preserve">Sponsored Connections</w:t>
            </w:r>
          </w:p>
        </w:tc>
        <w:tc>
          <w:tcPr>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r>
              <w:rPr>
                <w:rFonts w:ascii="Montserrat" w:cs="Montserrat" w:eastAsia="Montserrat" w:hAnsi="Montserrat"/>
                <w:color w:val="374151"/>
                <w:sz w:val="20"/>
                <w:szCs w:val="20"/>
              </w:rPr>
              <w:t xml:space="preserve">CPM on card impressions + 20% fee on booked sessions</w:t>
            </w:r>
          </w:p>
        </w:tc>
        <w:tc>
          <w:tcPr>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r>
              <w:rPr>
                <w:rFonts w:ascii="Montserrat" w:cs="Montserrat" w:eastAsia="Montserrat" w:hAnsi="Montserrat"/>
                <w:color w:val="374151"/>
                <w:sz w:val="20"/>
                <w:szCs w:val="20"/>
              </w:rPr>
              <w:t xml:space="preserve">Month 6+</w:t>
            </w:r>
          </w:p>
        </w:tc>
        <w:tc>
          <w:tcPr>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r>
              <w:rPr>
                <w:rFonts w:ascii="Montserrat" w:cs="Montserrat" w:eastAsia="Montserrat" w:hAnsi="Montserrat"/>
                <w:color w:val="374151"/>
                <w:sz w:val="20"/>
                <w:szCs w:val="20"/>
              </w:rPr>
              <w:t xml:space="preserve">Tag-matched sponsor cards in Feed Wall. User raises an Interest Flag and sets availability windows. Sponsor books a session via app — user's PII is never shared.</w:t>
            </w:r>
          </w:p>
        </w:tc>
      </w:tr>
      <w:tr>
        <w:tc>
          <w:tcPr>
            <w:tcBorders>
              <w:top w:val="single" w:color="BAD8FF" w:sz="1"/>
              <w:left w:val="single" w:color="BAD8FF" w:sz="1"/>
              <w:bottom w:val="single" w:color="BAD8FF" w:sz="1"/>
              <w:right w:val="single" w:color="BAD8FF" w:sz="1"/>
            </w:tcBorders>
            <w:shd w:fill="F0F7FF" w:val="clear"/>
            <w:tcMar>
              <w:top w:type="dxa" w:w="80"/>
              <w:left w:type="dxa" w:w="120"/>
              <w:bottom w:type="dxa" w:w="80"/>
              <w:right w:type="dxa" w:w="120"/>
            </w:tcMar>
          </w:tcPr>
          <w:p>
            <w:r>
              <w:rPr>
                <w:rFonts w:ascii="Montserrat" w:cs="Montserrat" w:eastAsia="Montserrat" w:hAnsi="Montserrat"/>
                <w:color w:val="374151"/>
                <w:sz w:val="20"/>
                <w:szCs w:val="20"/>
              </w:rPr>
              <w:t xml:space="preserve">eBook Sales</w:t>
            </w:r>
          </w:p>
        </w:tc>
        <w:tc>
          <w:tcPr>
            <w:tcBorders>
              <w:top w:val="single" w:color="BAD8FF" w:sz="1"/>
              <w:left w:val="single" w:color="BAD8FF" w:sz="1"/>
              <w:bottom w:val="single" w:color="BAD8FF" w:sz="1"/>
              <w:right w:val="single" w:color="BAD8FF" w:sz="1"/>
            </w:tcBorders>
            <w:shd w:fill="F0F7FF" w:val="clear"/>
            <w:tcMar>
              <w:top w:type="dxa" w:w="80"/>
              <w:left w:type="dxa" w:w="120"/>
              <w:bottom w:type="dxa" w:w="80"/>
              <w:right w:type="dxa" w:w="120"/>
            </w:tcMar>
          </w:tcPr>
          <w:p>
            <w:r>
              <w:rPr>
                <w:rFonts w:ascii="Montserrat" w:cs="Montserrat" w:eastAsia="Montserrat" w:hAnsi="Montserrat"/>
                <w:color w:val="374151"/>
                <w:sz w:val="20"/>
                <w:szCs w:val="20"/>
              </w:rPr>
              <w:t xml:space="preserve">15–30% platform margin on paid eBook purchases</w:t>
            </w:r>
          </w:p>
        </w:tc>
        <w:tc>
          <w:tcPr>
            <w:tcBorders>
              <w:top w:val="single" w:color="BAD8FF" w:sz="1"/>
              <w:left w:val="single" w:color="BAD8FF" w:sz="1"/>
              <w:bottom w:val="single" w:color="BAD8FF" w:sz="1"/>
              <w:right w:val="single" w:color="BAD8FF" w:sz="1"/>
            </w:tcBorders>
            <w:shd w:fill="F0F7FF" w:val="clear"/>
            <w:tcMar>
              <w:top w:type="dxa" w:w="80"/>
              <w:left w:type="dxa" w:w="120"/>
              <w:bottom w:type="dxa" w:w="80"/>
              <w:right w:type="dxa" w:w="120"/>
            </w:tcMar>
          </w:tcPr>
          <w:p>
            <w:r>
              <w:rPr>
                <w:rFonts w:ascii="Montserrat" w:cs="Montserrat" w:eastAsia="Montserrat" w:hAnsi="Montserrat"/>
                <w:color w:val="374151"/>
                <w:sz w:val="20"/>
                <w:szCs w:val="20"/>
              </w:rPr>
              <w:t xml:space="preserve">Month 6+</w:t>
            </w:r>
          </w:p>
        </w:tc>
        <w:tc>
          <w:tcPr>
            <w:tcBorders>
              <w:top w:val="single" w:color="BAD8FF" w:sz="1"/>
              <w:left w:val="single" w:color="BAD8FF" w:sz="1"/>
              <w:bottom w:val="single" w:color="BAD8FF" w:sz="1"/>
              <w:right w:val="single" w:color="BAD8FF" w:sz="1"/>
            </w:tcBorders>
            <w:shd w:fill="F0F7FF" w:val="clear"/>
            <w:tcMar>
              <w:top w:type="dxa" w:w="80"/>
              <w:left w:type="dxa" w:w="120"/>
              <w:bottom w:type="dxa" w:w="80"/>
              <w:right w:type="dxa" w:w="120"/>
            </w:tcMar>
          </w:tcPr>
          <w:p>
            <w:r>
              <w:rPr>
                <w:rFonts w:ascii="Montserrat" w:cs="Montserrat" w:eastAsia="Montserrat" w:hAnsi="Montserrat"/>
                <w:color w:val="374151"/>
                <w:sz w:val="20"/>
                <w:szCs w:val="20"/>
              </w:rPr>
              <w:t xml:space="preserve">Paid eBooks purchased and read in-app via embedded reader. Circles negotiates content licensing with publishers and aggregators (e.g., Storytel API, direct publisher deals).</w:t>
            </w:r>
          </w:p>
        </w:tc>
      </w:tr>
      <w:tr>
        <w:tc>
          <w:tcPr>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r>
              <w:rPr>
                <w:rFonts w:ascii="Montserrat" w:cs="Montserrat" w:eastAsia="Montserrat" w:hAnsi="Montserrat"/>
                <w:color w:val="374151"/>
                <w:sz w:val="20"/>
                <w:szCs w:val="20"/>
              </w:rPr>
              <w:t xml:space="preserve">Physical Book Affiliate</w:t>
            </w:r>
          </w:p>
        </w:tc>
        <w:tc>
          <w:tcPr>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r>
              <w:rPr>
                <w:rFonts w:ascii="Montserrat" w:cs="Montserrat" w:eastAsia="Montserrat" w:hAnsi="Montserrat"/>
                <w:color w:val="374151"/>
                <w:sz w:val="20"/>
                <w:szCs w:val="20"/>
              </w:rPr>
              <w:t xml:space="preserve">4–8% affiliate commission per sale</w:t>
            </w:r>
          </w:p>
        </w:tc>
        <w:tc>
          <w:tcPr>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r>
              <w:rPr>
                <w:rFonts w:ascii="Montserrat" w:cs="Montserrat" w:eastAsia="Montserrat" w:hAnsi="Montserrat"/>
                <w:color w:val="374151"/>
                <w:sz w:val="20"/>
                <w:szCs w:val="20"/>
              </w:rPr>
              <w:t xml:space="preserve">MVP (Month 4+)</w:t>
            </w:r>
          </w:p>
        </w:tc>
        <w:tc>
          <w:tcPr>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r>
              <w:rPr>
                <w:rFonts w:ascii="Montserrat" w:cs="Montserrat" w:eastAsia="Montserrat" w:hAnsi="Montserrat"/>
                <w:color w:val="374151"/>
                <w:sz w:val="20"/>
                <w:szCs w:val="20"/>
              </w:rPr>
              <w:t xml:space="preserve">Affiliate links to Amazon, Flipkart. Lightweight to implement; immediate revenue from Day 1 of book feature launch.</w:t>
            </w:r>
          </w:p>
        </w:tc>
      </w:tr>
      <w:tr>
        <w:tc>
          <w:tcPr>
            <w:tcBorders>
              <w:top w:val="single" w:color="BAD8FF" w:sz="1"/>
              <w:left w:val="single" w:color="BAD8FF" w:sz="1"/>
              <w:bottom w:val="single" w:color="BAD8FF" w:sz="1"/>
              <w:right w:val="single" w:color="BAD8FF" w:sz="1"/>
            </w:tcBorders>
            <w:shd w:fill="F0F7FF" w:val="clear"/>
            <w:tcMar>
              <w:top w:type="dxa" w:w="80"/>
              <w:left w:type="dxa" w:w="120"/>
              <w:bottom w:type="dxa" w:w="80"/>
              <w:right w:type="dxa" w:w="120"/>
            </w:tcMar>
          </w:tcPr>
          <w:p>
            <w:r>
              <w:rPr>
                <w:rFonts w:ascii="Montserrat" w:cs="Montserrat" w:eastAsia="Montserrat" w:hAnsi="Montserrat"/>
                <w:color w:val="374151"/>
                <w:sz w:val="20"/>
                <w:szCs w:val="20"/>
              </w:rPr>
              <w:t xml:space="preserve">Circles for Teams (B2B)</w:t>
            </w:r>
          </w:p>
        </w:tc>
        <w:tc>
          <w:tcPr>
            <w:tcBorders>
              <w:top w:val="single" w:color="BAD8FF" w:sz="1"/>
              <w:left w:val="single" w:color="BAD8FF" w:sz="1"/>
              <w:bottom w:val="single" w:color="BAD8FF" w:sz="1"/>
              <w:right w:val="single" w:color="BAD8FF" w:sz="1"/>
            </w:tcBorders>
            <w:shd w:fill="F0F7FF" w:val="clear"/>
            <w:tcMar>
              <w:top w:type="dxa" w:w="80"/>
              <w:left w:type="dxa" w:w="120"/>
              <w:bottom w:type="dxa" w:w="80"/>
              <w:right w:type="dxa" w:w="120"/>
            </w:tcMar>
          </w:tcPr>
          <w:p>
            <w:r>
              <w:rPr>
                <w:rFonts w:ascii="Montserrat" w:cs="Montserrat" w:eastAsia="Montserrat" w:hAnsi="Montserrat"/>
                <w:color w:val="374151"/>
                <w:sz w:val="20"/>
                <w:szCs w:val="20"/>
              </w:rPr>
              <w:t xml:space="preserve">Per-seat SaaS, ₹200/seat/mo</w:t>
            </w:r>
          </w:p>
        </w:tc>
        <w:tc>
          <w:tcPr>
            <w:tcBorders>
              <w:top w:val="single" w:color="BAD8FF" w:sz="1"/>
              <w:left w:val="single" w:color="BAD8FF" w:sz="1"/>
              <w:bottom w:val="single" w:color="BAD8FF" w:sz="1"/>
              <w:right w:val="single" w:color="BAD8FF" w:sz="1"/>
            </w:tcBorders>
            <w:shd w:fill="F0F7FF" w:val="clear"/>
            <w:tcMar>
              <w:top w:type="dxa" w:w="80"/>
              <w:left w:type="dxa" w:w="120"/>
              <w:bottom w:type="dxa" w:w="80"/>
              <w:right w:type="dxa" w:w="120"/>
            </w:tcMar>
          </w:tcPr>
          <w:p>
            <w:r>
              <w:rPr>
                <w:rFonts w:ascii="Montserrat" w:cs="Montserrat" w:eastAsia="Montserrat" w:hAnsi="Montserrat"/>
                <w:color w:val="374151"/>
                <w:sz w:val="20"/>
                <w:szCs w:val="20"/>
              </w:rPr>
              <w:t xml:space="preserve">Phase 2</w:t>
            </w:r>
          </w:p>
        </w:tc>
        <w:tc>
          <w:tcPr>
            <w:tcBorders>
              <w:top w:val="single" w:color="BAD8FF" w:sz="1"/>
              <w:left w:val="single" w:color="BAD8FF" w:sz="1"/>
              <w:bottom w:val="single" w:color="BAD8FF" w:sz="1"/>
              <w:right w:val="single" w:color="BAD8FF" w:sz="1"/>
            </w:tcBorders>
            <w:shd w:fill="F0F7FF" w:val="clear"/>
            <w:tcMar>
              <w:top w:type="dxa" w:w="80"/>
              <w:left w:type="dxa" w:w="120"/>
              <w:bottom w:type="dxa" w:w="80"/>
              <w:right w:type="dxa" w:w="120"/>
            </w:tcMar>
          </w:tcPr>
          <w:p>
            <w:r>
              <w:rPr>
                <w:rFonts w:ascii="Montserrat" w:cs="Montserrat" w:eastAsia="Montserrat" w:hAnsi="Montserrat"/>
                <w:color w:val="374151"/>
                <w:sz w:val="20"/>
                <w:szCs w:val="20"/>
              </w:rPr>
              <w:t xml:space="preserve">Private Lobbies + Stages for companies; HR-verified Base Profiles; integrates with Slack/Notion.</w:t>
            </w:r>
          </w:p>
        </w:tc>
      </w:tr>
      <w:tr>
        <w:tc>
          <w:tcPr>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r>
              <w:rPr>
                <w:rFonts w:ascii="Montserrat" w:cs="Montserrat" w:eastAsia="Montserrat" w:hAnsi="Montserrat"/>
                <w:color w:val="374151"/>
                <w:sz w:val="20"/>
                <w:szCs w:val="20"/>
              </w:rPr>
              <w:t xml:space="preserve">Data Insights (Aggregated)</w:t>
            </w:r>
          </w:p>
        </w:tc>
        <w:tc>
          <w:tcPr>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r>
              <w:rPr>
                <w:rFonts w:ascii="Montserrat" w:cs="Montserrat" w:eastAsia="Montserrat" w:hAnsi="Montserrat"/>
                <w:color w:val="374151"/>
                <w:sz w:val="20"/>
                <w:szCs w:val="20"/>
              </w:rPr>
              <w:t xml:space="preserve">B2B reports to research firms</w:t>
            </w:r>
          </w:p>
        </w:tc>
        <w:tc>
          <w:tcPr>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r>
              <w:rPr>
                <w:rFonts w:ascii="Montserrat" w:cs="Montserrat" w:eastAsia="Montserrat" w:hAnsi="Montserrat"/>
                <w:color w:val="374151"/>
                <w:sz w:val="20"/>
                <w:szCs w:val="20"/>
              </w:rPr>
              <w:t xml:space="preserve">Phase 3</w:t>
            </w:r>
          </w:p>
        </w:tc>
        <w:tc>
          <w:tcPr>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r>
              <w:rPr>
                <w:rFonts w:ascii="Montserrat" w:cs="Montserrat" w:eastAsia="Montserrat" w:hAnsi="Montserrat"/>
                <w:color w:val="374151"/>
                <w:sz w:val="20"/>
                <w:szCs w:val="20"/>
              </w:rPr>
              <w:t xml:space="preserve">Strictly aggregated, anonymised trend data. Zero individual-level data. Opt-in at org level only.</w:t>
            </w:r>
          </w:p>
        </w:tc>
      </w:tr>
    </w:tbl>
    <w:p>
      <w:pPr>
        <w:spacing w:before="200" w:after="0"/>
      </w:pPr>
      <w:r>
        <w:t xml:space="preserve"/>
      </w:r>
    </w:p>
    <w:p>
      <w:pPr>
        <w:pStyle w:val="Heading2"/>
        <w:spacing w:before="280" w:after="120"/>
      </w:pPr>
      <w:r>
        <w:rPr>
          <w:rFonts w:ascii="Montserrat" w:cs="Montserrat" w:eastAsia="Montserrat" w:hAnsi="Montserrat"/>
          <w:b/>
          <w:bCs/>
          <w:color w:val="7DBCFF"/>
          <w:sz w:val="28"/>
          <w:szCs w:val="28"/>
        </w:rPr>
        <w:t xml:space="preserve">Feature Deep-Dive: The Book Shelf</w:t>
      </w:r>
    </w:p>
    <w:p>
      <w:pPr>
        <w:spacing w:before="80" w:after="80"/>
      </w:pPr>
      <w:r>
        <w:rPr>
          <w:rFonts w:ascii="Montserrat" w:cs="Montserrat" w:eastAsia="Montserrat" w:hAnsi="Montserrat"/>
          <w:color w:val="374151"/>
          <w:sz w:val="22"/>
          <w:szCs w:val="22"/>
        </w:rPr>
        <w:t xml:space="preserve">The Book Shelf is a natural extension of the Reading Room philosophy — Circles as a library, not a social feed. Books are surfaced as first-class content items alongside articles, tagged and ranked by Persona interest match.</w:t>
      </w:r>
    </w:p>
    <w:p>
      <w:pPr>
        <w:spacing w:before="8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c>
          <w:tcPr>
            <w:tcBorders>
              <w:top w:val="single" w:color="7DBCFF" w:sz="1"/>
              <w:left w:val="single" w:color="7DBCFF" w:sz="1"/>
              <w:bottom w:val="single" w:color="7DBCFF" w:sz="1"/>
              <w:right w:val="single" w:color="7DBCFF" w:sz="1"/>
            </w:tcBorders>
            <w:shd w:fill="1E3A5F" w:val="clear"/>
            <w:tcMar>
              <w:top w:type="dxa" w:w="100"/>
              <w:left w:type="dxa" w:w="120"/>
              <w:bottom w:type="dxa" w:w="100"/>
              <w:right w:type="dxa" w:w="120"/>
            </w:tcMar>
          </w:tcPr>
          <w:p>
            <w:r>
              <w:rPr>
                <w:rFonts w:ascii="Montserrat" w:cs="Montserrat" w:eastAsia="Montserrat" w:hAnsi="Montserrat"/>
                <w:b/>
                <w:bCs/>
                <w:color w:val="FFFFFF"/>
                <w:sz w:val="20"/>
                <w:szCs w:val="20"/>
              </w:rPr>
              <w:t xml:space="preserve">Book Type</w:t>
            </w:r>
          </w:p>
        </w:tc>
        <w:tc>
          <w:tcPr>
            <w:tcBorders>
              <w:top w:val="single" w:color="7DBCFF" w:sz="1"/>
              <w:left w:val="single" w:color="7DBCFF" w:sz="1"/>
              <w:bottom w:val="single" w:color="7DBCFF" w:sz="1"/>
              <w:right w:val="single" w:color="7DBCFF" w:sz="1"/>
            </w:tcBorders>
            <w:shd w:fill="1E3A5F" w:val="clear"/>
            <w:tcMar>
              <w:top w:type="dxa" w:w="100"/>
              <w:left w:type="dxa" w:w="120"/>
              <w:bottom w:type="dxa" w:w="100"/>
              <w:right w:type="dxa" w:w="120"/>
            </w:tcMar>
          </w:tcPr>
          <w:p>
            <w:r>
              <w:rPr>
                <w:rFonts w:ascii="Montserrat" w:cs="Montserrat" w:eastAsia="Montserrat" w:hAnsi="Montserrat"/>
                <w:b/>
                <w:bCs/>
                <w:color w:val="FFFFFF"/>
                <w:sz w:val="20"/>
                <w:szCs w:val="20"/>
              </w:rPr>
              <w:t xml:space="preserve">User Flow</w:t>
            </w:r>
          </w:p>
        </w:tc>
        <w:tc>
          <w:tcPr>
            <w:tcBorders>
              <w:top w:val="single" w:color="7DBCFF" w:sz="1"/>
              <w:left w:val="single" w:color="7DBCFF" w:sz="1"/>
              <w:bottom w:val="single" w:color="7DBCFF" w:sz="1"/>
              <w:right w:val="single" w:color="7DBCFF" w:sz="1"/>
            </w:tcBorders>
            <w:shd w:fill="1E3A5F" w:val="clear"/>
            <w:tcMar>
              <w:top w:type="dxa" w:w="100"/>
              <w:left w:type="dxa" w:w="120"/>
              <w:bottom w:type="dxa" w:w="100"/>
              <w:right w:type="dxa" w:w="120"/>
            </w:tcMar>
          </w:tcPr>
          <w:p>
            <w:r>
              <w:rPr>
                <w:rFonts w:ascii="Montserrat" w:cs="Montserrat" w:eastAsia="Montserrat" w:hAnsi="Montserrat"/>
                <w:b/>
                <w:bCs/>
                <w:color w:val="FFFFFF"/>
                <w:sz w:val="20"/>
                <w:szCs w:val="20"/>
              </w:rPr>
              <w:t xml:space="preserve">Revenue Model</w:t>
            </w:r>
          </w:p>
        </w:tc>
      </w:tr>
      <w:tr>
        <w:tc>
          <w:tcPr>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r>
              <w:rPr>
                <w:rFonts w:ascii="Montserrat" w:cs="Montserrat" w:eastAsia="Montserrat" w:hAnsi="Montserrat"/>
                <w:color w:val="374151"/>
                <w:sz w:val="19"/>
                <w:szCs w:val="19"/>
              </w:rPr>
              <w:t xml:space="preserve">Free eBook</w:t>
            </w:r>
          </w:p>
        </w:tc>
        <w:tc>
          <w:tcPr>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r>
              <w:rPr>
                <w:rFonts w:ascii="Montserrat" w:cs="Montserrat" w:eastAsia="Montserrat" w:hAnsi="Montserrat"/>
                <w:color w:val="374151"/>
                <w:sz w:val="19"/>
                <w:szCs w:val="19"/>
              </w:rPr>
              <w:t xml:space="preserve">Tap card → opens in embedded in-app reader instantly. User can add to Reading List, highlight passages, and drop a note into a matched Lobby ('Just read ch. 4 of...')</w:t>
            </w:r>
          </w:p>
        </w:tc>
        <w:tc>
          <w:tcPr>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r>
              <w:rPr>
                <w:rFonts w:ascii="Montserrat" w:cs="Montserrat" w:eastAsia="Montserrat" w:hAnsi="Montserrat"/>
                <w:color w:val="374151"/>
                <w:sz w:val="19"/>
                <w:szCs w:val="19"/>
              </w:rPr>
              <w:t xml:space="preserve">Zero revenue. Drives engagement and Reading List habit formation.</w:t>
            </w:r>
          </w:p>
        </w:tc>
      </w:tr>
      <w:tr>
        <w:tc>
          <w:tcPr>
            <w:tcBorders>
              <w:top w:val="single" w:color="BAD8FF" w:sz="1"/>
              <w:left w:val="single" w:color="BAD8FF" w:sz="1"/>
              <w:bottom w:val="single" w:color="BAD8FF" w:sz="1"/>
              <w:right w:val="single" w:color="BAD8FF" w:sz="1"/>
            </w:tcBorders>
            <w:shd w:fill="F0F7FF" w:val="clear"/>
            <w:tcMar>
              <w:top w:type="dxa" w:w="80"/>
              <w:left w:type="dxa" w:w="120"/>
              <w:bottom w:type="dxa" w:w="80"/>
              <w:right w:type="dxa" w:w="120"/>
            </w:tcMar>
          </w:tcPr>
          <w:p>
            <w:r>
              <w:rPr>
                <w:rFonts w:ascii="Montserrat" w:cs="Montserrat" w:eastAsia="Montserrat" w:hAnsi="Montserrat"/>
                <w:color w:val="374151"/>
                <w:sz w:val="19"/>
                <w:szCs w:val="19"/>
              </w:rPr>
              <w:t xml:space="preserve">Paid eBook</w:t>
            </w:r>
          </w:p>
        </w:tc>
        <w:tc>
          <w:tcPr>
            <w:tcBorders>
              <w:top w:val="single" w:color="BAD8FF" w:sz="1"/>
              <w:left w:val="single" w:color="BAD8FF" w:sz="1"/>
              <w:bottom w:val="single" w:color="BAD8FF" w:sz="1"/>
              <w:right w:val="single" w:color="BAD8FF" w:sz="1"/>
            </w:tcBorders>
            <w:shd w:fill="F0F7FF" w:val="clear"/>
            <w:tcMar>
              <w:top w:type="dxa" w:w="80"/>
              <w:left w:type="dxa" w:w="120"/>
              <w:bottom w:type="dxa" w:w="80"/>
              <w:right w:type="dxa" w:w="120"/>
            </w:tcMar>
          </w:tcPr>
          <w:p>
            <w:r>
              <w:rPr>
                <w:rFonts w:ascii="Montserrat" w:cs="Montserrat" w:eastAsia="Montserrat" w:hAnsi="Montserrat"/>
                <w:color w:val="374151"/>
                <w:sz w:val="19"/>
                <w:szCs w:val="19"/>
              </w:rPr>
              <w:t xml:space="preserve">Tap card → preview shown (first chapter). User taps 'Buy &amp; Read' → in-app purchase via App Store / Play Store billing or direct Stripe. Book unlocks in embedded reader immediately.</w:t>
            </w:r>
          </w:p>
        </w:tc>
        <w:tc>
          <w:tcPr>
            <w:tcBorders>
              <w:top w:val="single" w:color="BAD8FF" w:sz="1"/>
              <w:left w:val="single" w:color="BAD8FF" w:sz="1"/>
              <w:bottom w:val="single" w:color="BAD8FF" w:sz="1"/>
              <w:right w:val="single" w:color="BAD8FF" w:sz="1"/>
            </w:tcBorders>
            <w:shd w:fill="F0F7FF" w:val="clear"/>
            <w:tcMar>
              <w:top w:type="dxa" w:w="80"/>
              <w:left w:type="dxa" w:w="120"/>
              <w:bottom w:type="dxa" w:w="80"/>
              <w:right w:type="dxa" w:w="120"/>
            </w:tcMar>
          </w:tcPr>
          <w:p>
            <w:r>
              <w:rPr>
                <w:rFonts w:ascii="Montserrat" w:cs="Montserrat" w:eastAsia="Montserrat" w:hAnsi="Montserrat"/>
                <w:color w:val="374151"/>
                <w:sz w:val="19"/>
                <w:szCs w:val="19"/>
              </w:rPr>
              <w:t xml:space="preserve">15–30% margin on sale price (after store cut). Circles negotiates content licensing with publishers/aggregators.</w:t>
            </w:r>
          </w:p>
        </w:tc>
      </w:tr>
      <w:tr>
        <w:tc>
          <w:tcPr>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r>
              <w:rPr>
                <w:rFonts w:ascii="Montserrat" w:cs="Montserrat" w:eastAsia="Montserrat" w:hAnsi="Montserrat"/>
                <w:color w:val="374151"/>
                <w:sz w:val="19"/>
                <w:szCs w:val="19"/>
              </w:rPr>
              <w:t xml:space="preserve">Physical Book</w:t>
            </w:r>
          </w:p>
        </w:tc>
        <w:tc>
          <w:tcPr>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r>
              <w:rPr>
                <w:rFonts w:ascii="Montserrat" w:cs="Montserrat" w:eastAsia="Montserrat" w:hAnsi="Montserrat"/>
                <w:color w:val="374151"/>
                <w:sz w:val="19"/>
                <w:szCs w:val="19"/>
              </w:rPr>
              <w:t xml:space="preserve">Tap card → summary + reviews shown. User taps 'Buy Physical' → deep-links to Amazon/Flipkart with affiliate tag. Circles earns affiliate commission (4–8%) on completed purchase.</w:t>
            </w:r>
          </w:p>
        </w:tc>
        <w:tc>
          <w:tcPr>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r>
              <w:rPr>
                <w:rFonts w:ascii="Montserrat" w:cs="Montserrat" w:eastAsia="Montserrat" w:hAnsi="Montserrat"/>
                <w:color w:val="374151"/>
                <w:sz w:val="19"/>
                <w:szCs w:val="19"/>
              </w:rPr>
              <w:t xml:space="preserve">Affiliate commission. No inventory, no fulfilment. Pure margin.</w:t>
            </w:r>
          </w:p>
        </w:tc>
      </w:tr>
      <w:tr>
        <w:tc>
          <w:tcPr>
            <w:tcBorders>
              <w:top w:val="single" w:color="BAD8FF" w:sz="1"/>
              <w:left w:val="single" w:color="BAD8FF" w:sz="1"/>
              <w:bottom w:val="single" w:color="BAD8FF" w:sz="1"/>
              <w:right w:val="single" w:color="BAD8FF" w:sz="1"/>
            </w:tcBorders>
            <w:shd w:fill="F0F7FF" w:val="clear"/>
            <w:tcMar>
              <w:top w:type="dxa" w:w="80"/>
              <w:left w:type="dxa" w:w="120"/>
              <w:bottom w:type="dxa" w:w="80"/>
              <w:right w:type="dxa" w:w="120"/>
            </w:tcMar>
          </w:tcPr>
          <w:p>
            <w:r>
              <w:rPr>
                <w:rFonts w:ascii="Montserrat" w:cs="Montserrat" w:eastAsia="Montserrat" w:hAnsi="Montserrat"/>
                <w:color w:val="374151"/>
                <w:sz w:val="19"/>
                <w:szCs w:val="19"/>
              </w:rPr>
              <w:t xml:space="preserve">Reading List</w:t>
            </w:r>
          </w:p>
        </w:tc>
        <w:tc>
          <w:tcPr>
            <w:tcBorders>
              <w:top w:val="single" w:color="BAD8FF" w:sz="1"/>
              <w:left w:val="single" w:color="BAD8FF" w:sz="1"/>
              <w:bottom w:val="single" w:color="BAD8FF" w:sz="1"/>
              <w:right w:val="single" w:color="BAD8FF" w:sz="1"/>
            </w:tcBorders>
            <w:shd w:fill="F0F7FF" w:val="clear"/>
            <w:tcMar>
              <w:top w:type="dxa" w:w="80"/>
              <w:left w:type="dxa" w:w="120"/>
              <w:bottom w:type="dxa" w:w="80"/>
              <w:right w:type="dxa" w:w="120"/>
            </w:tcMar>
          </w:tcPr>
          <w:p>
            <w:r>
              <w:rPr>
                <w:rFonts w:ascii="Montserrat" w:cs="Montserrat" w:eastAsia="Montserrat" w:hAnsi="Montserrat"/>
                <w:color w:val="374151"/>
                <w:sz w:val="19"/>
                <w:szCs w:val="19"/>
              </w:rPr>
              <w:t xml:space="preserve">User saves any book (free, paid, physical) to a persistent Reading List on their Persona. Circles Pro users get unlimited list items; free users capped at 20.</w:t>
            </w:r>
          </w:p>
        </w:tc>
        <w:tc>
          <w:tcPr>
            <w:tcBorders>
              <w:top w:val="single" w:color="BAD8FF" w:sz="1"/>
              <w:left w:val="single" w:color="BAD8FF" w:sz="1"/>
              <w:bottom w:val="single" w:color="BAD8FF" w:sz="1"/>
              <w:right w:val="single" w:color="BAD8FF" w:sz="1"/>
            </w:tcBorders>
            <w:shd w:fill="F0F7FF" w:val="clear"/>
            <w:tcMar>
              <w:top w:type="dxa" w:w="80"/>
              <w:left w:type="dxa" w:w="120"/>
              <w:bottom w:type="dxa" w:w="80"/>
              <w:right w:type="dxa" w:w="120"/>
            </w:tcMar>
          </w:tcPr>
          <w:p>
            <w:r>
              <w:rPr>
                <w:rFonts w:ascii="Montserrat" w:cs="Montserrat" w:eastAsia="Montserrat" w:hAnsi="Montserrat"/>
                <w:color w:val="374151"/>
                <w:sz w:val="19"/>
                <w:szCs w:val="19"/>
              </w:rPr>
              <w:t xml:space="preserve">Drives Pro conversion for avid readers.</w:t>
            </w:r>
          </w:p>
        </w:tc>
      </w:tr>
    </w:tbl>
    <w:p>
      <w:pPr>
        <w:spacing w:before="80" w:after="0"/>
      </w:pPr>
      <w:r>
        <w:t xml:space="preserve"/>
      </w:r>
    </w:p>
    <w:p>
      <w:pPr>
        <w:spacing w:before="80" w:after="80"/>
      </w:pPr>
      <w:r>
        <w:rPr>
          <w:rFonts w:ascii="Montserrat" w:cs="Montserrat" w:eastAsia="Montserrat" w:hAnsi="Montserrat"/>
          <w:b/>
          <w:bCs/>
          <w:color w:val="0F172A"/>
          <w:sz w:val="22"/>
          <w:szCs w:val="22"/>
        </w:rPr>
        <w:t xml:space="preserve">Content Sourcing Strategy:</w:t>
      </w:r>
    </w:p>
    <w:p>
      <w:pPr>
        <w:pStyle w:val="ListParagraph"/>
        <w:numPr>
          <w:ilvl w:val="0"/>
          <w:numId w:val="2"/>
        </w:numPr>
        <w:spacing w:before="60" w:after="60"/>
      </w:pPr>
      <w:r>
        <w:rPr>
          <w:rFonts w:ascii="Montserrat" w:cs="Montserrat" w:eastAsia="Montserrat" w:hAnsi="Montserrat"/>
          <w:b/>
          <w:bCs/>
          <w:color w:val="0F172A"/>
          <w:sz w:val="22"/>
          <w:szCs w:val="22"/>
        </w:rPr>
        <w:t xml:space="preserve">Phase 1 (MVP): </w:t>
      </w:r>
      <w:r>
        <w:rPr>
          <w:rFonts w:ascii="Montserrat" w:cs="Montserrat" w:eastAsia="Montserrat" w:hAnsi="Montserrat"/>
          <w:color w:val="374151"/>
          <w:sz w:val="22"/>
          <w:szCs w:val="22"/>
        </w:rPr>
        <w:t xml:space="preserve">Open Library API + Project Gutenberg for free books. Manual curation of 200 seed titles per major interest domain. Affiliate links to Amazon/Flipkart for physical and paid editions.</w:t>
      </w:r>
    </w:p>
    <w:p>
      <w:pPr>
        <w:pStyle w:val="ListParagraph"/>
        <w:numPr>
          <w:ilvl w:val="0"/>
          <w:numId w:val="2"/>
        </w:numPr>
        <w:spacing w:before="60" w:after="60"/>
      </w:pPr>
      <w:r>
        <w:rPr>
          <w:rFonts w:ascii="Montserrat" w:cs="Montserrat" w:eastAsia="Montserrat" w:hAnsi="Montserrat"/>
          <w:b/>
          <w:bCs/>
          <w:color w:val="0F172A"/>
          <w:sz w:val="22"/>
          <w:szCs w:val="22"/>
        </w:rPr>
        <w:t xml:space="preserve">Phase 2: </w:t>
      </w:r>
      <w:r>
        <w:rPr>
          <w:rFonts w:ascii="Montserrat" w:cs="Montserrat" w:eastAsia="Montserrat" w:hAnsi="Montserrat"/>
          <w:color w:val="374151"/>
          <w:sz w:val="22"/>
          <w:szCs w:val="22"/>
        </w:rPr>
        <w:t xml:space="preserve">Direct publisher API integrations (e.g., Notion Press, Juggernaut) for Indian independent publishers. Explore Storytel or similar aggregator API for paid eBook catalogue.</w:t>
      </w:r>
    </w:p>
    <w:p>
      <w:pPr>
        <w:pStyle w:val="ListParagraph"/>
        <w:numPr>
          <w:ilvl w:val="0"/>
          <w:numId w:val="2"/>
        </w:numPr>
        <w:spacing w:before="60" w:after="60"/>
      </w:pPr>
      <w:r>
        <w:rPr>
          <w:rFonts w:ascii="Montserrat" w:cs="Montserrat" w:eastAsia="Montserrat" w:hAnsi="Montserrat"/>
          <w:b/>
          <w:bCs/>
          <w:color w:val="0F172A"/>
          <w:sz w:val="22"/>
          <w:szCs w:val="22"/>
        </w:rPr>
        <w:t xml:space="preserve">Phase 3: </w:t>
      </w:r>
      <w:r>
        <w:rPr>
          <w:rFonts w:ascii="Montserrat" w:cs="Montserrat" w:eastAsia="Montserrat" w:hAnsi="Montserrat"/>
          <w:color w:val="374151"/>
          <w:sz w:val="22"/>
          <w:szCs w:val="22"/>
        </w:rPr>
        <w:t xml:space="preserve">Negotiate revenue-share deals with major publishers (Penguin Random House India, HarperCollins India) for exclusive or early-access titles tied to Persona interest tags.</w:t>
      </w:r>
    </w:p>
    <w:p>
      <w:pPr>
        <w:spacing w:before="200" w:after="0"/>
      </w:pPr>
      <w:r>
        <w:t xml:space="preserve"/>
      </w:r>
    </w:p>
    <w:p>
      <w:pPr>
        <w:pStyle w:val="Heading2"/>
        <w:spacing w:before="280" w:after="120"/>
      </w:pPr>
      <w:r>
        <w:rPr>
          <w:rFonts w:ascii="Montserrat" w:cs="Montserrat" w:eastAsia="Montserrat" w:hAnsi="Montserrat"/>
          <w:b/>
          <w:bCs/>
          <w:color w:val="7DBCFF"/>
          <w:sz w:val="28"/>
          <w:szCs w:val="28"/>
        </w:rPr>
        <w:t xml:space="preserve">Feature Deep-Dive: Sponsored Connections</w:t>
      </w:r>
    </w:p>
    <w:p>
      <w:pPr>
        <w:spacing w:before="80" w:after="80"/>
      </w:pPr>
      <w:r>
        <w:rPr>
          <w:rFonts w:ascii="Montserrat" w:cs="Montserrat" w:eastAsia="Montserrat" w:hAnsi="Montserrat"/>
          <w:color w:val="374151"/>
          <w:sz w:val="22"/>
          <w:szCs w:val="22"/>
        </w:rPr>
        <w:t xml:space="preserve">Sponsored Connections replace traditional interruptive advertising with a consent-gated, privacy-first mechanic. A sponsor (a course provider, certification body, professional programme) gets in front of a hyper-relevant audience. The user retains full control — no cold calls, no spam, no data leakage.</w:t>
      </w:r>
    </w:p>
    <w:p>
      <w:pPr>
        <w:spacing w:before="120" w:after="0"/>
      </w:pPr>
      <w:r>
        <w:t xml:space="preserve"/>
      </w:r>
    </w:p>
    <w:p>
      <w:pPr>
        <w:pStyle w:val="Heading3"/>
        <w:spacing w:before="200" w:after="80"/>
      </w:pPr>
      <w:r>
        <w:rPr>
          <w:rFonts w:ascii="Montserrat" w:cs="Montserrat" w:eastAsia="Montserrat" w:hAnsi="Montserrat"/>
          <w:b/>
          <w:bCs/>
          <w:color w:val="3B82F6"/>
          <w:sz w:val="24"/>
          <w:szCs w:val="24"/>
        </w:rPr>
        <w:t xml:space="preserve">The Sponsored Connection Flow</w:t>
      </w:r>
    </w:p>
    <w:p>
      <w:pPr>
        <w:pStyle w:val="ListParagraph"/>
        <w:numPr>
          <w:ilvl w:val="0"/>
          <w:numId w:val="2"/>
        </w:numPr>
        <w:spacing w:before="60" w:after="60"/>
      </w:pPr>
      <w:r>
        <w:rPr>
          <w:rFonts w:ascii="Montserrat" w:cs="Montserrat" w:eastAsia="Montserrat" w:hAnsi="Montserrat"/>
          <w:b/>
          <w:bCs/>
          <w:color w:val="0F172A"/>
          <w:sz w:val="22"/>
          <w:szCs w:val="22"/>
        </w:rPr>
        <w:t xml:space="preserve">Step 1 — Card Impression: </w:t>
      </w:r>
      <w:r>
        <w:rPr>
          <w:rFonts w:ascii="Montserrat" w:cs="Montserrat" w:eastAsia="Montserrat" w:hAnsi="Montserrat"/>
          <w:color w:val="374151"/>
          <w:sz w:val="22"/>
          <w:szCs w:val="22"/>
        </w:rPr>
        <w:t xml:space="preserve">A sponsored card appears in the Feed Wall, clearly labelled 'Sponsored' with the sponsor's Persona tag. Card contains: offering title, 2-line description, and a single CTA — 'I'm Interested'.</w:t>
      </w:r>
    </w:p>
    <w:p>
      <w:pPr>
        <w:pStyle w:val="ListParagraph"/>
        <w:numPr>
          <w:ilvl w:val="0"/>
          <w:numId w:val="2"/>
        </w:numPr>
        <w:spacing w:before="60" w:after="60"/>
      </w:pPr>
      <w:r>
        <w:rPr>
          <w:rFonts w:ascii="Montserrat" w:cs="Montserrat" w:eastAsia="Montserrat" w:hAnsi="Montserrat"/>
          <w:b/>
          <w:bCs/>
          <w:color w:val="0F172A"/>
          <w:sz w:val="22"/>
          <w:szCs w:val="22"/>
        </w:rPr>
        <w:t xml:space="preserve">Step 2 — Interest Flag: </w:t>
      </w:r>
      <w:r>
        <w:rPr>
          <w:rFonts w:ascii="Montserrat" w:cs="Montserrat" w:eastAsia="Montserrat" w:hAnsi="Montserrat"/>
          <w:color w:val="374151"/>
          <w:sz w:val="22"/>
          <w:szCs w:val="22"/>
        </w:rPr>
        <w:t xml:space="preserve">User taps 'I'm Interested'. A bottom sheet appears prompting them to select their available windows (e.g., 'Weekday evenings', 'Weekend mornings'). User submits. Their Persona ID and availability preferences are passed to the sponsor — zero PII.</w:t>
      </w:r>
    </w:p>
    <w:p>
      <w:pPr>
        <w:pStyle w:val="ListParagraph"/>
        <w:numPr>
          <w:ilvl w:val="0"/>
          <w:numId w:val="2"/>
        </w:numPr>
        <w:spacing w:before="60" w:after="60"/>
      </w:pPr>
      <w:r>
        <w:rPr>
          <w:rFonts w:ascii="Montserrat" w:cs="Montserrat" w:eastAsia="Montserrat" w:hAnsi="Montserrat"/>
          <w:b/>
          <w:bCs/>
          <w:color w:val="0F172A"/>
          <w:sz w:val="22"/>
          <w:szCs w:val="22"/>
        </w:rPr>
        <w:t xml:space="preserve">Step 3 — Sponsor Schedules: </w:t>
      </w:r>
      <w:r>
        <w:rPr>
          <w:rFonts w:ascii="Montserrat" w:cs="Montserrat" w:eastAsia="Montserrat" w:hAnsi="Montserrat"/>
          <w:color w:val="374151"/>
          <w:sz w:val="22"/>
          <w:szCs w:val="22"/>
        </w:rPr>
        <w:t xml:space="preserve">Sponsor sees a dashboard of anonymised Persona IDs who flagged interest, with their availability windows. Sponsor proposes a session time within the user's stated window.</w:t>
      </w:r>
    </w:p>
    <w:p>
      <w:pPr>
        <w:pStyle w:val="ListParagraph"/>
        <w:numPr>
          <w:ilvl w:val="0"/>
          <w:numId w:val="2"/>
        </w:numPr>
        <w:spacing w:before="60" w:after="60"/>
      </w:pPr>
      <w:r>
        <w:rPr>
          <w:rFonts w:ascii="Montserrat" w:cs="Montserrat" w:eastAsia="Montserrat" w:hAnsi="Montserrat"/>
          <w:b/>
          <w:bCs/>
          <w:color w:val="0F172A"/>
          <w:sz w:val="22"/>
          <w:szCs w:val="22"/>
        </w:rPr>
        <w:t xml:space="preserve">Step 4 — User Confirms: </w:t>
      </w:r>
      <w:r>
        <w:rPr>
          <w:rFonts w:ascii="Montserrat" w:cs="Montserrat" w:eastAsia="Montserrat" w:hAnsi="Montserrat"/>
          <w:color w:val="374151"/>
          <w:sz w:val="22"/>
          <w:szCs w:val="22"/>
        </w:rPr>
        <w:t xml:space="preserve">User receives an in-app notification: 'A sponsor has proposed a session on [date] at [time]. Accept or Decline?' User can review the sponsor's Persona card before accepting.</w:t>
      </w:r>
    </w:p>
    <w:p>
      <w:pPr>
        <w:pStyle w:val="ListParagraph"/>
        <w:numPr>
          <w:ilvl w:val="0"/>
          <w:numId w:val="2"/>
        </w:numPr>
        <w:spacing w:before="60" w:after="60"/>
      </w:pPr>
      <w:r>
        <w:rPr>
          <w:rFonts w:ascii="Montserrat" w:cs="Montserrat" w:eastAsia="Montserrat" w:hAnsi="Montserrat"/>
          <w:b/>
          <w:bCs/>
          <w:color w:val="0F172A"/>
          <w:sz w:val="22"/>
          <w:szCs w:val="22"/>
        </w:rPr>
        <w:t xml:space="preserve">Step 5 — The Session: </w:t>
      </w:r>
      <w:r>
        <w:rPr>
          <w:rFonts w:ascii="Montserrat" w:cs="Montserrat" w:eastAsia="Montserrat" w:hAnsi="Montserrat"/>
          <w:color w:val="374151"/>
          <w:sz w:val="22"/>
          <w:szCs w:val="22"/>
        </w:rPr>
        <w:t xml:space="preserve">On acceptance, a dedicated Consultation Circle (private Live Circle) opens at the scheduled time, connecting the user and the sponsor's representative. Audio-first; video requires user consent. User's contact info is never shared at any point.</w:t>
      </w:r>
    </w:p>
    <w:p>
      <w:pPr>
        <w:pStyle w:val="ListParagraph"/>
        <w:numPr>
          <w:ilvl w:val="0"/>
          <w:numId w:val="2"/>
        </w:numPr>
        <w:spacing w:before="60" w:after="60"/>
      </w:pPr>
      <w:r>
        <w:rPr>
          <w:rFonts w:ascii="Montserrat" w:cs="Montserrat" w:eastAsia="Montserrat" w:hAnsi="Montserrat"/>
          <w:b/>
          <w:bCs/>
          <w:color w:val="0F172A"/>
          <w:sz w:val="22"/>
          <w:szCs w:val="22"/>
        </w:rPr>
        <w:t xml:space="preserve">Step 6 — Post-Session: </w:t>
      </w:r>
      <w:r>
        <w:rPr>
          <w:rFonts w:ascii="Montserrat" w:cs="Montserrat" w:eastAsia="Montserrat" w:hAnsi="Montserrat"/>
          <w:color w:val="374151"/>
          <w:sz w:val="22"/>
          <w:szCs w:val="22"/>
        </w:rPr>
        <w:t xml:space="preserve">User can rate the sponsor (1–5 stars, internal only). Sponsors with &lt; 3.5 average rating are suspended from the platform. User can permanently block the sponsor's future cards.</w:t>
      </w:r>
    </w:p>
    <w:p>
      <w:pPr>
        <w:spacing w:before="120" w:after="0"/>
      </w:pPr>
      <w:r>
        <w:t xml:space="preserve"/>
      </w:r>
    </w:p>
    <w:p>
      <w:pPr>
        <w:pStyle w:val="Heading3"/>
        <w:spacing w:before="200" w:after="80"/>
      </w:pPr>
      <w:r>
        <w:rPr>
          <w:rFonts w:ascii="Montserrat" w:cs="Montserrat" w:eastAsia="Montserrat" w:hAnsi="Montserrat"/>
          <w:b/>
          <w:bCs/>
          <w:color w:val="3B82F6"/>
          <w:sz w:val="24"/>
          <w:szCs w:val="24"/>
        </w:rPr>
        <w:t xml:space="preserve">Sponsor Safeguards &amp; Quality Controls</w:t>
      </w:r>
    </w:p>
    <w:p>
      <w:pPr>
        <w:pStyle w:val="ListParagraph"/>
        <w:numPr>
          <w:ilvl w:val="0"/>
          <w:numId w:val="2"/>
        </w:numPr>
        <w:spacing w:before="60" w:after="60"/>
      </w:pPr>
      <w:r>
        <w:rPr>
          <w:rFonts w:ascii="Montserrat" w:cs="Montserrat" w:eastAsia="Montserrat" w:hAnsi="Montserrat"/>
          <w:b/>
          <w:bCs/>
          <w:color w:val="0F172A"/>
          <w:sz w:val="22"/>
          <w:szCs w:val="22"/>
        </w:rPr>
        <w:t xml:space="preserve">Tag Matching Threshold: </w:t>
      </w:r>
      <w:r>
        <w:rPr>
          <w:rFonts w:ascii="Montserrat" w:cs="Montserrat" w:eastAsia="Montserrat" w:hAnsi="Montserrat"/>
          <w:color w:val="374151"/>
          <w:sz w:val="22"/>
          <w:szCs w:val="22"/>
        </w:rPr>
        <w:t xml:space="preserve">A sponsored card only appears on a Persona's Feed Wall if the sponsor's declared interest tags overlap ≥ 3 tags with the Persona. No untargeted broadcast.</w:t>
      </w:r>
    </w:p>
    <w:p>
      <w:pPr>
        <w:pStyle w:val="ListParagraph"/>
        <w:numPr>
          <w:ilvl w:val="0"/>
          <w:numId w:val="2"/>
        </w:numPr>
        <w:spacing w:before="60" w:after="60"/>
      </w:pPr>
      <w:r>
        <w:rPr>
          <w:rFonts w:ascii="Montserrat" w:cs="Montserrat" w:eastAsia="Montserrat" w:hAnsi="Montserrat"/>
          <w:b/>
          <w:bCs/>
          <w:color w:val="0F172A"/>
          <w:sz w:val="22"/>
          <w:szCs w:val="22"/>
        </w:rPr>
        <w:t xml:space="preserve">Frequency Cap: </w:t>
      </w:r>
      <w:r>
        <w:rPr>
          <w:rFonts w:ascii="Montserrat" w:cs="Montserrat" w:eastAsia="Montserrat" w:hAnsi="Montserrat"/>
          <w:color w:val="374151"/>
          <w:sz w:val="22"/>
          <w:szCs w:val="22"/>
        </w:rPr>
        <w:t xml:space="preserve">Maximum 1 sponsored card per 10 Feed Wall items per Persona per day. Hard-coded; not a configurable limit for sponsors.</w:t>
      </w:r>
    </w:p>
    <w:p>
      <w:pPr>
        <w:pStyle w:val="ListParagraph"/>
        <w:numPr>
          <w:ilvl w:val="0"/>
          <w:numId w:val="2"/>
        </w:numPr>
        <w:spacing w:before="60" w:after="60"/>
      </w:pPr>
      <w:r>
        <w:rPr>
          <w:rFonts w:ascii="Montserrat" w:cs="Montserrat" w:eastAsia="Montserrat" w:hAnsi="Montserrat"/>
          <w:b/>
          <w:bCs/>
          <w:color w:val="0F172A"/>
          <w:sz w:val="22"/>
          <w:szCs w:val="22"/>
        </w:rPr>
        <w:t xml:space="preserve">No Lobby / Table / Circle Ads: </w:t>
      </w:r>
      <w:r>
        <w:rPr>
          <w:rFonts w:ascii="Montserrat" w:cs="Montserrat" w:eastAsia="Montserrat" w:hAnsi="Montserrat"/>
          <w:color w:val="374151"/>
          <w:sz w:val="22"/>
          <w:szCs w:val="22"/>
        </w:rPr>
        <w:t xml:space="preserve">Sponsored content is strictly confined to the Feed Wall. The ambient social space is permanently ad-free.</w:t>
      </w:r>
    </w:p>
    <w:p>
      <w:pPr>
        <w:pStyle w:val="ListParagraph"/>
        <w:numPr>
          <w:ilvl w:val="0"/>
          <w:numId w:val="2"/>
        </w:numPr>
        <w:spacing w:before="60" w:after="60"/>
      </w:pPr>
      <w:r>
        <w:rPr>
          <w:rFonts w:ascii="Montserrat" w:cs="Montserrat" w:eastAsia="Montserrat" w:hAnsi="Montserrat"/>
          <w:b/>
          <w:bCs/>
          <w:color w:val="0F172A"/>
          <w:sz w:val="22"/>
          <w:szCs w:val="22"/>
        </w:rPr>
        <w:t xml:space="preserve">Sponsor Verification: </w:t>
      </w:r>
      <w:r>
        <w:rPr>
          <w:rFonts w:ascii="Montserrat" w:cs="Montserrat" w:eastAsia="Montserrat" w:hAnsi="Montserrat"/>
          <w:color w:val="374151"/>
          <w:sz w:val="22"/>
          <w:szCs w:val="22"/>
        </w:rPr>
        <w:t xml:space="preserve">All sponsors must complete organisation verification (GST/CIN number for Indian entities, equivalent for international) before accessing the platform.</w:t>
      </w:r>
    </w:p>
    <w:p>
      <w:pPr>
        <w:pStyle w:val="ListParagraph"/>
        <w:numPr>
          <w:ilvl w:val="0"/>
          <w:numId w:val="2"/>
        </w:numPr>
        <w:spacing w:before="60" w:after="60"/>
      </w:pPr>
      <w:r>
        <w:rPr>
          <w:rFonts w:ascii="Montserrat" w:cs="Montserrat" w:eastAsia="Montserrat" w:hAnsi="Montserrat"/>
          <w:b/>
          <w:bCs/>
          <w:color w:val="0F172A"/>
          <w:sz w:val="22"/>
          <w:szCs w:val="22"/>
        </w:rPr>
        <w:t xml:space="preserve">User Opt-Out: </w:t>
      </w:r>
      <w:r>
        <w:rPr>
          <w:rFonts w:ascii="Montserrat" w:cs="Montserrat" w:eastAsia="Montserrat" w:hAnsi="Montserrat"/>
          <w:color w:val="374151"/>
          <w:sz w:val="22"/>
          <w:szCs w:val="22"/>
        </w:rPr>
        <w:t xml:space="preserve">Any user can toggle 'No Sponsored Cards' per Persona at any time. Circles Pro users have this enabled by default.</w:t>
      </w:r>
    </w:p>
    <w:p>
      <w:pPr>
        <w:spacing w:before="200" w:after="0"/>
      </w:pPr>
      <w:r>
        <w:t xml:space="preserve"/>
      </w:r>
    </w:p>
    <w:p>
      <w:pPr>
        <w:pStyle w:val="Heading2"/>
        <w:spacing w:before="280" w:after="120"/>
      </w:pPr>
      <w:r>
        <w:rPr>
          <w:rFonts w:ascii="Montserrat" w:cs="Montserrat" w:eastAsia="Montserrat" w:hAnsi="Montserrat"/>
          <w:b/>
          <w:bCs/>
          <w:color w:val="7DBCFF"/>
          <w:sz w:val="28"/>
          <w:szCs w:val="28"/>
        </w:rPr>
        <w:t xml:space="preserve">Unit Economics (Pre-Seed Targets)</w:t>
      </w:r>
    </w:p>
    <w:p>
      <w:pPr>
        <w:pStyle w:val="ListParagraph"/>
        <w:numPr>
          <w:ilvl w:val="0"/>
          <w:numId w:val="2"/>
        </w:numPr>
        <w:spacing w:before="60" w:after="60"/>
      </w:pPr>
      <w:r>
        <w:rPr>
          <w:rFonts w:ascii="Montserrat" w:cs="Montserrat" w:eastAsia="Montserrat" w:hAnsi="Montserrat"/>
          <w:b/>
          <w:bCs/>
          <w:color w:val="0F172A"/>
          <w:sz w:val="22"/>
          <w:szCs w:val="22"/>
        </w:rPr>
        <w:t xml:space="preserve">Target CAC (organic-first): </w:t>
      </w:r>
      <w:r>
        <w:rPr>
          <w:rFonts w:ascii="Montserrat" w:cs="Montserrat" w:eastAsia="Montserrat" w:hAnsi="Montserrat"/>
          <w:color w:val="374151"/>
          <w:sz w:val="22"/>
          <w:szCs w:val="22"/>
        </w:rPr>
        <w:t xml:space="preserve">&lt; ₹500 per activated user (defined as 2+ completed Handshakes).</w:t>
      </w:r>
    </w:p>
    <w:p>
      <w:pPr>
        <w:pStyle w:val="ListParagraph"/>
        <w:numPr>
          <w:ilvl w:val="0"/>
          <w:numId w:val="2"/>
        </w:numPr>
        <w:spacing w:before="60" w:after="60"/>
      </w:pPr>
      <w:r>
        <w:rPr>
          <w:rFonts w:ascii="Montserrat" w:cs="Montserrat" w:eastAsia="Montserrat" w:hAnsi="Montserrat"/>
          <w:b/>
          <w:bCs/>
          <w:color w:val="0F172A"/>
          <w:sz w:val="22"/>
          <w:szCs w:val="22"/>
        </w:rPr>
        <w:t xml:space="preserve">Target LTV (Circles Pro): </w:t>
      </w:r>
      <w:r>
        <w:rPr>
          <w:rFonts w:ascii="Montserrat" w:cs="Montserrat" w:eastAsia="Montserrat" w:hAnsi="Montserrat"/>
          <w:color w:val="374151"/>
          <w:sz w:val="22"/>
          <w:szCs w:val="22"/>
        </w:rPr>
        <w:t xml:space="preserve">₹3,999/yr × average 2.5 year retention = ~₹10,000 LTV.</w:t>
      </w:r>
    </w:p>
    <w:p>
      <w:pPr>
        <w:pStyle w:val="ListParagraph"/>
        <w:numPr>
          <w:ilvl w:val="0"/>
          <w:numId w:val="2"/>
        </w:numPr>
        <w:spacing w:before="60" w:after="60"/>
      </w:pPr>
      <w:r>
        <w:rPr>
          <w:rFonts w:ascii="Montserrat" w:cs="Montserrat" w:eastAsia="Montserrat" w:hAnsi="Montserrat"/>
          <w:b/>
          <w:bCs/>
          <w:color w:val="0F172A"/>
          <w:sz w:val="22"/>
          <w:szCs w:val="22"/>
        </w:rPr>
        <w:t xml:space="preserve">LTV:CAC Ratio Target: </w:t>
      </w:r>
      <w:r>
        <w:rPr>
          <w:rFonts w:ascii="Montserrat" w:cs="Montserrat" w:eastAsia="Montserrat" w:hAnsi="Montserrat"/>
          <w:color w:val="374151"/>
          <w:sz w:val="22"/>
          <w:szCs w:val="22"/>
        </w:rPr>
        <w:t xml:space="preserve">&gt; 20:1 by Month 18 (achievable given near-zero paid acquisition in early cohorts).</w:t>
      </w:r>
    </w:p>
    <w:p>
      <w:pPr>
        <w:pStyle w:val="ListParagraph"/>
        <w:numPr>
          <w:ilvl w:val="0"/>
          <w:numId w:val="2"/>
        </w:numPr>
        <w:spacing w:before="60" w:after="60"/>
      </w:pPr>
      <w:r>
        <w:rPr>
          <w:rFonts w:ascii="Montserrat" w:cs="Montserrat" w:eastAsia="Montserrat" w:hAnsi="Montserrat"/>
          <w:b/>
          <w:bCs/>
          <w:color w:val="0F172A"/>
          <w:sz w:val="22"/>
          <w:szCs w:val="22"/>
        </w:rPr>
        <w:t xml:space="preserve">Gross Margin Target: </w:t>
      </w:r>
      <w:r>
        <w:rPr>
          <w:rFonts w:ascii="Montserrat" w:cs="Montserrat" w:eastAsia="Montserrat" w:hAnsi="Montserrat"/>
          <w:color w:val="374151"/>
          <w:sz w:val="22"/>
          <w:szCs w:val="22"/>
        </w:rPr>
        <w:t xml:space="preserve">&gt; 70% on subscription revenue. eBook sales, Stage fees, and Sponsored Connections carry ~15–20% blended take rate. Physical book affiliate is near-100% margin.</w:t>
      </w:r>
    </w:p>
    <w:p>
      <w:pPr>
        <w:spacing w:before="120" w:after="0"/>
      </w:pPr>
      <w:r>
        <w:t xml:space="preserve"/>
      </w:r>
    </w:p>
    <w:p>
      <w:pPr>
        <w:pStyle w:val="Heading2"/>
        <w:spacing w:before="280" w:after="120"/>
      </w:pPr>
      <w:r>
        <w:rPr>
          <w:rFonts w:ascii="Montserrat" w:cs="Montserrat" w:eastAsia="Montserrat" w:hAnsi="Montserrat"/>
          <w:b/>
          <w:bCs/>
          <w:color w:val="7DBCFF"/>
          <w:sz w:val="28"/>
          <w:szCs w:val="28"/>
        </w:rPr>
        <w:t xml:space="preserve">Anti-Patterns Explicitly Avoided</w:t>
      </w:r>
    </w:p>
    <w:p>
      <w:pPr>
        <w:pStyle w:val="ListParagraph"/>
        <w:numPr>
          <w:ilvl w:val="0"/>
          <w:numId w:val="2"/>
        </w:numPr>
        <w:spacing w:before="60" w:after="60"/>
      </w:pPr>
      <w:r>
        <w:rPr>
          <w:rFonts w:ascii="Montserrat" w:cs="Montserrat" w:eastAsia="Montserrat" w:hAnsi="Montserrat"/>
          <w:color w:val="374151"/>
          <w:sz w:val="22"/>
          <w:szCs w:val="22"/>
        </w:rPr>
        <w:t xml:space="preserve">No advertising that interrupts active Lobbies, Tables, or Live Circles — ever.</w:t>
      </w:r>
    </w:p>
    <w:p>
      <w:pPr>
        <w:pStyle w:val="ListParagraph"/>
        <w:numPr>
          <w:ilvl w:val="0"/>
          <w:numId w:val="2"/>
        </w:numPr>
        <w:spacing w:before="60" w:after="60"/>
      </w:pPr>
      <w:r>
        <w:rPr>
          <w:rFonts w:ascii="Montserrat" w:cs="Montserrat" w:eastAsia="Montserrat" w:hAnsi="Montserrat"/>
          <w:color w:val="374151"/>
          <w:sz w:val="22"/>
          <w:szCs w:val="22"/>
        </w:rPr>
        <w:t xml:space="preserve">No selling or sharing individual-level user data under any commercial model.</w:t>
      </w:r>
    </w:p>
    <w:p>
      <w:pPr>
        <w:pStyle w:val="ListParagraph"/>
        <w:numPr>
          <w:ilvl w:val="0"/>
          <w:numId w:val="2"/>
        </w:numPr>
        <w:spacing w:before="60" w:after="60"/>
      </w:pPr>
      <w:r>
        <w:rPr>
          <w:rFonts w:ascii="Montserrat" w:cs="Montserrat" w:eastAsia="Montserrat" w:hAnsi="Montserrat"/>
          <w:color w:val="374151"/>
          <w:sz w:val="22"/>
          <w:szCs w:val="22"/>
        </w:rPr>
        <w:t xml:space="preserve">No cold-contact from sponsors: sessions only happen after explicit user Interest Flag and confirmed scheduling.</w:t>
      </w:r>
    </w:p>
    <w:p>
      <w:pPr>
        <w:pStyle w:val="ListParagraph"/>
        <w:numPr>
          <w:ilvl w:val="0"/>
          <w:numId w:val="2"/>
        </w:numPr>
        <w:spacing w:before="60" w:after="60"/>
      </w:pPr>
      <w:r>
        <w:rPr>
          <w:rFonts w:ascii="Montserrat" w:cs="Montserrat" w:eastAsia="Montserrat" w:hAnsi="Montserrat"/>
          <w:color w:val="374151"/>
          <w:sz w:val="22"/>
          <w:szCs w:val="22"/>
        </w:rPr>
        <w:t xml:space="preserve">No engagement-maximisation algorithms — feed ranking is relevance-weighted, not outrage-weighted.</w:t>
      </w:r>
    </w:p>
    <w:p>
      <w:pPr>
        <w:pStyle w:val="ListParagraph"/>
        <w:numPr>
          <w:ilvl w:val="0"/>
          <w:numId w:val="2"/>
        </w:numPr>
        <w:spacing w:before="60" w:after="60"/>
      </w:pPr>
      <w:r>
        <w:rPr>
          <w:rFonts w:ascii="Montserrat" w:cs="Montserrat" w:eastAsia="Montserrat" w:hAnsi="Montserrat"/>
          <w:color w:val="374151"/>
          <w:sz w:val="22"/>
          <w:szCs w:val="22"/>
        </w:rPr>
        <w:t xml:space="preserve">No dark patterns on subscription cancellation (one-tap cancel, no guilt loops).</w:t>
      </w:r>
    </w:p>
    <w:p>
      <w:pPr>
        <w:pStyle w:val="ListParagraph"/>
        <w:numPr>
          <w:ilvl w:val="0"/>
          <w:numId w:val="2"/>
        </w:numPr>
        <w:spacing w:before="60" w:after="60"/>
      </w:pPr>
      <w:r>
        <w:rPr>
          <w:rFonts w:ascii="Montserrat" w:cs="Montserrat" w:eastAsia="Montserrat" w:hAnsi="Montserrat"/>
          <w:color w:val="374151"/>
          <w:sz w:val="22"/>
          <w:szCs w:val="22"/>
        </w:rPr>
        <w:t xml:space="preserve">No DRM restrictions that prevent a purchased eBook from being read offline (Circles Pro feature).</w:t>
      </w:r>
    </w:p>
    <w:p>
      <w:r>
        <w:br w:type="page"/>
      </w:r>
    </w:p>
    <w:p>
      <w:pPr>
        <w:pStyle w:val="Heading1"/>
        <w:pBdr>
          <w:bottom w:val="single" w:color="7DBCFF" w:sz="6" w:space="4"/>
        </w:pBdr>
        <w:spacing w:before="400" w:after="160"/>
      </w:pPr>
      <w:r>
        <w:rPr>
          <w:rFonts w:ascii="Montserrat" w:cs="Montserrat" w:eastAsia="Montserrat" w:hAnsi="Montserrat"/>
          <w:b/>
          <w:bCs/>
          <w:color w:val="0F172A"/>
          <w:sz w:val="36"/>
          <w:szCs w:val="36"/>
        </w:rPr>
        <w:t xml:space="preserve">8. Success Metrics &amp; KPIs</w:t>
      </w:r>
    </w:p>
    <w:p>
      <w:pPr>
        <w:pStyle w:val="Heading2"/>
        <w:spacing w:before="280" w:after="120"/>
      </w:pPr>
      <w:r>
        <w:rPr>
          <w:rFonts w:ascii="Montserrat" w:cs="Montserrat" w:eastAsia="Montserrat" w:hAnsi="Montserrat"/>
          <w:b/>
          <w:bCs/>
          <w:color w:val="7DBCFF"/>
          <w:sz w:val="28"/>
          <w:szCs w:val="28"/>
        </w:rPr>
        <w:t xml:space="preserve">North Star Metric</w:t>
      </w:r>
    </w:p>
    <w:p>
      <w:pPr>
        <w:spacing w:before="120" w:after="120"/>
      </w:pPr>
      <w:r>
        <w:rPr>
          <w:rFonts w:ascii="Montserrat" w:cs="Montserrat" w:eastAsia="Montserrat" w:hAnsi="Montserrat"/>
          <w:b/>
          <w:bCs/>
          <w:color w:val="7DBCFF"/>
          <w:sz w:val="26"/>
          <w:szCs w:val="26"/>
        </w:rPr>
        <w:t xml:space="preserve">Weekly Resonant Connections (WRC)</w:t>
      </w:r>
      <w:r>
        <w:rPr>
          <w:rFonts w:ascii="Montserrat" w:cs="Montserrat" w:eastAsia="Montserrat" w:hAnsi="Montserrat"/>
          <w:color w:val="374151"/>
          <w:sz w:val="22"/>
          <w:szCs w:val="22"/>
        </w:rPr>
        <w:t xml:space="preserve"> — the number of unique pairs of users who complete a Handshake and spend ≥ 5 minutes at a Table in a given week.</w:t>
      </w:r>
    </w:p>
    <w:p>
      <w:pPr>
        <w:spacing w:before="80" w:after="80"/>
      </w:pPr>
      <w:r>
        <w:rPr>
          <w:rFonts w:ascii="Montserrat" w:cs="Montserrat" w:eastAsia="Montserrat" w:hAnsi="Montserrat"/>
          <w:color w:val="374151"/>
          <w:sz w:val="22"/>
          <w:szCs w:val="22"/>
        </w:rPr>
        <w:t xml:space="preserve">WRC captures both platform health (people are connecting) and product quality (connections are substantive). It is deliberately not a vanity metric like DAU or sessions.</w:t>
      </w:r>
    </w:p>
    <w:p>
      <w:pPr>
        <w:spacing w:before="120" w:after="0"/>
      </w:pPr>
      <w:r>
        <w:t xml:space="preserve"/>
      </w:r>
    </w:p>
    <w:p>
      <w:pPr>
        <w:pStyle w:val="Heading2"/>
        <w:spacing w:before="280" w:after="120"/>
      </w:pPr>
      <w:r>
        <w:rPr>
          <w:rFonts w:ascii="Montserrat" w:cs="Montserrat" w:eastAsia="Montserrat" w:hAnsi="Montserrat"/>
          <w:b/>
          <w:bCs/>
          <w:color w:val="7DBCFF"/>
          <w:sz w:val="28"/>
          <w:szCs w:val="28"/>
        </w:rPr>
        <w:t xml:space="preserve">Metrics Framework by Layer</w:t>
      </w:r>
    </w:p>
    <w:p>
      <w:pPr>
        <w:spacing w:before="8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000"/>
        <w:gridCol w:w="2500"/>
      </w:tblGrid>
      <w:tr>
        <w:tc>
          <w:tcPr>
            <w:tcBorders>
              <w:top w:val="single" w:color="7DBCFF" w:sz="1"/>
              <w:left w:val="single" w:color="7DBCFF" w:sz="1"/>
              <w:bottom w:val="single" w:color="7DBCFF" w:sz="1"/>
              <w:right w:val="single" w:color="7DBCFF" w:sz="1"/>
            </w:tcBorders>
            <w:shd w:fill="1E3A5F" w:val="clear"/>
            <w:tcMar>
              <w:top w:type="dxa" w:w="100"/>
              <w:left w:type="dxa" w:w="120"/>
              <w:bottom w:type="dxa" w:w="100"/>
              <w:right w:type="dxa" w:w="120"/>
            </w:tcMar>
          </w:tcPr>
          <w:p>
            <w:r>
              <w:rPr>
                <w:rFonts w:ascii="Montserrat" w:cs="Montserrat" w:eastAsia="Montserrat" w:hAnsi="Montserrat"/>
                <w:b/>
                <w:bCs/>
                <w:color w:val="FFFFFF"/>
                <w:sz w:val="20"/>
                <w:szCs w:val="20"/>
              </w:rPr>
              <w:t xml:space="preserve">Layer</w:t>
            </w:r>
          </w:p>
        </w:tc>
        <w:tc>
          <w:tcPr>
            <w:tcBorders>
              <w:top w:val="single" w:color="7DBCFF" w:sz="1"/>
              <w:left w:val="single" w:color="7DBCFF" w:sz="1"/>
              <w:bottom w:val="single" w:color="7DBCFF" w:sz="1"/>
              <w:right w:val="single" w:color="7DBCFF" w:sz="1"/>
            </w:tcBorders>
            <w:shd w:fill="1E3A5F" w:val="clear"/>
            <w:tcMar>
              <w:top w:type="dxa" w:w="100"/>
              <w:left w:type="dxa" w:w="120"/>
              <w:bottom w:type="dxa" w:w="100"/>
              <w:right w:type="dxa" w:w="120"/>
            </w:tcMar>
          </w:tcPr>
          <w:p>
            <w:r>
              <w:rPr>
                <w:rFonts w:ascii="Montserrat" w:cs="Montserrat" w:eastAsia="Montserrat" w:hAnsi="Montserrat"/>
                <w:b/>
                <w:bCs/>
                <w:color w:val="FFFFFF"/>
                <w:sz w:val="20"/>
                <w:szCs w:val="20"/>
              </w:rPr>
              <w:t xml:space="preserve">Metric</w:t>
            </w:r>
          </w:p>
        </w:tc>
        <w:tc>
          <w:tcPr>
            <w:tcBorders>
              <w:top w:val="single" w:color="7DBCFF" w:sz="1"/>
              <w:left w:val="single" w:color="7DBCFF" w:sz="1"/>
              <w:bottom w:val="single" w:color="7DBCFF" w:sz="1"/>
              <w:right w:val="single" w:color="7DBCFF" w:sz="1"/>
            </w:tcBorders>
            <w:shd w:fill="1E3A5F" w:val="clear"/>
            <w:tcMar>
              <w:top w:type="dxa" w:w="100"/>
              <w:left w:type="dxa" w:w="120"/>
              <w:bottom w:type="dxa" w:w="100"/>
              <w:right w:type="dxa" w:w="120"/>
            </w:tcMar>
          </w:tcPr>
          <w:p>
            <w:r>
              <w:rPr>
                <w:rFonts w:ascii="Montserrat" w:cs="Montserrat" w:eastAsia="Montserrat" w:hAnsi="Montserrat"/>
                <w:b/>
                <w:bCs/>
                <w:color w:val="FFFFFF"/>
                <w:sz w:val="20"/>
                <w:szCs w:val="20"/>
              </w:rPr>
              <w:t xml:space="preserve">MVP Target</w:t>
            </w:r>
          </w:p>
        </w:tc>
        <w:tc>
          <w:tcPr>
            <w:tcBorders>
              <w:top w:val="single" w:color="7DBCFF" w:sz="1"/>
              <w:left w:val="single" w:color="7DBCFF" w:sz="1"/>
              <w:bottom w:val="single" w:color="7DBCFF" w:sz="1"/>
              <w:right w:val="single" w:color="7DBCFF" w:sz="1"/>
            </w:tcBorders>
            <w:shd w:fill="1E3A5F" w:val="clear"/>
            <w:tcMar>
              <w:top w:type="dxa" w:w="100"/>
              <w:left w:type="dxa" w:w="120"/>
              <w:bottom w:type="dxa" w:w="100"/>
              <w:right w:type="dxa" w:w="120"/>
            </w:tcMar>
          </w:tcPr>
          <w:p>
            <w:r>
              <w:rPr>
                <w:rFonts w:ascii="Montserrat" w:cs="Montserrat" w:eastAsia="Montserrat" w:hAnsi="Montserrat"/>
                <w:b/>
                <w:bCs/>
                <w:color w:val="FFFFFF"/>
                <w:sz w:val="20"/>
                <w:szCs w:val="20"/>
              </w:rPr>
              <w:t xml:space="preserve">Definition</w:t>
            </w:r>
          </w:p>
        </w:tc>
      </w:tr>
      <w:tr>
        <w:tc>
          <w:tcPr>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r>
              <w:rPr>
                <w:rFonts w:ascii="Montserrat" w:cs="Montserrat" w:eastAsia="Montserrat" w:hAnsi="Montserrat"/>
                <w:color w:val="374151"/>
                <w:sz w:val="19"/>
                <w:szCs w:val="19"/>
              </w:rPr>
              <w:t xml:space="preserve">Acquisition</w:t>
            </w:r>
          </w:p>
        </w:tc>
        <w:tc>
          <w:tcPr>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r>
              <w:rPr>
                <w:rFonts w:ascii="Montserrat" w:cs="Montserrat" w:eastAsia="Montserrat" w:hAnsi="Montserrat"/>
                <w:color w:val="374151"/>
                <w:sz w:val="19"/>
                <w:szCs w:val="19"/>
              </w:rPr>
              <w:t xml:space="preserve">Organic Signups / Week</w:t>
            </w:r>
          </w:p>
        </w:tc>
        <w:tc>
          <w:tcPr>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r>
              <w:rPr>
                <w:rFonts w:ascii="Montserrat" w:cs="Montserrat" w:eastAsia="Montserrat" w:hAnsi="Montserrat"/>
                <w:color w:val="374151"/>
                <w:sz w:val="19"/>
                <w:szCs w:val="19"/>
              </w:rPr>
              <w:t xml:space="preserve">200 by Month 3</w:t>
            </w:r>
          </w:p>
        </w:tc>
        <w:tc>
          <w:tcPr>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r>
              <w:rPr>
                <w:rFonts w:ascii="Montserrat" w:cs="Montserrat" w:eastAsia="Montserrat" w:hAnsi="Montserrat"/>
                <w:color w:val="374151"/>
                <w:sz w:val="19"/>
                <w:szCs w:val="19"/>
              </w:rPr>
              <w:t xml:space="preserve">New Base Profiles created without paid ads</w:t>
            </w:r>
          </w:p>
        </w:tc>
      </w:tr>
      <w:tr>
        <w:tc>
          <w:tcPr>
            <w:tcBorders>
              <w:top w:val="single" w:color="BAD8FF" w:sz="1"/>
              <w:left w:val="single" w:color="BAD8FF" w:sz="1"/>
              <w:bottom w:val="single" w:color="BAD8FF" w:sz="1"/>
              <w:right w:val="single" w:color="BAD8FF" w:sz="1"/>
            </w:tcBorders>
            <w:shd w:fill="F0F7FF" w:val="clear"/>
            <w:tcMar>
              <w:top w:type="dxa" w:w="80"/>
              <w:left w:type="dxa" w:w="120"/>
              <w:bottom w:type="dxa" w:w="80"/>
              <w:right w:type="dxa" w:w="120"/>
            </w:tcMar>
          </w:tcPr>
          <w:p>
            <w:r>
              <w:rPr>
                <w:rFonts w:ascii="Montserrat" w:cs="Montserrat" w:eastAsia="Montserrat" w:hAnsi="Montserrat"/>
                <w:color w:val="374151"/>
                <w:sz w:val="19"/>
                <w:szCs w:val="19"/>
              </w:rPr>
              <w:t xml:space="preserve">Activation</w:t>
            </w:r>
          </w:p>
        </w:tc>
        <w:tc>
          <w:tcPr>
            <w:tcBorders>
              <w:top w:val="single" w:color="BAD8FF" w:sz="1"/>
              <w:left w:val="single" w:color="BAD8FF" w:sz="1"/>
              <w:bottom w:val="single" w:color="BAD8FF" w:sz="1"/>
              <w:right w:val="single" w:color="BAD8FF" w:sz="1"/>
            </w:tcBorders>
            <w:shd w:fill="F0F7FF" w:val="clear"/>
            <w:tcMar>
              <w:top w:type="dxa" w:w="80"/>
              <w:left w:type="dxa" w:w="120"/>
              <w:bottom w:type="dxa" w:w="80"/>
              <w:right w:type="dxa" w:w="120"/>
            </w:tcMar>
          </w:tcPr>
          <w:p>
            <w:r>
              <w:rPr>
                <w:rFonts w:ascii="Montserrat" w:cs="Montserrat" w:eastAsia="Montserrat" w:hAnsi="Montserrat"/>
                <w:color w:val="374151"/>
                <w:sz w:val="19"/>
                <w:szCs w:val="19"/>
              </w:rPr>
              <w:t xml:space="preserve">Persona Completion Rate</w:t>
            </w:r>
          </w:p>
        </w:tc>
        <w:tc>
          <w:tcPr>
            <w:tcBorders>
              <w:top w:val="single" w:color="BAD8FF" w:sz="1"/>
              <w:left w:val="single" w:color="BAD8FF" w:sz="1"/>
              <w:bottom w:val="single" w:color="BAD8FF" w:sz="1"/>
              <w:right w:val="single" w:color="BAD8FF" w:sz="1"/>
            </w:tcBorders>
            <w:shd w:fill="F0F7FF" w:val="clear"/>
            <w:tcMar>
              <w:top w:type="dxa" w:w="80"/>
              <w:left w:type="dxa" w:w="120"/>
              <w:bottom w:type="dxa" w:w="80"/>
              <w:right w:type="dxa" w:w="120"/>
            </w:tcMar>
          </w:tcPr>
          <w:p>
            <w:r>
              <w:rPr>
                <w:rFonts w:ascii="Montserrat" w:cs="Montserrat" w:eastAsia="Montserrat" w:hAnsi="Montserrat"/>
                <w:color w:val="374151"/>
                <w:sz w:val="19"/>
                <w:szCs w:val="19"/>
              </w:rPr>
              <w:t xml:space="preserve">&gt; 80%</w:t>
            </w:r>
          </w:p>
        </w:tc>
        <w:tc>
          <w:tcPr>
            <w:tcBorders>
              <w:top w:val="single" w:color="BAD8FF" w:sz="1"/>
              <w:left w:val="single" w:color="BAD8FF" w:sz="1"/>
              <w:bottom w:val="single" w:color="BAD8FF" w:sz="1"/>
              <w:right w:val="single" w:color="BAD8FF" w:sz="1"/>
            </w:tcBorders>
            <w:shd w:fill="F0F7FF" w:val="clear"/>
            <w:tcMar>
              <w:top w:type="dxa" w:w="80"/>
              <w:left w:type="dxa" w:w="120"/>
              <w:bottom w:type="dxa" w:w="80"/>
              <w:right w:type="dxa" w:w="120"/>
            </w:tcMar>
          </w:tcPr>
          <w:p>
            <w:r>
              <w:rPr>
                <w:rFonts w:ascii="Montserrat" w:cs="Montserrat" w:eastAsia="Montserrat" w:hAnsi="Montserrat"/>
                <w:color w:val="374151"/>
                <w:sz w:val="19"/>
                <w:szCs w:val="19"/>
              </w:rPr>
              <w:t xml:space="preserve">Users who complete ≥ 1 full Persona setup</w:t>
            </w:r>
          </w:p>
        </w:tc>
      </w:tr>
      <w:tr>
        <w:tc>
          <w:tcPr>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r>
              <w:rPr>
                <w:rFonts w:ascii="Montserrat" w:cs="Montserrat" w:eastAsia="Montserrat" w:hAnsi="Montserrat"/>
                <w:color w:val="374151"/>
                <w:sz w:val="19"/>
                <w:szCs w:val="19"/>
              </w:rPr>
              <w:t xml:space="preserve">Engagement – Feed</w:t>
            </w:r>
          </w:p>
        </w:tc>
        <w:tc>
          <w:tcPr>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r>
              <w:rPr>
                <w:rFonts w:ascii="Montserrat" w:cs="Montserrat" w:eastAsia="Montserrat" w:hAnsi="Montserrat"/>
                <w:color w:val="374151"/>
                <w:sz w:val="19"/>
                <w:szCs w:val="19"/>
              </w:rPr>
              <w:t xml:space="preserve">Avg. Feed Read Time</w:t>
            </w:r>
          </w:p>
        </w:tc>
        <w:tc>
          <w:tcPr>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r>
              <w:rPr>
                <w:rFonts w:ascii="Montserrat" w:cs="Montserrat" w:eastAsia="Montserrat" w:hAnsi="Montserrat"/>
                <w:color w:val="374151"/>
                <w:sz w:val="19"/>
                <w:szCs w:val="19"/>
              </w:rPr>
              <w:t xml:space="preserve">&gt; 8 min/session</w:t>
            </w:r>
          </w:p>
        </w:tc>
        <w:tc>
          <w:tcPr>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r>
              <w:rPr>
                <w:rFonts w:ascii="Montserrat" w:cs="Montserrat" w:eastAsia="Montserrat" w:hAnsi="Montserrat"/>
                <w:color w:val="374151"/>
                <w:sz w:val="19"/>
                <w:szCs w:val="19"/>
              </w:rPr>
              <w:t xml:space="preserve">Time in immersive article view per session</w:t>
            </w:r>
          </w:p>
        </w:tc>
      </w:tr>
      <w:tr>
        <w:tc>
          <w:tcPr>
            <w:tcBorders>
              <w:top w:val="single" w:color="BAD8FF" w:sz="1"/>
              <w:left w:val="single" w:color="BAD8FF" w:sz="1"/>
              <w:bottom w:val="single" w:color="BAD8FF" w:sz="1"/>
              <w:right w:val="single" w:color="BAD8FF" w:sz="1"/>
            </w:tcBorders>
            <w:shd w:fill="F0F7FF" w:val="clear"/>
            <w:tcMar>
              <w:top w:type="dxa" w:w="80"/>
              <w:left w:type="dxa" w:w="120"/>
              <w:bottom w:type="dxa" w:w="80"/>
              <w:right w:type="dxa" w:w="120"/>
            </w:tcMar>
          </w:tcPr>
          <w:p>
            <w:r>
              <w:rPr>
                <w:rFonts w:ascii="Montserrat" w:cs="Montserrat" w:eastAsia="Montserrat" w:hAnsi="Montserrat"/>
                <w:color w:val="374151"/>
                <w:sz w:val="19"/>
                <w:szCs w:val="19"/>
              </w:rPr>
              <w:t xml:space="preserve">Engagement – Social</w:t>
            </w:r>
          </w:p>
        </w:tc>
        <w:tc>
          <w:tcPr>
            <w:tcBorders>
              <w:top w:val="single" w:color="BAD8FF" w:sz="1"/>
              <w:left w:val="single" w:color="BAD8FF" w:sz="1"/>
              <w:bottom w:val="single" w:color="BAD8FF" w:sz="1"/>
              <w:right w:val="single" w:color="BAD8FF" w:sz="1"/>
            </w:tcBorders>
            <w:shd w:fill="F0F7FF" w:val="clear"/>
            <w:tcMar>
              <w:top w:type="dxa" w:w="80"/>
              <w:left w:type="dxa" w:w="120"/>
              <w:bottom w:type="dxa" w:w="80"/>
              <w:right w:type="dxa" w:w="120"/>
            </w:tcMar>
          </w:tcPr>
          <w:p>
            <w:r>
              <w:rPr>
                <w:rFonts w:ascii="Montserrat" w:cs="Montserrat" w:eastAsia="Montserrat" w:hAnsi="Montserrat"/>
                <w:color w:val="374151"/>
                <w:sz w:val="19"/>
                <w:szCs w:val="19"/>
              </w:rPr>
              <w:t xml:space="preserve">Lobby Entry Rate</w:t>
            </w:r>
          </w:p>
        </w:tc>
        <w:tc>
          <w:tcPr>
            <w:tcBorders>
              <w:top w:val="single" w:color="BAD8FF" w:sz="1"/>
              <w:left w:val="single" w:color="BAD8FF" w:sz="1"/>
              <w:bottom w:val="single" w:color="BAD8FF" w:sz="1"/>
              <w:right w:val="single" w:color="BAD8FF" w:sz="1"/>
            </w:tcBorders>
            <w:shd w:fill="F0F7FF" w:val="clear"/>
            <w:tcMar>
              <w:top w:type="dxa" w:w="80"/>
              <w:left w:type="dxa" w:w="120"/>
              <w:bottom w:type="dxa" w:w="80"/>
              <w:right w:type="dxa" w:w="120"/>
            </w:tcMar>
          </w:tcPr>
          <w:p>
            <w:r>
              <w:rPr>
                <w:rFonts w:ascii="Montserrat" w:cs="Montserrat" w:eastAsia="Montserrat" w:hAnsi="Montserrat"/>
                <w:color w:val="374151"/>
                <w:sz w:val="19"/>
                <w:szCs w:val="19"/>
              </w:rPr>
              <w:t xml:space="preserve">&gt; 40% of DAU</w:t>
            </w:r>
          </w:p>
        </w:tc>
        <w:tc>
          <w:tcPr>
            <w:tcBorders>
              <w:top w:val="single" w:color="BAD8FF" w:sz="1"/>
              <w:left w:val="single" w:color="BAD8FF" w:sz="1"/>
              <w:bottom w:val="single" w:color="BAD8FF" w:sz="1"/>
              <w:right w:val="single" w:color="BAD8FF" w:sz="1"/>
            </w:tcBorders>
            <w:shd w:fill="F0F7FF" w:val="clear"/>
            <w:tcMar>
              <w:top w:type="dxa" w:w="80"/>
              <w:left w:type="dxa" w:w="120"/>
              <w:bottom w:type="dxa" w:w="80"/>
              <w:right w:type="dxa" w:w="120"/>
            </w:tcMar>
          </w:tcPr>
          <w:p>
            <w:r>
              <w:rPr>
                <w:rFonts w:ascii="Montserrat" w:cs="Montserrat" w:eastAsia="Montserrat" w:hAnsi="Montserrat"/>
                <w:color w:val="374151"/>
                <w:sz w:val="19"/>
                <w:szCs w:val="19"/>
              </w:rPr>
              <w:t xml:space="preserve">Daily active users who enter ≥ 1 Lobby</w:t>
            </w:r>
          </w:p>
        </w:tc>
      </w:tr>
      <w:tr>
        <w:tc>
          <w:tcPr>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r>
              <w:rPr>
                <w:rFonts w:ascii="Montserrat" w:cs="Montserrat" w:eastAsia="Montserrat" w:hAnsi="Montserrat"/>
                <w:color w:val="374151"/>
                <w:sz w:val="19"/>
                <w:szCs w:val="19"/>
              </w:rPr>
              <w:t xml:space="preserve">Engagement – Social</w:t>
            </w:r>
          </w:p>
        </w:tc>
        <w:tc>
          <w:tcPr>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r>
              <w:rPr>
                <w:rFonts w:ascii="Montserrat" w:cs="Montserrat" w:eastAsia="Montserrat" w:hAnsi="Montserrat"/>
                <w:color w:val="374151"/>
                <w:sz w:val="19"/>
                <w:szCs w:val="19"/>
              </w:rPr>
              <w:t xml:space="preserve">Handshake Conversion</w:t>
            </w:r>
          </w:p>
        </w:tc>
        <w:tc>
          <w:tcPr>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r>
              <w:rPr>
                <w:rFonts w:ascii="Montserrat" w:cs="Montserrat" w:eastAsia="Montserrat" w:hAnsi="Montserrat"/>
                <w:color w:val="374151"/>
                <w:sz w:val="19"/>
                <w:szCs w:val="19"/>
              </w:rPr>
              <w:t xml:space="preserve">&gt; 25%</w:t>
            </w:r>
          </w:p>
        </w:tc>
        <w:tc>
          <w:tcPr>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r>
              <w:rPr>
                <w:rFonts w:ascii="Montserrat" w:cs="Montserrat" w:eastAsia="Montserrat" w:hAnsi="Montserrat"/>
                <w:color w:val="374151"/>
                <w:sz w:val="19"/>
                <w:szCs w:val="19"/>
              </w:rPr>
              <w:t xml:space="preserve">% of Open Notes that result in a completed Handshake</w:t>
            </w:r>
          </w:p>
        </w:tc>
      </w:tr>
      <w:tr>
        <w:tc>
          <w:tcPr>
            <w:tcBorders>
              <w:top w:val="single" w:color="BAD8FF" w:sz="1"/>
              <w:left w:val="single" w:color="BAD8FF" w:sz="1"/>
              <w:bottom w:val="single" w:color="BAD8FF" w:sz="1"/>
              <w:right w:val="single" w:color="BAD8FF" w:sz="1"/>
            </w:tcBorders>
            <w:shd w:fill="F0F7FF" w:val="clear"/>
            <w:tcMar>
              <w:top w:type="dxa" w:w="80"/>
              <w:left w:type="dxa" w:w="120"/>
              <w:bottom w:type="dxa" w:w="80"/>
              <w:right w:type="dxa" w:w="120"/>
            </w:tcMar>
          </w:tcPr>
          <w:p>
            <w:r>
              <w:rPr>
                <w:rFonts w:ascii="Montserrat" w:cs="Montserrat" w:eastAsia="Montserrat" w:hAnsi="Montserrat"/>
                <w:color w:val="374151"/>
                <w:sz w:val="19"/>
                <w:szCs w:val="19"/>
              </w:rPr>
              <w:t xml:space="preserve">Retention – Core</w:t>
            </w:r>
          </w:p>
        </w:tc>
        <w:tc>
          <w:tcPr>
            <w:tcBorders>
              <w:top w:val="single" w:color="BAD8FF" w:sz="1"/>
              <w:left w:val="single" w:color="BAD8FF" w:sz="1"/>
              <w:bottom w:val="single" w:color="BAD8FF" w:sz="1"/>
              <w:right w:val="single" w:color="BAD8FF" w:sz="1"/>
            </w:tcBorders>
            <w:shd w:fill="F0F7FF" w:val="clear"/>
            <w:tcMar>
              <w:top w:type="dxa" w:w="80"/>
              <w:left w:type="dxa" w:w="120"/>
              <w:bottom w:type="dxa" w:w="80"/>
              <w:right w:type="dxa" w:w="120"/>
            </w:tcMar>
          </w:tcPr>
          <w:p>
            <w:r>
              <w:rPr>
                <w:rFonts w:ascii="Montserrat" w:cs="Montserrat" w:eastAsia="Montserrat" w:hAnsi="Montserrat"/>
                <w:color w:val="374151"/>
                <w:sz w:val="19"/>
                <w:szCs w:val="19"/>
              </w:rPr>
              <w:t xml:space="preserve">D7 Retention</w:t>
            </w:r>
          </w:p>
        </w:tc>
        <w:tc>
          <w:tcPr>
            <w:tcBorders>
              <w:top w:val="single" w:color="BAD8FF" w:sz="1"/>
              <w:left w:val="single" w:color="BAD8FF" w:sz="1"/>
              <w:bottom w:val="single" w:color="BAD8FF" w:sz="1"/>
              <w:right w:val="single" w:color="BAD8FF" w:sz="1"/>
            </w:tcBorders>
            <w:shd w:fill="F0F7FF" w:val="clear"/>
            <w:tcMar>
              <w:top w:type="dxa" w:w="80"/>
              <w:left w:type="dxa" w:w="120"/>
              <w:bottom w:type="dxa" w:w="80"/>
              <w:right w:type="dxa" w:w="120"/>
            </w:tcMar>
          </w:tcPr>
          <w:p>
            <w:r>
              <w:rPr>
                <w:rFonts w:ascii="Montserrat" w:cs="Montserrat" w:eastAsia="Montserrat" w:hAnsi="Montserrat"/>
                <w:color w:val="374151"/>
                <w:sz w:val="19"/>
                <w:szCs w:val="19"/>
              </w:rPr>
              <w:t xml:space="preserve">&gt; 35%</w:t>
            </w:r>
          </w:p>
        </w:tc>
        <w:tc>
          <w:tcPr>
            <w:tcBorders>
              <w:top w:val="single" w:color="BAD8FF" w:sz="1"/>
              <w:left w:val="single" w:color="BAD8FF" w:sz="1"/>
              <w:bottom w:val="single" w:color="BAD8FF" w:sz="1"/>
              <w:right w:val="single" w:color="BAD8FF" w:sz="1"/>
            </w:tcBorders>
            <w:shd w:fill="F0F7FF" w:val="clear"/>
            <w:tcMar>
              <w:top w:type="dxa" w:w="80"/>
              <w:left w:type="dxa" w:w="120"/>
              <w:bottom w:type="dxa" w:w="80"/>
              <w:right w:type="dxa" w:w="120"/>
            </w:tcMar>
          </w:tcPr>
          <w:p>
            <w:r>
              <w:rPr>
                <w:rFonts w:ascii="Montserrat" w:cs="Montserrat" w:eastAsia="Montserrat" w:hAnsi="Montserrat"/>
                <w:color w:val="374151"/>
                <w:sz w:val="19"/>
                <w:szCs w:val="19"/>
              </w:rPr>
              <w:t xml:space="preserve">Users returning within 7 days of first session</w:t>
            </w:r>
          </w:p>
        </w:tc>
      </w:tr>
      <w:tr>
        <w:tc>
          <w:tcPr>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r>
              <w:rPr>
                <w:rFonts w:ascii="Montserrat" w:cs="Montserrat" w:eastAsia="Montserrat" w:hAnsi="Montserrat"/>
                <w:color w:val="374151"/>
                <w:sz w:val="19"/>
                <w:szCs w:val="19"/>
              </w:rPr>
              <w:t xml:space="preserve">Retention – Core</w:t>
            </w:r>
          </w:p>
        </w:tc>
        <w:tc>
          <w:tcPr>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r>
              <w:rPr>
                <w:rFonts w:ascii="Montserrat" w:cs="Montserrat" w:eastAsia="Montserrat" w:hAnsi="Montserrat"/>
                <w:color w:val="374151"/>
                <w:sz w:val="19"/>
                <w:szCs w:val="19"/>
              </w:rPr>
              <w:t xml:space="preserve">D30 Retention</w:t>
            </w:r>
          </w:p>
        </w:tc>
        <w:tc>
          <w:tcPr>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r>
              <w:rPr>
                <w:rFonts w:ascii="Montserrat" w:cs="Montserrat" w:eastAsia="Montserrat" w:hAnsi="Montserrat"/>
                <w:color w:val="374151"/>
                <w:sz w:val="19"/>
                <w:szCs w:val="19"/>
              </w:rPr>
              <w:t xml:space="preserve">&gt; 20%</w:t>
            </w:r>
          </w:p>
        </w:tc>
        <w:tc>
          <w:tcPr>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r>
              <w:rPr>
                <w:rFonts w:ascii="Montserrat" w:cs="Montserrat" w:eastAsia="Montserrat" w:hAnsi="Montserrat"/>
                <w:color w:val="374151"/>
                <w:sz w:val="19"/>
                <w:szCs w:val="19"/>
              </w:rPr>
              <w:t xml:space="preserve">Users returning within 30 days</w:t>
            </w:r>
          </w:p>
        </w:tc>
      </w:tr>
      <w:tr>
        <w:tc>
          <w:tcPr>
            <w:tcBorders>
              <w:top w:val="single" w:color="BAD8FF" w:sz="1"/>
              <w:left w:val="single" w:color="BAD8FF" w:sz="1"/>
              <w:bottom w:val="single" w:color="BAD8FF" w:sz="1"/>
              <w:right w:val="single" w:color="BAD8FF" w:sz="1"/>
            </w:tcBorders>
            <w:shd w:fill="F0F7FF" w:val="clear"/>
            <w:tcMar>
              <w:top w:type="dxa" w:w="80"/>
              <w:left w:type="dxa" w:w="120"/>
              <w:bottom w:type="dxa" w:w="80"/>
              <w:right w:type="dxa" w:w="120"/>
            </w:tcMar>
          </w:tcPr>
          <w:p>
            <w:r>
              <w:rPr>
                <w:rFonts w:ascii="Montserrat" w:cs="Montserrat" w:eastAsia="Montserrat" w:hAnsi="Montserrat"/>
                <w:color w:val="374151"/>
                <w:sz w:val="19"/>
                <w:szCs w:val="19"/>
              </w:rPr>
              <w:t xml:space="preserve">Retention – Quality</w:t>
            </w:r>
          </w:p>
        </w:tc>
        <w:tc>
          <w:tcPr>
            <w:tcBorders>
              <w:top w:val="single" w:color="BAD8FF" w:sz="1"/>
              <w:left w:val="single" w:color="BAD8FF" w:sz="1"/>
              <w:bottom w:val="single" w:color="BAD8FF" w:sz="1"/>
              <w:right w:val="single" w:color="BAD8FF" w:sz="1"/>
            </w:tcBorders>
            <w:shd w:fill="F0F7FF" w:val="clear"/>
            <w:tcMar>
              <w:top w:type="dxa" w:w="80"/>
              <w:left w:type="dxa" w:w="120"/>
              <w:bottom w:type="dxa" w:w="80"/>
              <w:right w:type="dxa" w:w="120"/>
            </w:tcMar>
          </w:tcPr>
          <w:p>
            <w:r>
              <w:rPr>
                <w:rFonts w:ascii="Montserrat" w:cs="Montserrat" w:eastAsia="Montserrat" w:hAnsi="Montserrat"/>
                <w:color w:val="374151"/>
                <w:sz w:val="19"/>
                <w:szCs w:val="19"/>
              </w:rPr>
              <w:t xml:space="preserve">Table Duration</w:t>
            </w:r>
          </w:p>
        </w:tc>
        <w:tc>
          <w:tcPr>
            <w:tcBorders>
              <w:top w:val="single" w:color="BAD8FF" w:sz="1"/>
              <w:left w:val="single" w:color="BAD8FF" w:sz="1"/>
              <w:bottom w:val="single" w:color="BAD8FF" w:sz="1"/>
              <w:right w:val="single" w:color="BAD8FF" w:sz="1"/>
            </w:tcBorders>
            <w:shd w:fill="F0F7FF" w:val="clear"/>
            <w:tcMar>
              <w:top w:type="dxa" w:w="80"/>
              <w:left w:type="dxa" w:w="120"/>
              <w:bottom w:type="dxa" w:w="80"/>
              <w:right w:type="dxa" w:w="120"/>
            </w:tcMar>
          </w:tcPr>
          <w:p>
            <w:r>
              <w:rPr>
                <w:rFonts w:ascii="Montserrat" w:cs="Montserrat" w:eastAsia="Montserrat" w:hAnsi="Montserrat"/>
                <w:color w:val="374151"/>
                <w:sz w:val="19"/>
                <w:szCs w:val="19"/>
              </w:rPr>
              <w:t xml:space="preserve">Avg. &gt; 12 min</w:t>
            </w:r>
          </w:p>
        </w:tc>
        <w:tc>
          <w:tcPr>
            <w:tcBorders>
              <w:top w:val="single" w:color="BAD8FF" w:sz="1"/>
              <w:left w:val="single" w:color="BAD8FF" w:sz="1"/>
              <w:bottom w:val="single" w:color="BAD8FF" w:sz="1"/>
              <w:right w:val="single" w:color="BAD8FF" w:sz="1"/>
            </w:tcBorders>
            <w:shd w:fill="F0F7FF" w:val="clear"/>
            <w:tcMar>
              <w:top w:type="dxa" w:w="80"/>
              <w:left w:type="dxa" w:w="120"/>
              <w:bottom w:type="dxa" w:w="80"/>
              <w:right w:type="dxa" w:w="120"/>
            </w:tcMar>
          </w:tcPr>
          <w:p>
            <w:r>
              <w:rPr>
                <w:rFonts w:ascii="Montserrat" w:cs="Montserrat" w:eastAsia="Montserrat" w:hAnsi="Montserrat"/>
                <w:color w:val="374151"/>
                <w:sz w:val="19"/>
                <w:szCs w:val="19"/>
              </w:rPr>
              <w:t xml:space="preserve">Duration of completed Table conversations</w:t>
            </w:r>
          </w:p>
        </w:tc>
      </w:tr>
      <w:tr>
        <w:tc>
          <w:tcPr>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r>
              <w:rPr>
                <w:rFonts w:ascii="Montserrat" w:cs="Montserrat" w:eastAsia="Montserrat" w:hAnsi="Montserrat"/>
                <w:color w:val="374151"/>
                <w:sz w:val="19"/>
                <w:szCs w:val="19"/>
              </w:rPr>
              <w:t xml:space="preserve">Revenue</w:t>
            </w:r>
          </w:p>
        </w:tc>
        <w:tc>
          <w:tcPr>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r>
              <w:rPr>
                <w:rFonts w:ascii="Montserrat" w:cs="Montserrat" w:eastAsia="Montserrat" w:hAnsi="Montserrat"/>
                <w:color w:val="374151"/>
                <w:sz w:val="19"/>
                <w:szCs w:val="19"/>
              </w:rPr>
              <w:t xml:space="preserve">Pro Conversion Rate</w:t>
            </w:r>
          </w:p>
        </w:tc>
        <w:tc>
          <w:tcPr>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r>
              <w:rPr>
                <w:rFonts w:ascii="Montserrat" w:cs="Montserrat" w:eastAsia="Montserrat" w:hAnsi="Montserrat"/>
                <w:color w:val="374151"/>
                <w:sz w:val="19"/>
                <w:szCs w:val="19"/>
              </w:rPr>
              <w:t xml:space="preserve">&gt; 4% of MAU</w:t>
            </w:r>
          </w:p>
        </w:tc>
        <w:tc>
          <w:tcPr>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r>
              <w:rPr>
                <w:rFonts w:ascii="Montserrat" w:cs="Montserrat" w:eastAsia="Montserrat" w:hAnsi="Montserrat"/>
                <w:color w:val="374151"/>
                <w:sz w:val="19"/>
                <w:szCs w:val="19"/>
              </w:rPr>
              <w:t xml:space="preserve">Free users converting to Circles Pro</w:t>
            </w:r>
          </w:p>
        </w:tc>
      </w:tr>
      <w:tr>
        <w:tc>
          <w:tcPr>
            <w:tcBorders>
              <w:top w:val="single" w:color="BAD8FF" w:sz="1"/>
              <w:left w:val="single" w:color="BAD8FF" w:sz="1"/>
              <w:bottom w:val="single" w:color="BAD8FF" w:sz="1"/>
              <w:right w:val="single" w:color="BAD8FF" w:sz="1"/>
            </w:tcBorders>
            <w:shd w:fill="F0F7FF" w:val="clear"/>
            <w:tcMar>
              <w:top w:type="dxa" w:w="80"/>
              <w:left w:type="dxa" w:w="120"/>
              <w:bottom w:type="dxa" w:w="80"/>
              <w:right w:type="dxa" w:w="120"/>
            </w:tcMar>
          </w:tcPr>
          <w:p>
            <w:r>
              <w:rPr>
                <w:rFonts w:ascii="Montserrat" w:cs="Montserrat" w:eastAsia="Montserrat" w:hAnsi="Montserrat"/>
                <w:color w:val="374151"/>
                <w:sz w:val="19"/>
                <w:szCs w:val="19"/>
              </w:rPr>
              <w:t xml:space="preserve">Revenue</w:t>
            </w:r>
          </w:p>
        </w:tc>
        <w:tc>
          <w:tcPr>
            <w:tcBorders>
              <w:top w:val="single" w:color="BAD8FF" w:sz="1"/>
              <w:left w:val="single" w:color="BAD8FF" w:sz="1"/>
              <w:bottom w:val="single" w:color="BAD8FF" w:sz="1"/>
              <w:right w:val="single" w:color="BAD8FF" w:sz="1"/>
            </w:tcBorders>
            <w:shd w:fill="F0F7FF" w:val="clear"/>
            <w:tcMar>
              <w:top w:type="dxa" w:w="80"/>
              <w:left w:type="dxa" w:w="120"/>
              <w:bottom w:type="dxa" w:w="80"/>
              <w:right w:type="dxa" w:w="120"/>
            </w:tcMar>
          </w:tcPr>
          <w:p>
            <w:r>
              <w:rPr>
                <w:rFonts w:ascii="Montserrat" w:cs="Montserrat" w:eastAsia="Montserrat" w:hAnsi="Montserrat"/>
                <w:color w:val="374151"/>
                <w:sz w:val="19"/>
                <w:szCs w:val="19"/>
              </w:rPr>
              <w:t xml:space="preserve">Stage GMV / Month</w:t>
            </w:r>
          </w:p>
        </w:tc>
        <w:tc>
          <w:tcPr>
            <w:tcBorders>
              <w:top w:val="single" w:color="BAD8FF" w:sz="1"/>
              <w:left w:val="single" w:color="BAD8FF" w:sz="1"/>
              <w:bottom w:val="single" w:color="BAD8FF" w:sz="1"/>
              <w:right w:val="single" w:color="BAD8FF" w:sz="1"/>
            </w:tcBorders>
            <w:shd w:fill="F0F7FF" w:val="clear"/>
            <w:tcMar>
              <w:top w:type="dxa" w:w="80"/>
              <w:left w:type="dxa" w:w="120"/>
              <w:bottom w:type="dxa" w:w="80"/>
              <w:right w:type="dxa" w:w="120"/>
            </w:tcMar>
          </w:tcPr>
          <w:p>
            <w:r>
              <w:rPr>
                <w:rFonts w:ascii="Montserrat" w:cs="Montserrat" w:eastAsia="Montserrat" w:hAnsi="Montserrat"/>
                <w:color w:val="374151"/>
                <w:sz w:val="19"/>
                <w:szCs w:val="19"/>
              </w:rPr>
              <w:t xml:space="preserve">₹50K by Month 9</w:t>
            </w:r>
          </w:p>
        </w:tc>
        <w:tc>
          <w:tcPr>
            <w:tcBorders>
              <w:top w:val="single" w:color="BAD8FF" w:sz="1"/>
              <w:left w:val="single" w:color="BAD8FF" w:sz="1"/>
              <w:bottom w:val="single" w:color="BAD8FF" w:sz="1"/>
              <w:right w:val="single" w:color="BAD8FF" w:sz="1"/>
            </w:tcBorders>
            <w:shd w:fill="F0F7FF" w:val="clear"/>
            <w:tcMar>
              <w:top w:type="dxa" w:w="80"/>
              <w:left w:type="dxa" w:w="120"/>
              <w:bottom w:type="dxa" w:w="80"/>
              <w:right w:type="dxa" w:w="120"/>
            </w:tcMar>
          </w:tcPr>
          <w:p>
            <w:r>
              <w:rPr>
                <w:rFonts w:ascii="Montserrat" w:cs="Montserrat" w:eastAsia="Montserrat" w:hAnsi="Montserrat"/>
                <w:color w:val="374151"/>
                <w:sz w:val="19"/>
                <w:szCs w:val="19"/>
              </w:rPr>
              <w:t xml:space="preserve">Gross ticket revenue through the platform</w:t>
            </w:r>
          </w:p>
        </w:tc>
      </w:tr>
      <w:tr>
        <w:tc>
          <w:tcPr>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r>
              <w:rPr>
                <w:rFonts w:ascii="Montserrat" w:cs="Montserrat" w:eastAsia="Montserrat" w:hAnsi="Montserrat"/>
                <w:color w:val="374151"/>
                <w:sz w:val="19"/>
                <w:szCs w:val="19"/>
              </w:rPr>
              <w:t xml:space="preserve">Revenue</w:t>
            </w:r>
          </w:p>
        </w:tc>
        <w:tc>
          <w:tcPr>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r>
              <w:rPr>
                <w:rFonts w:ascii="Montserrat" w:cs="Montserrat" w:eastAsia="Montserrat" w:hAnsi="Montserrat"/>
                <w:color w:val="374151"/>
                <w:sz w:val="19"/>
                <w:szCs w:val="19"/>
              </w:rPr>
              <w:t xml:space="preserve">Book Affiliate CTR</w:t>
            </w:r>
          </w:p>
        </w:tc>
        <w:tc>
          <w:tcPr>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r>
              <w:rPr>
                <w:rFonts w:ascii="Montserrat" w:cs="Montserrat" w:eastAsia="Montserrat" w:hAnsi="Montserrat"/>
                <w:color w:val="374151"/>
                <w:sz w:val="19"/>
                <w:szCs w:val="19"/>
              </w:rPr>
              <w:t xml:space="preserve">&gt; 5% of book card views</w:t>
            </w:r>
          </w:p>
        </w:tc>
        <w:tc>
          <w:tcPr>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r>
              <w:rPr>
                <w:rFonts w:ascii="Montserrat" w:cs="Montserrat" w:eastAsia="Montserrat" w:hAnsi="Montserrat"/>
                <w:color w:val="374151"/>
                <w:sz w:val="19"/>
                <w:szCs w:val="19"/>
              </w:rPr>
              <w:t xml:space="preserve">Feed Wall book cards that result in a tap-through to purchase</w:t>
            </w:r>
          </w:p>
        </w:tc>
      </w:tr>
      <w:tr>
        <w:tc>
          <w:tcPr>
            <w:tcBorders>
              <w:top w:val="single" w:color="BAD8FF" w:sz="1"/>
              <w:left w:val="single" w:color="BAD8FF" w:sz="1"/>
              <w:bottom w:val="single" w:color="BAD8FF" w:sz="1"/>
              <w:right w:val="single" w:color="BAD8FF" w:sz="1"/>
            </w:tcBorders>
            <w:shd w:fill="F0F7FF" w:val="clear"/>
            <w:tcMar>
              <w:top w:type="dxa" w:w="80"/>
              <w:left w:type="dxa" w:w="120"/>
              <w:bottom w:type="dxa" w:w="80"/>
              <w:right w:type="dxa" w:w="120"/>
            </w:tcMar>
          </w:tcPr>
          <w:p>
            <w:r>
              <w:rPr>
                <w:rFonts w:ascii="Montserrat" w:cs="Montserrat" w:eastAsia="Montserrat" w:hAnsi="Montserrat"/>
                <w:color w:val="374151"/>
                <w:sz w:val="19"/>
                <w:szCs w:val="19"/>
              </w:rPr>
              <w:t xml:space="preserve">Revenue</w:t>
            </w:r>
          </w:p>
        </w:tc>
        <w:tc>
          <w:tcPr>
            <w:tcBorders>
              <w:top w:val="single" w:color="BAD8FF" w:sz="1"/>
              <w:left w:val="single" w:color="BAD8FF" w:sz="1"/>
              <w:bottom w:val="single" w:color="BAD8FF" w:sz="1"/>
              <w:right w:val="single" w:color="BAD8FF" w:sz="1"/>
            </w:tcBorders>
            <w:shd w:fill="F0F7FF" w:val="clear"/>
            <w:tcMar>
              <w:top w:type="dxa" w:w="80"/>
              <w:left w:type="dxa" w:w="120"/>
              <w:bottom w:type="dxa" w:w="80"/>
              <w:right w:type="dxa" w:w="120"/>
            </w:tcMar>
          </w:tcPr>
          <w:p>
            <w:r>
              <w:rPr>
                <w:rFonts w:ascii="Montserrat" w:cs="Montserrat" w:eastAsia="Montserrat" w:hAnsi="Montserrat"/>
                <w:color w:val="374151"/>
                <w:sz w:val="19"/>
                <w:szCs w:val="19"/>
              </w:rPr>
              <w:t xml:space="preserve">eBook Purchase Rate</w:t>
            </w:r>
          </w:p>
        </w:tc>
        <w:tc>
          <w:tcPr>
            <w:tcBorders>
              <w:top w:val="single" w:color="BAD8FF" w:sz="1"/>
              <w:left w:val="single" w:color="BAD8FF" w:sz="1"/>
              <w:bottom w:val="single" w:color="BAD8FF" w:sz="1"/>
              <w:right w:val="single" w:color="BAD8FF" w:sz="1"/>
            </w:tcBorders>
            <w:shd w:fill="F0F7FF" w:val="clear"/>
            <w:tcMar>
              <w:top w:type="dxa" w:w="80"/>
              <w:left w:type="dxa" w:w="120"/>
              <w:bottom w:type="dxa" w:w="80"/>
              <w:right w:type="dxa" w:w="120"/>
            </w:tcMar>
          </w:tcPr>
          <w:p>
            <w:r>
              <w:rPr>
                <w:rFonts w:ascii="Montserrat" w:cs="Montserrat" w:eastAsia="Montserrat" w:hAnsi="Montserrat"/>
                <w:color w:val="374151"/>
                <w:sz w:val="19"/>
                <w:szCs w:val="19"/>
              </w:rPr>
              <w:t xml:space="preserve">&gt; 1.5% of paid eBook impressions</w:t>
            </w:r>
          </w:p>
        </w:tc>
        <w:tc>
          <w:tcPr>
            <w:tcBorders>
              <w:top w:val="single" w:color="BAD8FF" w:sz="1"/>
              <w:left w:val="single" w:color="BAD8FF" w:sz="1"/>
              <w:bottom w:val="single" w:color="BAD8FF" w:sz="1"/>
              <w:right w:val="single" w:color="BAD8FF" w:sz="1"/>
            </w:tcBorders>
            <w:shd w:fill="F0F7FF" w:val="clear"/>
            <w:tcMar>
              <w:top w:type="dxa" w:w="80"/>
              <w:left w:type="dxa" w:w="120"/>
              <w:bottom w:type="dxa" w:w="80"/>
              <w:right w:type="dxa" w:w="120"/>
            </w:tcMar>
          </w:tcPr>
          <w:p>
            <w:r>
              <w:rPr>
                <w:rFonts w:ascii="Montserrat" w:cs="Montserrat" w:eastAsia="Montserrat" w:hAnsi="Montserrat"/>
                <w:color w:val="374151"/>
                <w:sz w:val="19"/>
                <w:szCs w:val="19"/>
              </w:rPr>
              <w:t xml:space="preserve">Paid eBook cards that convert to an in-app purchase</w:t>
            </w:r>
          </w:p>
        </w:tc>
      </w:tr>
      <w:tr>
        <w:tc>
          <w:tcPr>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r>
              <w:rPr>
                <w:rFonts w:ascii="Montserrat" w:cs="Montserrat" w:eastAsia="Montserrat" w:hAnsi="Montserrat"/>
                <w:color w:val="374151"/>
                <w:sz w:val="19"/>
                <w:szCs w:val="19"/>
              </w:rPr>
              <w:t xml:space="preserve">Revenue</w:t>
            </w:r>
          </w:p>
        </w:tc>
        <w:tc>
          <w:tcPr>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r>
              <w:rPr>
                <w:rFonts w:ascii="Montserrat" w:cs="Montserrat" w:eastAsia="Montserrat" w:hAnsi="Montserrat"/>
                <w:color w:val="374151"/>
                <w:sz w:val="19"/>
                <w:szCs w:val="19"/>
              </w:rPr>
              <w:t xml:space="preserve">Sponsored Connection Rate</w:t>
            </w:r>
          </w:p>
        </w:tc>
        <w:tc>
          <w:tcPr>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r>
              <w:rPr>
                <w:rFonts w:ascii="Montserrat" w:cs="Montserrat" w:eastAsia="Montserrat" w:hAnsi="Montserrat"/>
                <w:color w:val="374151"/>
                <w:sz w:val="19"/>
                <w:szCs w:val="19"/>
              </w:rPr>
              <w:t xml:space="preserve">&gt; 8% of card impressions → Interest Flag</w:t>
            </w:r>
          </w:p>
        </w:tc>
        <w:tc>
          <w:tcPr>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r>
              <w:rPr>
                <w:rFonts w:ascii="Montserrat" w:cs="Montserrat" w:eastAsia="Montserrat" w:hAnsi="Montserrat"/>
                <w:color w:val="374151"/>
                <w:sz w:val="19"/>
                <w:szCs w:val="19"/>
              </w:rPr>
              <w:t xml:space="preserve">Sponsored cards that result in a user raising an Interest Flag</w:t>
            </w:r>
          </w:p>
        </w:tc>
      </w:tr>
      <w:tr>
        <w:tc>
          <w:tcPr>
            <w:tcBorders>
              <w:top w:val="single" w:color="BAD8FF" w:sz="1"/>
              <w:left w:val="single" w:color="BAD8FF" w:sz="1"/>
              <w:bottom w:val="single" w:color="BAD8FF" w:sz="1"/>
              <w:right w:val="single" w:color="BAD8FF" w:sz="1"/>
            </w:tcBorders>
            <w:shd w:fill="F0F7FF" w:val="clear"/>
            <w:tcMar>
              <w:top w:type="dxa" w:w="80"/>
              <w:left w:type="dxa" w:w="120"/>
              <w:bottom w:type="dxa" w:w="80"/>
              <w:right w:type="dxa" w:w="120"/>
            </w:tcMar>
          </w:tcPr>
          <w:p>
            <w:r>
              <w:rPr>
                <w:rFonts w:ascii="Montserrat" w:cs="Montserrat" w:eastAsia="Montserrat" w:hAnsi="Montserrat"/>
                <w:color w:val="374151"/>
                <w:sz w:val="19"/>
                <w:szCs w:val="19"/>
              </w:rPr>
              <w:t xml:space="preserve">Revenue</w:t>
            </w:r>
          </w:p>
        </w:tc>
        <w:tc>
          <w:tcPr>
            <w:tcBorders>
              <w:top w:val="single" w:color="BAD8FF" w:sz="1"/>
              <w:left w:val="single" w:color="BAD8FF" w:sz="1"/>
              <w:bottom w:val="single" w:color="BAD8FF" w:sz="1"/>
              <w:right w:val="single" w:color="BAD8FF" w:sz="1"/>
            </w:tcBorders>
            <w:shd w:fill="F0F7FF" w:val="clear"/>
            <w:tcMar>
              <w:top w:type="dxa" w:w="80"/>
              <w:left w:type="dxa" w:w="120"/>
              <w:bottom w:type="dxa" w:w="80"/>
              <w:right w:type="dxa" w:w="120"/>
            </w:tcMar>
          </w:tcPr>
          <w:p>
            <w:r>
              <w:rPr>
                <w:rFonts w:ascii="Montserrat" w:cs="Montserrat" w:eastAsia="Montserrat" w:hAnsi="Montserrat"/>
                <w:color w:val="374151"/>
                <w:sz w:val="19"/>
                <w:szCs w:val="19"/>
              </w:rPr>
              <w:t xml:space="preserve">Session Confirmation Rate</w:t>
            </w:r>
          </w:p>
        </w:tc>
        <w:tc>
          <w:tcPr>
            <w:tcBorders>
              <w:top w:val="single" w:color="BAD8FF" w:sz="1"/>
              <w:left w:val="single" w:color="BAD8FF" w:sz="1"/>
              <w:bottom w:val="single" w:color="BAD8FF" w:sz="1"/>
              <w:right w:val="single" w:color="BAD8FF" w:sz="1"/>
            </w:tcBorders>
            <w:shd w:fill="F0F7FF" w:val="clear"/>
            <w:tcMar>
              <w:top w:type="dxa" w:w="80"/>
              <w:left w:type="dxa" w:w="120"/>
              <w:bottom w:type="dxa" w:w="80"/>
              <w:right w:type="dxa" w:w="120"/>
            </w:tcMar>
          </w:tcPr>
          <w:p>
            <w:r>
              <w:rPr>
                <w:rFonts w:ascii="Montserrat" w:cs="Montserrat" w:eastAsia="Montserrat" w:hAnsi="Montserrat"/>
                <w:color w:val="374151"/>
                <w:sz w:val="19"/>
                <w:szCs w:val="19"/>
              </w:rPr>
              <w:t xml:space="preserve">&gt; 60% of Interest Flags → confirmed session</w:t>
            </w:r>
          </w:p>
        </w:tc>
        <w:tc>
          <w:tcPr>
            <w:tcBorders>
              <w:top w:val="single" w:color="BAD8FF" w:sz="1"/>
              <w:left w:val="single" w:color="BAD8FF" w:sz="1"/>
              <w:bottom w:val="single" w:color="BAD8FF" w:sz="1"/>
              <w:right w:val="single" w:color="BAD8FF" w:sz="1"/>
            </w:tcBorders>
            <w:shd w:fill="F0F7FF" w:val="clear"/>
            <w:tcMar>
              <w:top w:type="dxa" w:w="80"/>
              <w:left w:type="dxa" w:w="120"/>
              <w:bottom w:type="dxa" w:w="80"/>
              <w:right w:type="dxa" w:w="120"/>
            </w:tcMar>
          </w:tcPr>
          <w:p>
            <w:r>
              <w:rPr>
                <w:rFonts w:ascii="Montserrat" w:cs="Montserrat" w:eastAsia="Montserrat" w:hAnsi="Montserrat"/>
                <w:color w:val="374151"/>
                <w:sz w:val="19"/>
                <w:szCs w:val="19"/>
              </w:rPr>
              <w:t xml:space="preserve">Interest Flags that result in a confirmed and attended session</w:t>
            </w:r>
          </w:p>
        </w:tc>
      </w:tr>
      <w:tr>
        <w:tc>
          <w:tcPr>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r>
              <w:rPr>
                <w:rFonts w:ascii="Montserrat" w:cs="Montserrat" w:eastAsia="Montserrat" w:hAnsi="Montserrat"/>
                <w:color w:val="374151"/>
                <w:sz w:val="19"/>
                <w:szCs w:val="19"/>
              </w:rPr>
              <w:t xml:space="preserve">Health</w:t>
            </w:r>
          </w:p>
        </w:tc>
        <w:tc>
          <w:tcPr>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r>
              <w:rPr>
                <w:rFonts w:ascii="Montserrat" w:cs="Montserrat" w:eastAsia="Montserrat" w:hAnsi="Montserrat"/>
                <w:color w:val="374151"/>
                <w:sz w:val="19"/>
                <w:szCs w:val="19"/>
              </w:rPr>
              <w:t xml:space="preserve">Collision Engine Efficacy</w:t>
            </w:r>
          </w:p>
        </w:tc>
        <w:tc>
          <w:tcPr>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r>
              <w:rPr>
                <w:rFonts w:ascii="Montserrat" w:cs="Montserrat" w:eastAsia="Montserrat" w:hAnsi="Montserrat"/>
                <w:color w:val="374151"/>
                <w:sz w:val="19"/>
                <w:szCs w:val="19"/>
              </w:rPr>
              <w:t xml:space="preserve">&gt; 60%</w:t>
            </w:r>
          </w:p>
        </w:tc>
        <w:tc>
          <w:tcPr>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r>
              <w:rPr>
                <w:rFonts w:ascii="Montserrat" w:cs="Montserrat" w:eastAsia="Montserrat" w:hAnsi="Montserrat"/>
                <w:color w:val="374151"/>
                <w:sz w:val="19"/>
                <w:szCs w:val="19"/>
              </w:rPr>
              <w:t xml:space="preserve">% of Lobby entries that result in ≥ 1 Open Note</w:t>
            </w:r>
          </w:p>
        </w:tc>
      </w:tr>
      <w:tr>
        <w:tc>
          <w:tcPr>
            <w:tcBorders>
              <w:top w:val="single" w:color="BAD8FF" w:sz="1"/>
              <w:left w:val="single" w:color="BAD8FF" w:sz="1"/>
              <w:bottom w:val="single" w:color="BAD8FF" w:sz="1"/>
              <w:right w:val="single" w:color="BAD8FF" w:sz="1"/>
            </w:tcBorders>
            <w:shd w:fill="F0F7FF" w:val="clear"/>
            <w:tcMar>
              <w:top w:type="dxa" w:w="80"/>
              <w:left w:type="dxa" w:w="120"/>
              <w:bottom w:type="dxa" w:w="80"/>
              <w:right w:type="dxa" w:w="120"/>
            </w:tcMar>
          </w:tcPr>
          <w:p>
            <w:r>
              <w:rPr>
                <w:rFonts w:ascii="Montserrat" w:cs="Montserrat" w:eastAsia="Montserrat" w:hAnsi="Montserrat"/>
                <w:color w:val="374151"/>
                <w:sz w:val="19"/>
                <w:szCs w:val="19"/>
              </w:rPr>
              <w:t xml:space="preserve">Health</w:t>
            </w:r>
          </w:p>
        </w:tc>
        <w:tc>
          <w:tcPr>
            <w:tcBorders>
              <w:top w:val="single" w:color="BAD8FF" w:sz="1"/>
              <w:left w:val="single" w:color="BAD8FF" w:sz="1"/>
              <w:bottom w:val="single" w:color="BAD8FF" w:sz="1"/>
              <w:right w:val="single" w:color="BAD8FF" w:sz="1"/>
            </w:tcBorders>
            <w:shd w:fill="F0F7FF" w:val="clear"/>
            <w:tcMar>
              <w:top w:type="dxa" w:w="80"/>
              <w:left w:type="dxa" w:w="120"/>
              <w:bottom w:type="dxa" w:w="80"/>
              <w:right w:type="dxa" w:w="120"/>
            </w:tcMar>
          </w:tcPr>
          <w:p>
            <w:r>
              <w:rPr>
                <w:rFonts w:ascii="Montserrat" w:cs="Montserrat" w:eastAsia="Montserrat" w:hAnsi="Montserrat"/>
                <w:color w:val="374151"/>
                <w:sz w:val="19"/>
                <w:szCs w:val="19"/>
              </w:rPr>
              <w:t xml:space="preserve">Ghost Rate</w:t>
            </w:r>
          </w:p>
        </w:tc>
        <w:tc>
          <w:tcPr>
            <w:tcBorders>
              <w:top w:val="single" w:color="BAD8FF" w:sz="1"/>
              <w:left w:val="single" w:color="BAD8FF" w:sz="1"/>
              <w:bottom w:val="single" w:color="BAD8FF" w:sz="1"/>
              <w:right w:val="single" w:color="BAD8FF" w:sz="1"/>
            </w:tcBorders>
            <w:shd w:fill="F0F7FF" w:val="clear"/>
            <w:tcMar>
              <w:top w:type="dxa" w:w="80"/>
              <w:left w:type="dxa" w:w="120"/>
              <w:bottom w:type="dxa" w:w="80"/>
              <w:right w:type="dxa" w:w="120"/>
            </w:tcMar>
          </w:tcPr>
          <w:p>
            <w:r>
              <w:rPr>
                <w:rFonts w:ascii="Montserrat" w:cs="Montserrat" w:eastAsia="Montserrat" w:hAnsi="Montserrat"/>
                <w:color w:val="374151"/>
                <w:sz w:val="19"/>
                <w:szCs w:val="19"/>
              </w:rPr>
              <w:t xml:space="preserve">&lt; 10%</w:t>
            </w:r>
          </w:p>
        </w:tc>
        <w:tc>
          <w:tcPr>
            <w:tcBorders>
              <w:top w:val="single" w:color="BAD8FF" w:sz="1"/>
              <w:left w:val="single" w:color="BAD8FF" w:sz="1"/>
              <w:bottom w:val="single" w:color="BAD8FF" w:sz="1"/>
              <w:right w:val="single" w:color="BAD8FF" w:sz="1"/>
            </w:tcBorders>
            <w:shd w:fill="F0F7FF" w:val="clear"/>
            <w:tcMar>
              <w:top w:type="dxa" w:w="80"/>
              <w:left w:type="dxa" w:w="120"/>
              <w:bottom w:type="dxa" w:w="80"/>
              <w:right w:type="dxa" w:w="120"/>
            </w:tcMar>
          </w:tcPr>
          <w:p>
            <w:r>
              <w:rPr>
                <w:rFonts w:ascii="Montserrat" w:cs="Montserrat" w:eastAsia="Montserrat" w:hAnsi="Montserrat"/>
                <w:color w:val="374151"/>
                <w:sz w:val="19"/>
                <w:szCs w:val="19"/>
              </w:rPr>
              <w:t xml:space="preserve">Users who enter a Lobby but never drop a note over 3+ visits</w:t>
            </w:r>
          </w:p>
        </w:tc>
      </w:tr>
    </w:tbl>
    <w:p>
      <w:pPr>
        <w:spacing w:before="200" w:after="0"/>
      </w:pPr>
      <w:r>
        <w:t xml:space="preserve"/>
      </w:r>
    </w:p>
    <w:p>
      <w:pPr>
        <w:pStyle w:val="Heading2"/>
        <w:spacing w:before="280" w:after="120"/>
      </w:pPr>
      <w:r>
        <w:rPr>
          <w:rFonts w:ascii="Montserrat" w:cs="Montserrat" w:eastAsia="Montserrat" w:hAnsi="Montserrat"/>
          <w:b/>
          <w:bCs/>
          <w:color w:val="7DBCFF"/>
          <w:sz w:val="28"/>
          <w:szCs w:val="28"/>
        </w:rPr>
        <w:t xml:space="preserve">Guardrail Metrics (Never Sacrifice These)</w:t>
      </w:r>
    </w:p>
    <w:p>
      <w:pPr>
        <w:pStyle w:val="ListParagraph"/>
        <w:numPr>
          <w:ilvl w:val="0"/>
          <w:numId w:val="2"/>
        </w:numPr>
        <w:spacing w:before="60" w:after="60"/>
      </w:pPr>
      <w:r>
        <w:rPr>
          <w:rFonts w:ascii="Montserrat" w:cs="Montserrat" w:eastAsia="Montserrat" w:hAnsi="Montserrat"/>
          <w:b/>
          <w:bCs/>
          <w:color w:val="0F172A"/>
          <w:sz w:val="22"/>
          <w:szCs w:val="22"/>
        </w:rPr>
        <w:t xml:space="preserve">Lobby Harassment Rate: </w:t>
      </w:r>
      <w:r>
        <w:rPr>
          <w:rFonts w:ascii="Montserrat" w:cs="Montserrat" w:eastAsia="Montserrat" w:hAnsi="Montserrat"/>
          <w:color w:val="374151"/>
          <w:sz w:val="22"/>
          <w:szCs w:val="22"/>
        </w:rPr>
        <w:t xml:space="preserve">&lt; 0.1% of Handshakes result in a block or report. Monitor weekly.</w:t>
      </w:r>
    </w:p>
    <w:p>
      <w:pPr>
        <w:pStyle w:val="ListParagraph"/>
        <w:numPr>
          <w:ilvl w:val="0"/>
          <w:numId w:val="2"/>
        </w:numPr>
        <w:spacing w:before="60" w:after="60"/>
      </w:pPr>
      <w:r>
        <w:rPr>
          <w:rFonts w:ascii="Montserrat" w:cs="Montserrat" w:eastAsia="Montserrat" w:hAnsi="Montserrat"/>
          <w:b/>
          <w:bCs/>
          <w:color w:val="0F172A"/>
          <w:sz w:val="22"/>
          <w:szCs w:val="22"/>
        </w:rPr>
        <w:t xml:space="preserve">Audio Latency (P95): </w:t>
      </w:r>
      <w:r>
        <w:rPr>
          <w:rFonts w:ascii="Montserrat" w:cs="Montserrat" w:eastAsia="Montserrat" w:hAnsi="Montserrat"/>
          <w:color w:val="374151"/>
          <w:sz w:val="22"/>
          <w:szCs w:val="22"/>
        </w:rPr>
        <w:t xml:space="preserve">&lt; 300ms end-to-end for Table connections. Non-negotiable for conversation quality.</w:t>
      </w:r>
    </w:p>
    <w:p>
      <w:pPr>
        <w:pStyle w:val="ListParagraph"/>
        <w:numPr>
          <w:ilvl w:val="0"/>
          <w:numId w:val="2"/>
        </w:numPr>
        <w:spacing w:before="60" w:after="60"/>
      </w:pPr>
      <w:r>
        <w:rPr>
          <w:rFonts w:ascii="Montserrat" w:cs="Montserrat" w:eastAsia="Montserrat" w:hAnsi="Montserrat"/>
          <w:b/>
          <w:bCs/>
          <w:color w:val="0F172A"/>
          <w:sz w:val="22"/>
          <w:szCs w:val="22"/>
        </w:rPr>
        <w:t xml:space="preserve">Persona Isolation Violations: </w:t>
      </w:r>
      <w:r>
        <w:rPr>
          <w:rFonts w:ascii="Montserrat" w:cs="Montserrat" w:eastAsia="Montserrat" w:hAnsi="Montserrat"/>
          <w:color w:val="374151"/>
          <w:sz w:val="22"/>
          <w:szCs w:val="22"/>
        </w:rPr>
        <w:t xml:space="preserve">Zero. Any cross-Persona data leak is a Sev-1 incident.</w:t>
      </w:r>
    </w:p>
    <w:p>
      <w:pPr>
        <w:pStyle w:val="ListParagraph"/>
        <w:numPr>
          <w:ilvl w:val="0"/>
          <w:numId w:val="2"/>
        </w:numPr>
        <w:spacing w:before="60" w:after="60"/>
      </w:pPr>
      <w:r>
        <w:rPr>
          <w:rFonts w:ascii="Montserrat" w:cs="Montserrat" w:eastAsia="Montserrat" w:hAnsi="Montserrat"/>
          <w:b/>
          <w:bCs/>
          <w:color w:val="0F172A"/>
          <w:sz w:val="22"/>
          <w:szCs w:val="22"/>
        </w:rPr>
        <w:t xml:space="preserve">False-Identity Rate: </w:t>
      </w:r>
      <w:r>
        <w:rPr>
          <w:rFonts w:ascii="Montserrat" w:cs="Montserrat" w:eastAsia="Montserrat" w:hAnsi="Montserrat"/>
          <w:color w:val="374151"/>
          <w:sz w:val="22"/>
          <w:szCs w:val="22"/>
        </w:rPr>
        <w:t xml:space="preserve">&lt; 2% of verified Personas contain demonstrably false Base Profile data (spot-check sample).</w:t>
      </w:r>
    </w:p>
    <w:p>
      <w:r>
        <w:br w:type="page"/>
      </w:r>
    </w:p>
    <w:p>
      <w:pPr>
        <w:pStyle w:val="Heading1"/>
        <w:pBdr>
          <w:bottom w:val="single" w:color="7DBCFF" w:sz="6" w:space="4"/>
        </w:pBdr>
        <w:spacing w:before="400" w:after="160"/>
      </w:pPr>
      <w:r>
        <w:rPr>
          <w:rFonts w:ascii="Montserrat" w:cs="Montserrat" w:eastAsia="Montserrat" w:hAnsi="Montserrat"/>
          <w:b/>
          <w:bCs/>
          <w:color w:val="0F172A"/>
          <w:sz w:val="36"/>
          <w:szCs w:val="36"/>
        </w:rPr>
        <w:t xml:space="preserve">9. Product Roadmap</w:t>
      </w:r>
    </w:p>
    <w:p>
      <w:pPr>
        <w:spacing w:before="80" w:after="80"/>
      </w:pPr>
      <w:r>
        <w:rPr>
          <w:rFonts w:ascii="Montserrat" w:cs="Montserrat" w:eastAsia="Montserrat" w:hAnsi="Montserrat"/>
          <w:color w:val="374151"/>
          <w:sz w:val="22"/>
          <w:szCs w:val="22"/>
        </w:rPr>
        <w:t xml:space="preserve">The roadmap is structured in three 6-month phases aligned to fundraising milestones.</w:t>
      </w:r>
    </w:p>
    <w:p>
      <w:pPr>
        <w:spacing w:before="8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3400"/>
        <w:gridCol w:w="2400"/>
      </w:tblGrid>
      <w:tr>
        <w:tc>
          <w:tcPr>
            <w:tcBorders>
              <w:top w:val="single" w:color="7DBCFF" w:sz="1"/>
              <w:left w:val="single" w:color="7DBCFF" w:sz="1"/>
              <w:bottom w:val="single" w:color="7DBCFF" w:sz="1"/>
              <w:right w:val="single" w:color="7DBCFF" w:sz="1"/>
            </w:tcBorders>
            <w:shd w:fill="1E3A5F" w:val="clear"/>
            <w:tcMar>
              <w:top w:type="dxa" w:w="100"/>
              <w:left w:type="dxa" w:w="120"/>
              <w:bottom w:type="dxa" w:w="100"/>
              <w:right w:type="dxa" w:w="120"/>
            </w:tcMar>
          </w:tcPr>
          <w:p>
            <w:r>
              <w:rPr>
                <w:rFonts w:ascii="Montserrat" w:cs="Montserrat" w:eastAsia="Montserrat" w:hAnsi="Montserrat"/>
                <w:b/>
                <w:bCs/>
                <w:color w:val="FFFFFF"/>
                <w:sz w:val="20"/>
                <w:szCs w:val="20"/>
              </w:rPr>
              <w:t xml:space="preserve">Phase</w:t>
            </w:r>
          </w:p>
        </w:tc>
        <w:tc>
          <w:tcPr>
            <w:tcBorders>
              <w:top w:val="single" w:color="7DBCFF" w:sz="1"/>
              <w:left w:val="single" w:color="7DBCFF" w:sz="1"/>
              <w:bottom w:val="single" w:color="7DBCFF" w:sz="1"/>
              <w:right w:val="single" w:color="7DBCFF" w:sz="1"/>
            </w:tcBorders>
            <w:shd w:fill="1E3A5F" w:val="clear"/>
            <w:tcMar>
              <w:top w:type="dxa" w:w="100"/>
              <w:left w:type="dxa" w:w="120"/>
              <w:bottom w:type="dxa" w:w="100"/>
              <w:right w:type="dxa" w:w="120"/>
            </w:tcMar>
          </w:tcPr>
          <w:p>
            <w:r>
              <w:rPr>
                <w:rFonts w:ascii="Montserrat" w:cs="Montserrat" w:eastAsia="Montserrat" w:hAnsi="Montserrat"/>
                <w:b/>
                <w:bCs/>
                <w:color w:val="FFFFFF"/>
                <w:sz w:val="20"/>
                <w:szCs w:val="20"/>
              </w:rPr>
              <w:t xml:space="preserve">Timeline</w:t>
            </w:r>
          </w:p>
        </w:tc>
        <w:tc>
          <w:tcPr>
            <w:tcBorders>
              <w:top w:val="single" w:color="7DBCFF" w:sz="1"/>
              <w:left w:val="single" w:color="7DBCFF" w:sz="1"/>
              <w:bottom w:val="single" w:color="7DBCFF" w:sz="1"/>
              <w:right w:val="single" w:color="7DBCFF" w:sz="1"/>
            </w:tcBorders>
            <w:shd w:fill="1E3A5F" w:val="clear"/>
            <w:tcMar>
              <w:top w:type="dxa" w:w="100"/>
              <w:left w:type="dxa" w:w="120"/>
              <w:bottom w:type="dxa" w:w="100"/>
              <w:right w:type="dxa" w:w="120"/>
            </w:tcMar>
          </w:tcPr>
          <w:p>
            <w:r>
              <w:rPr>
                <w:rFonts w:ascii="Montserrat" w:cs="Montserrat" w:eastAsia="Montserrat" w:hAnsi="Montserrat"/>
                <w:b/>
                <w:bCs/>
                <w:color w:val="FFFFFF"/>
                <w:sz w:val="20"/>
                <w:szCs w:val="20"/>
              </w:rPr>
              <w:t xml:space="preserve">Deliverables</w:t>
            </w:r>
          </w:p>
        </w:tc>
        <w:tc>
          <w:tcPr>
            <w:tcBorders>
              <w:top w:val="single" w:color="7DBCFF" w:sz="1"/>
              <w:left w:val="single" w:color="7DBCFF" w:sz="1"/>
              <w:bottom w:val="single" w:color="7DBCFF" w:sz="1"/>
              <w:right w:val="single" w:color="7DBCFF" w:sz="1"/>
            </w:tcBorders>
            <w:shd w:fill="1E3A5F" w:val="clear"/>
            <w:tcMar>
              <w:top w:type="dxa" w:w="100"/>
              <w:left w:type="dxa" w:w="120"/>
              <w:bottom w:type="dxa" w:w="100"/>
              <w:right w:type="dxa" w:w="120"/>
            </w:tcMar>
          </w:tcPr>
          <w:p>
            <w:r>
              <w:rPr>
                <w:rFonts w:ascii="Montserrat" w:cs="Montserrat" w:eastAsia="Montserrat" w:hAnsi="Montserrat"/>
                <w:b/>
                <w:bCs/>
                <w:color w:val="FFFFFF"/>
                <w:sz w:val="20"/>
                <w:szCs w:val="20"/>
              </w:rPr>
              <w:t xml:space="preserve">Success Gate</w:t>
            </w:r>
          </w:p>
        </w:tc>
      </w:tr>
      <w:tr>
        <w:tc>
          <w:tcPr>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r>
              <w:rPr>
                <w:rFonts w:ascii="Montserrat" w:cs="Montserrat" w:eastAsia="Montserrat" w:hAnsi="Montserrat"/>
                <w:color w:val="374151"/>
                <w:sz w:val="19"/>
                <w:szCs w:val="19"/>
              </w:rPr>
              <w:t xml:space="preserve">Phase 0
Foundation</w:t>
            </w:r>
          </w:p>
        </w:tc>
        <w:tc>
          <w:tcPr>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r>
              <w:rPr>
                <w:rFonts w:ascii="Montserrat" w:cs="Montserrat" w:eastAsia="Montserrat" w:hAnsi="Montserrat"/>
                <w:color w:val="374151"/>
                <w:sz w:val="19"/>
                <w:szCs w:val="19"/>
              </w:rPr>
              <w:t xml:space="preserve">M0–M2</w:t>
            </w:r>
          </w:p>
        </w:tc>
        <w:tc>
          <w:tcPr>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r>
              <w:rPr>
                <w:rFonts w:ascii="Montserrat" w:cs="Montserrat" w:eastAsia="Montserrat" w:hAnsi="Montserrat"/>
                <w:color w:val="374151"/>
                <w:sz w:val="19"/>
                <w:szCs w:val="19"/>
              </w:rPr>
              <w:t xml:space="preserve">• Base Profile + Persona system
• Reading Room (Feed Wall) with RSS + 2 News APIs
• Magic Link + OAuth auth
• Privacy Matrix
• Basic Collision Engine (tag-match, no ML)
• Book Shelf v1: free eBooks + physical affiliate links (Open Library API)</w:t>
            </w:r>
          </w:p>
        </w:tc>
        <w:tc>
          <w:tcPr>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r>
              <w:rPr>
                <w:rFonts w:ascii="Montserrat" w:cs="Montserrat" w:eastAsia="Montserrat" w:hAnsi="Montserrat"/>
                <w:color w:val="374151"/>
                <w:sz w:val="19"/>
                <w:szCs w:val="19"/>
              </w:rPr>
              <w:t xml:space="preserve">100 invited beta users; D7 retention &gt; 30%; zero Persona isolation bugs; first affiliate book click tracked</w:t>
            </w:r>
          </w:p>
        </w:tc>
      </w:tr>
      <w:tr>
        <w:tc>
          <w:tcPr>
            <w:tcBorders>
              <w:top w:val="single" w:color="BAD8FF" w:sz="1"/>
              <w:left w:val="single" w:color="BAD8FF" w:sz="1"/>
              <w:bottom w:val="single" w:color="BAD8FF" w:sz="1"/>
              <w:right w:val="single" w:color="BAD8FF" w:sz="1"/>
            </w:tcBorders>
            <w:shd w:fill="F0F7FF" w:val="clear"/>
            <w:tcMar>
              <w:top w:type="dxa" w:w="80"/>
              <w:left w:type="dxa" w:w="120"/>
              <w:bottom w:type="dxa" w:w="80"/>
              <w:right w:type="dxa" w:w="120"/>
            </w:tcMar>
          </w:tcPr>
          <w:p>
            <w:r>
              <w:rPr>
                <w:rFonts w:ascii="Montserrat" w:cs="Montserrat" w:eastAsia="Montserrat" w:hAnsi="Montserrat"/>
                <w:color w:val="374151"/>
                <w:sz w:val="19"/>
                <w:szCs w:val="19"/>
              </w:rPr>
              <w:t xml:space="preserve">Phase 1
Core Social</w:t>
            </w:r>
          </w:p>
        </w:tc>
        <w:tc>
          <w:tcPr>
            <w:tcBorders>
              <w:top w:val="single" w:color="BAD8FF" w:sz="1"/>
              <w:left w:val="single" w:color="BAD8FF" w:sz="1"/>
              <w:bottom w:val="single" w:color="BAD8FF" w:sz="1"/>
              <w:right w:val="single" w:color="BAD8FF" w:sz="1"/>
            </w:tcBorders>
            <w:shd w:fill="F0F7FF" w:val="clear"/>
            <w:tcMar>
              <w:top w:type="dxa" w:w="80"/>
              <w:left w:type="dxa" w:w="120"/>
              <w:bottom w:type="dxa" w:w="80"/>
              <w:right w:type="dxa" w:w="120"/>
            </w:tcMar>
          </w:tcPr>
          <w:p>
            <w:r>
              <w:rPr>
                <w:rFonts w:ascii="Montserrat" w:cs="Montserrat" w:eastAsia="Montserrat" w:hAnsi="Montserrat"/>
                <w:color w:val="374151"/>
                <w:sz w:val="19"/>
                <w:szCs w:val="19"/>
              </w:rPr>
              <w:t xml:space="preserve">M3–M6</w:t>
            </w:r>
          </w:p>
        </w:tc>
        <w:tc>
          <w:tcPr>
            <w:tcBorders>
              <w:top w:val="single" w:color="BAD8FF" w:sz="1"/>
              <w:left w:val="single" w:color="BAD8FF" w:sz="1"/>
              <w:bottom w:val="single" w:color="BAD8FF" w:sz="1"/>
              <w:right w:val="single" w:color="BAD8FF" w:sz="1"/>
            </w:tcBorders>
            <w:shd w:fill="F0F7FF" w:val="clear"/>
            <w:tcMar>
              <w:top w:type="dxa" w:w="80"/>
              <w:left w:type="dxa" w:w="120"/>
              <w:bottom w:type="dxa" w:w="80"/>
              <w:right w:type="dxa" w:w="120"/>
            </w:tcMar>
          </w:tcPr>
          <w:p>
            <w:r>
              <w:rPr>
                <w:rFonts w:ascii="Montserrat" w:cs="Montserrat" w:eastAsia="Montserrat" w:hAnsi="Montserrat"/>
                <w:color w:val="374151"/>
                <w:sz w:val="19"/>
                <w:szCs w:val="19"/>
              </w:rPr>
              <w:t xml:space="preserve">• Lobby UI + Open Notes
• Handshake mechanic
• Table (WebRTC audio via LiveKit)
• Bloom + Live Circle
• No-Trace Rule + Plant Roots
• Guest Drop-In magic links
• Reading List (save books to Persona)
• Sponsored Connection cards + Interest Flag flow</w:t>
            </w:r>
          </w:p>
        </w:tc>
        <w:tc>
          <w:tcPr>
            <w:tcBorders>
              <w:top w:val="single" w:color="BAD8FF" w:sz="1"/>
              <w:left w:val="single" w:color="BAD8FF" w:sz="1"/>
              <w:bottom w:val="single" w:color="BAD8FF" w:sz="1"/>
              <w:right w:val="single" w:color="BAD8FF" w:sz="1"/>
            </w:tcBorders>
            <w:shd w:fill="F0F7FF" w:val="clear"/>
            <w:tcMar>
              <w:top w:type="dxa" w:w="80"/>
              <w:left w:type="dxa" w:w="120"/>
              <w:bottom w:type="dxa" w:w="80"/>
              <w:right w:type="dxa" w:w="120"/>
            </w:tcMar>
          </w:tcPr>
          <w:p>
            <w:r>
              <w:rPr>
                <w:rFonts w:ascii="Montserrat" w:cs="Montserrat" w:eastAsia="Montserrat" w:hAnsi="Montserrat"/>
                <w:color w:val="374151"/>
                <w:sz w:val="19"/>
                <w:szCs w:val="19"/>
              </w:rPr>
              <w:t xml:space="preserve">WRC &gt; 50/week; Handshake conversion &gt; 20%; avg Table duration &gt; 10 min; first Sponsored Connection session completed</w:t>
            </w:r>
          </w:p>
        </w:tc>
      </w:tr>
      <w:tr>
        <w:tc>
          <w:tcPr>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r>
              <w:rPr>
                <w:rFonts w:ascii="Montserrat" w:cs="Montserrat" w:eastAsia="Montserrat" w:hAnsi="Montserrat"/>
                <w:color w:val="374151"/>
                <w:sz w:val="19"/>
                <w:szCs w:val="19"/>
              </w:rPr>
              <w:t xml:space="preserve">Phase 2
Monetisation</w:t>
            </w:r>
          </w:p>
        </w:tc>
        <w:tc>
          <w:tcPr>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r>
              <w:rPr>
                <w:rFonts w:ascii="Montserrat" w:cs="Montserrat" w:eastAsia="Montserrat" w:hAnsi="Montserrat"/>
                <w:color w:val="374151"/>
                <w:sz w:val="19"/>
                <w:szCs w:val="19"/>
              </w:rPr>
              <w:t xml:space="preserve">M7–M12</w:t>
            </w:r>
          </w:p>
        </w:tc>
        <w:tc>
          <w:tcPr>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r>
              <w:rPr>
                <w:rFonts w:ascii="Montserrat" w:cs="Montserrat" w:eastAsia="Montserrat" w:hAnsi="Montserrat"/>
                <w:color w:val="374151"/>
                <w:sz w:val="19"/>
                <w:szCs w:val="19"/>
              </w:rPr>
              <w:t xml:space="preserve">• The Stage (free + ticketed)
• Circles Pro subscription (incl. unlimited Reading List + no sponsored cards)
• Paid eBook in-app purchases + embedded reader
• Video escalation in Live Circles
• iOS + Android public launch
• Stage replay (Mux)
• Sponsor dashboard + session rating system</w:t>
            </w:r>
          </w:p>
        </w:tc>
        <w:tc>
          <w:tcPr>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r>
              <w:rPr>
                <w:rFonts w:ascii="Montserrat" w:cs="Montserrat" w:eastAsia="Montserrat" w:hAnsi="Montserrat"/>
                <w:color w:val="374151"/>
                <w:sz w:val="19"/>
                <w:szCs w:val="19"/>
              </w:rPr>
              <w:t xml:space="preserve">₹10L MRR; Pro conversion &gt; 4%; Stage GMV &gt; ₹50K/month; eBook purchase rate &gt; 1.5%</w:t>
            </w:r>
          </w:p>
        </w:tc>
      </w:tr>
      <w:tr>
        <w:tc>
          <w:tcPr>
            <w:tcBorders>
              <w:top w:val="single" w:color="BAD8FF" w:sz="1"/>
              <w:left w:val="single" w:color="BAD8FF" w:sz="1"/>
              <w:bottom w:val="single" w:color="BAD8FF" w:sz="1"/>
              <w:right w:val="single" w:color="BAD8FF" w:sz="1"/>
            </w:tcBorders>
            <w:shd w:fill="F0F7FF" w:val="clear"/>
            <w:tcMar>
              <w:top w:type="dxa" w:w="80"/>
              <w:left w:type="dxa" w:w="120"/>
              <w:bottom w:type="dxa" w:w="80"/>
              <w:right w:type="dxa" w:w="120"/>
            </w:tcMar>
          </w:tcPr>
          <w:p>
            <w:r>
              <w:rPr>
                <w:rFonts w:ascii="Montserrat" w:cs="Montserrat" w:eastAsia="Montserrat" w:hAnsi="Montserrat"/>
                <w:color w:val="374151"/>
                <w:sz w:val="19"/>
                <w:szCs w:val="19"/>
              </w:rPr>
              <w:t xml:space="preserve">Phase 3
Expansion</w:t>
            </w:r>
          </w:p>
        </w:tc>
        <w:tc>
          <w:tcPr>
            <w:tcBorders>
              <w:top w:val="single" w:color="BAD8FF" w:sz="1"/>
              <w:left w:val="single" w:color="BAD8FF" w:sz="1"/>
              <w:bottom w:val="single" w:color="BAD8FF" w:sz="1"/>
              <w:right w:val="single" w:color="BAD8FF" w:sz="1"/>
            </w:tcBorders>
            <w:shd w:fill="F0F7FF" w:val="clear"/>
            <w:tcMar>
              <w:top w:type="dxa" w:w="80"/>
              <w:left w:type="dxa" w:w="120"/>
              <w:bottom w:type="dxa" w:w="80"/>
              <w:right w:type="dxa" w:w="120"/>
            </w:tcMar>
          </w:tcPr>
          <w:p>
            <w:r>
              <w:rPr>
                <w:rFonts w:ascii="Montserrat" w:cs="Montserrat" w:eastAsia="Montserrat" w:hAnsi="Montserrat"/>
                <w:color w:val="374151"/>
                <w:sz w:val="19"/>
                <w:szCs w:val="19"/>
              </w:rPr>
              <w:t xml:space="preserve">M13–M18</w:t>
            </w:r>
          </w:p>
        </w:tc>
        <w:tc>
          <w:tcPr>
            <w:tcBorders>
              <w:top w:val="single" w:color="BAD8FF" w:sz="1"/>
              <w:left w:val="single" w:color="BAD8FF" w:sz="1"/>
              <w:bottom w:val="single" w:color="BAD8FF" w:sz="1"/>
              <w:right w:val="single" w:color="BAD8FF" w:sz="1"/>
            </w:tcBorders>
            <w:shd w:fill="F0F7FF" w:val="clear"/>
            <w:tcMar>
              <w:top w:type="dxa" w:w="80"/>
              <w:left w:type="dxa" w:w="120"/>
              <w:bottom w:type="dxa" w:w="80"/>
              <w:right w:type="dxa" w:w="120"/>
            </w:tcMar>
          </w:tcPr>
          <w:p>
            <w:r>
              <w:rPr>
                <w:rFonts w:ascii="Montserrat" w:cs="Montserrat" w:eastAsia="Montserrat" w:hAnsi="Montserrat"/>
                <w:color w:val="374151"/>
                <w:sz w:val="19"/>
                <w:szCs w:val="19"/>
              </w:rPr>
              <w:t xml:space="preserve">• Circles for Teams (B2B)
• ML-powered feed ranking (articles + books)
• Publisher API integrations for paid eBook catalogue
• Public Persona profiles (opt-in)
• API for third-party integrations
• Web app (full, not just PWA)
• Book-based Lobby triggers ('X people reading this book')</w:t>
            </w:r>
          </w:p>
        </w:tc>
        <w:tc>
          <w:tcPr>
            <w:tcBorders>
              <w:top w:val="single" w:color="BAD8FF" w:sz="1"/>
              <w:left w:val="single" w:color="BAD8FF" w:sz="1"/>
              <w:bottom w:val="single" w:color="BAD8FF" w:sz="1"/>
              <w:right w:val="single" w:color="BAD8FF" w:sz="1"/>
            </w:tcBorders>
            <w:shd w:fill="F0F7FF" w:val="clear"/>
            <w:tcMar>
              <w:top w:type="dxa" w:w="80"/>
              <w:left w:type="dxa" w:w="120"/>
              <w:bottom w:type="dxa" w:w="80"/>
              <w:right w:type="dxa" w:w="120"/>
            </w:tcMar>
          </w:tcPr>
          <w:p>
            <w:r>
              <w:rPr>
                <w:rFonts w:ascii="Montserrat" w:cs="Montserrat" w:eastAsia="Montserrat" w:hAnsi="Montserrat"/>
                <w:color w:val="374151"/>
                <w:sz w:val="19"/>
                <w:szCs w:val="19"/>
              </w:rPr>
              <w:t xml:space="preserve">Series A raise; 50K MAU; WRC &gt; 500/week; LTV:CAC &gt; 15:1</w:t>
            </w:r>
          </w:p>
        </w:tc>
      </w:tr>
    </w:tbl>
    <w:p>
      <w:pPr>
        <w:spacing w:before="200" w:after="0"/>
      </w:pPr>
      <w:r>
        <w:t xml:space="preserve"/>
      </w:r>
    </w:p>
    <w:p>
      <w:pPr>
        <w:pStyle w:val="Heading2"/>
        <w:spacing w:before="280" w:after="120"/>
      </w:pPr>
      <w:r>
        <w:rPr>
          <w:rFonts w:ascii="Montserrat" w:cs="Montserrat" w:eastAsia="Montserrat" w:hAnsi="Montserrat"/>
          <w:b/>
          <w:bCs/>
          <w:color w:val="7DBCFF"/>
          <w:sz w:val="28"/>
          <w:szCs w:val="28"/>
        </w:rPr>
        <w:t xml:space="preserve">MVP Scope — Phase 0 &amp; 1 Detailed Sprint Plan</w:t>
      </w:r>
    </w:p>
    <w:p>
      <w:pPr>
        <w:spacing w:before="8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4000"/>
        <w:gridCol w:w="2200"/>
      </w:tblGrid>
      <w:tr>
        <w:tc>
          <w:tcPr>
            <w:tcBorders>
              <w:top w:val="single" w:color="7DBCFF" w:sz="1"/>
              <w:left w:val="single" w:color="7DBCFF" w:sz="1"/>
              <w:bottom w:val="single" w:color="7DBCFF" w:sz="1"/>
              <w:right w:val="single" w:color="7DBCFF" w:sz="1"/>
            </w:tcBorders>
            <w:shd w:fill="1E3A5F" w:val="clear"/>
            <w:tcMar>
              <w:top w:type="dxa" w:w="100"/>
              <w:left w:type="dxa" w:w="120"/>
              <w:bottom w:type="dxa" w:w="100"/>
              <w:right w:type="dxa" w:w="120"/>
            </w:tcMar>
          </w:tcPr>
          <w:p>
            <w:r>
              <w:rPr>
                <w:rFonts w:ascii="Montserrat" w:cs="Montserrat" w:eastAsia="Montserrat" w:hAnsi="Montserrat"/>
                <w:b/>
                <w:bCs/>
                <w:color w:val="FFFFFF"/>
                <w:sz w:val="20"/>
                <w:szCs w:val="20"/>
              </w:rPr>
              <w:t xml:space="preserve">Sprint</w:t>
            </w:r>
          </w:p>
        </w:tc>
        <w:tc>
          <w:tcPr>
            <w:tcBorders>
              <w:top w:val="single" w:color="7DBCFF" w:sz="1"/>
              <w:left w:val="single" w:color="7DBCFF" w:sz="1"/>
              <w:bottom w:val="single" w:color="7DBCFF" w:sz="1"/>
              <w:right w:val="single" w:color="7DBCFF" w:sz="1"/>
            </w:tcBorders>
            <w:shd w:fill="1E3A5F" w:val="clear"/>
            <w:tcMar>
              <w:top w:type="dxa" w:w="100"/>
              <w:left w:type="dxa" w:w="120"/>
              <w:bottom w:type="dxa" w:w="100"/>
              <w:right w:type="dxa" w:w="120"/>
            </w:tcMar>
          </w:tcPr>
          <w:p>
            <w:r>
              <w:rPr>
                <w:rFonts w:ascii="Montserrat" w:cs="Montserrat" w:eastAsia="Montserrat" w:hAnsi="Montserrat"/>
                <w:b/>
                <w:bCs/>
                <w:color w:val="FFFFFF"/>
                <w:sz w:val="20"/>
                <w:szCs w:val="20"/>
              </w:rPr>
              <w:t xml:space="preserve">Focus</w:t>
            </w:r>
          </w:p>
        </w:tc>
        <w:tc>
          <w:tcPr>
            <w:tcBorders>
              <w:top w:val="single" w:color="7DBCFF" w:sz="1"/>
              <w:left w:val="single" w:color="7DBCFF" w:sz="1"/>
              <w:bottom w:val="single" w:color="7DBCFF" w:sz="1"/>
              <w:right w:val="single" w:color="7DBCFF" w:sz="1"/>
            </w:tcBorders>
            <w:shd w:fill="1E3A5F" w:val="clear"/>
            <w:tcMar>
              <w:top w:type="dxa" w:w="100"/>
              <w:left w:type="dxa" w:w="120"/>
              <w:bottom w:type="dxa" w:w="100"/>
              <w:right w:type="dxa" w:w="120"/>
            </w:tcMar>
          </w:tcPr>
          <w:p>
            <w:r>
              <w:rPr>
                <w:rFonts w:ascii="Montserrat" w:cs="Montserrat" w:eastAsia="Montserrat" w:hAnsi="Montserrat"/>
                <w:b/>
                <w:bCs/>
                <w:color w:val="FFFFFF"/>
                <w:sz w:val="20"/>
                <w:szCs w:val="20"/>
              </w:rPr>
              <w:t xml:space="preserve">Key User Stories</w:t>
            </w:r>
          </w:p>
        </w:tc>
        <w:tc>
          <w:tcPr>
            <w:tcBorders>
              <w:top w:val="single" w:color="7DBCFF" w:sz="1"/>
              <w:left w:val="single" w:color="7DBCFF" w:sz="1"/>
              <w:bottom w:val="single" w:color="7DBCFF" w:sz="1"/>
              <w:right w:val="single" w:color="7DBCFF" w:sz="1"/>
            </w:tcBorders>
            <w:shd w:fill="1E3A5F" w:val="clear"/>
            <w:tcMar>
              <w:top w:type="dxa" w:w="100"/>
              <w:left w:type="dxa" w:w="120"/>
              <w:bottom w:type="dxa" w:w="100"/>
              <w:right w:type="dxa" w:w="120"/>
            </w:tcMar>
          </w:tcPr>
          <w:p>
            <w:r>
              <w:rPr>
                <w:rFonts w:ascii="Montserrat" w:cs="Montserrat" w:eastAsia="Montserrat" w:hAnsi="Montserrat"/>
                <w:b/>
                <w:bCs/>
                <w:color w:val="FFFFFF"/>
                <w:sz w:val="20"/>
                <w:szCs w:val="20"/>
              </w:rPr>
              <w:t xml:space="preserve">Definition of Done</w:t>
            </w:r>
          </w:p>
        </w:tc>
      </w:tr>
      <w:tr>
        <w:tc>
          <w:tcPr>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r>
              <w:rPr>
                <w:rFonts w:ascii="Montserrat" w:cs="Montserrat" w:eastAsia="Montserrat" w:hAnsi="Montserrat"/>
                <w:color w:val="374151"/>
                <w:sz w:val="19"/>
                <w:szCs w:val="19"/>
              </w:rPr>
              <w:t xml:space="preserve">S1</w:t>
            </w:r>
          </w:p>
        </w:tc>
        <w:tc>
          <w:tcPr>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r>
              <w:rPr>
                <w:rFonts w:ascii="Montserrat" w:cs="Montserrat" w:eastAsia="Montserrat" w:hAnsi="Montserrat"/>
                <w:color w:val="374151"/>
                <w:sz w:val="19"/>
                <w:szCs w:val="19"/>
              </w:rPr>
              <w:t xml:space="preserve">Auth &amp; Identity</w:t>
            </w:r>
          </w:p>
        </w:tc>
        <w:tc>
          <w:tcPr>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r>
              <w:rPr>
                <w:rFonts w:ascii="Montserrat" w:cs="Montserrat" w:eastAsia="Montserrat" w:hAnsi="Montserrat"/>
                <w:color w:val="374151"/>
                <w:sz w:val="19"/>
                <w:szCs w:val="19"/>
              </w:rPr>
              <w:t xml:space="preserve">As a user I can sign up via Magic Link and create my first Persona with at least 2 interest tags</w:t>
            </w:r>
          </w:p>
        </w:tc>
        <w:tc>
          <w:tcPr>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r>
              <w:rPr>
                <w:rFonts w:ascii="Montserrat" w:cs="Montserrat" w:eastAsia="Montserrat" w:hAnsi="Montserrat"/>
                <w:color w:val="374151"/>
                <w:sz w:val="19"/>
                <w:szCs w:val="19"/>
              </w:rPr>
              <w:t xml:space="preserve">Persona stored; Privacy Matrix functional; no PII in Persona schema</w:t>
            </w:r>
          </w:p>
        </w:tc>
      </w:tr>
      <w:tr>
        <w:tc>
          <w:tcPr>
            <w:tcBorders>
              <w:top w:val="single" w:color="BAD8FF" w:sz="1"/>
              <w:left w:val="single" w:color="BAD8FF" w:sz="1"/>
              <w:bottom w:val="single" w:color="BAD8FF" w:sz="1"/>
              <w:right w:val="single" w:color="BAD8FF" w:sz="1"/>
            </w:tcBorders>
            <w:shd w:fill="F0F7FF" w:val="clear"/>
            <w:tcMar>
              <w:top w:type="dxa" w:w="80"/>
              <w:left w:type="dxa" w:w="120"/>
              <w:bottom w:type="dxa" w:w="80"/>
              <w:right w:type="dxa" w:w="120"/>
            </w:tcMar>
          </w:tcPr>
          <w:p>
            <w:r>
              <w:rPr>
                <w:rFonts w:ascii="Montserrat" w:cs="Montserrat" w:eastAsia="Montserrat" w:hAnsi="Montserrat"/>
                <w:color w:val="374151"/>
                <w:sz w:val="19"/>
                <w:szCs w:val="19"/>
              </w:rPr>
              <w:t xml:space="preserve">S2</w:t>
            </w:r>
          </w:p>
        </w:tc>
        <w:tc>
          <w:tcPr>
            <w:tcBorders>
              <w:top w:val="single" w:color="BAD8FF" w:sz="1"/>
              <w:left w:val="single" w:color="BAD8FF" w:sz="1"/>
              <w:bottom w:val="single" w:color="BAD8FF" w:sz="1"/>
              <w:right w:val="single" w:color="BAD8FF" w:sz="1"/>
            </w:tcBorders>
            <w:shd w:fill="F0F7FF" w:val="clear"/>
            <w:tcMar>
              <w:top w:type="dxa" w:w="80"/>
              <w:left w:type="dxa" w:w="120"/>
              <w:bottom w:type="dxa" w:w="80"/>
              <w:right w:type="dxa" w:w="120"/>
            </w:tcMar>
          </w:tcPr>
          <w:p>
            <w:r>
              <w:rPr>
                <w:rFonts w:ascii="Montserrat" w:cs="Montserrat" w:eastAsia="Montserrat" w:hAnsi="Montserrat"/>
                <w:color w:val="374151"/>
                <w:sz w:val="19"/>
                <w:szCs w:val="19"/>
              </w:rPr>
              <w:t xml:space="preserve">Feed Wall</w:t>
            </w:r>
          </w:p>
        </w:tc>
        <w:tc>
          <w:tcPr>
            <w:tcBorders>
              <w:top w:val="single" w:color="BAD8FF" w:sz="1"/>
              <w:left w:val="single" w:color="BAD8FF" w:sz="1"/>
              <w:bottom w:val="single" w:color="BAD8FF" w:sz="1"/>
              <w:right w:val="single" w:color="BAD8FF" w:sz="1"/>
            </w:tcBorders>
            <w:shd w:fill="F0F7FF" w:val="clear"/>
            <w:tcMar>
              <w:top w:type="dxa" w:w="80"/>
              <w:left w:type="dxa" w:w="120"/>
              <w:bottom w:type="dxa" w:w="80"/>
              <w:right w:type="dxa" w:w="120"/>
            </w:tcMar>
          </w:tcPr>
          <w:p>
            <w:r>
              <w:rPr>
                <w:rFonts w:ascii="Montserrat" w:cs="Montserrat" w:eastAsia="Montserrat" w:hAnsi="Montserrat"/>
                <w:color w:val="374151"/>
                <w:sz w:val="19"/>
                <w:szCs w:val="19"/>
              </w:rPr>
              <w:t xml:space="preserve">As a user I can see a feed of articles matched to my Persona tags with no social metrics visible</w:t>
            </w:r>
          </w:p>
        </w:tc>
        <w:tc>
          <w:tcPr>
            <w:tcBorders>
              <w:top w:val="single" w:color="BAD8FF" w:sz="1"/>
              <w:left w:val="single" w:color="BAD8FF" w:sz="1"/>
              <w:bottom w:val="single" w:color="BAD8FF" w:sz="1"/>
              <w:right w:val="single" w:color="BAD8FF" w:sz="1"/>
            </w:tcBorders>
            <w:shd w:fill="F0F7FF" w:val="clear"/>
            <w:tcMar>
              <w:top w:type="dxa" w:w="80"/>
              <w:left w:type="dxa" w:w="120"/>
              <w:bottom w:type="dxa" w:w="80"/>
              <w:right w:type="dxa" w:w="120"/>
            </w:tcMar>
          </w:tcPr>
          <w:p>
            <w:r>
              <w:rPr>
                <w:rFonts w:ascii="Montserrat" w:cs="Montserrat" w:eastAsia="Montserrat" w:hAnsi="Montserrat"/>
                <w:color w:val="374151"/>
                <w:sz w:val="19"/>
                <w:szCs w:val="19"/>
              </w:rPr>
              <w:t xml:space="preserve">Feed loads &lt; 2s; RSS + 1 News API live; tag filter works</w:t>
            </w:r>
          </w:p>
        </w:tc>
      </w:tr>
      <w:tr>
        <w:tc>
          <w:tcPr>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r>
              <w:rPr>
                <w:rFonts w:ascii="Montserrat" w:cs="Montserrat" w:eastAsia="Montserrat" w:hAnsi="Montserrat"/>
                <w:color w:val="374151"/>
                <w:sz w:val="19"/>
                <w:szCs w:val="19"/>
              </w:rPr>
              <w:t xml:space="preserve">S3</w:t>
            </w:r>
          </w:p>
        </w:tc>
        <w:tc>
          <w:tcPr>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r>
              <w:rPr>
                <w:rFonts w:ascii="Montserrat" w:cs="Montserrat" w:eastAsia="Montserrat" w:hAnsi="Montserrat"/>
                <w:color w:val="374151"/>
                <w:sz w:val="19"/>
                <w:szCs w:val="19"/>
              </w:rPr>
              <w:t xml:space="preserve">Book Shelf v1</w:t>
            </w:r>
          </w:p>
        </w:tc>
        <w:tc>
          <w:tcPr>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r>
              <w:rPr>
                <w:rFonts w:ascii="Montserrat" w:cs="Montserrat" w:eastAsia="Montserrat" w:hAnsi="Montserrat"/>
                <w:color w:val="374151"/>
                <w:sz w:val="19"/>
                <w:szCs w:val="19"/>
              </w:rPr>
              <w:t xml:space="preserve">As a user I can see book recommendations in my Feed Wall, add them to my Reading List, and tap through to buy a physical book</w:t>
            </w:r>
          </w:p>
        </w:tc>
        <w:tc>
          <w:tcPr>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r>
              <w:rPr>
                <w:rFonts w:ascii="Montserrat" w:cs="Montserrat" w:eastAsia="Montserrat" w:hAnsi="Montserrat"/>
                <w:color w:val="374151"/>
                <w:sz w:val="19"/>
                <w:szCs w:val="19"/>
              </w:rPr>
              <w:t xml:space="preserve">Open Library API integrated; affiliate link tracked; Reading List persists across sessions</w:t>
            </w:r>
          </w:p>
        </w:tc>
      </w:tr>
      <w:tr>
        <w:tc>
          <w:tcPr>
            <w:tcBorders>
              <w:top w:val="single" w:color="BAD8FF" w:sz="1"/>
              <w:left w:val="single" w:color="BAD8FF" w:sz="1"/>
              <w:bottom w:val="single" w:color="BAD8FF" w:sz="1"/>
              <w:right w:val="single" w:color="BAD8FF" w:sz="1"/>
            </w:tcBorders>
            <w:shd w:fill="F0F7FF" w:val="clear"/>
            <w:tcMar>
              <w:top w:type="dxa" w:w="80"/>
              <w:left w:type="dxa" w:w="120"/>
              <w:bottom w:type="dxa" w:w="80"/>
              <w:right w:type="dxa" w:w="120"/>
            </w:tcMar>
          </w:tcPr>
          <w:p>
            <w:r>
              <w:rPr>
                <w:rFonts w:ascii="Montserrat" w:cs="Montserrat" w:eastAsia="Montserrat" w:hAnsi="Montserrat"/>
                <w:color w:val="374151"/>
                <w:sz w:val="19"/>
                <w:szCs w:val="19"/>
              </w:rPr>
              <w:t xml:space="preserve">S4</w:t>
            </w:r>
          </w:p>
        </w:tc>
        <w:tc>
          <w:tcPr>
            <w:tcBorders>
              <w:top w:val="single" w:color="BAD8FF" w:sz="1"/>
              <w:left w:val="single" w:color="BAD8FF" w:sz="1"/>
              <w:bottom w:val="single" w:color="BAD8FF" w:sz="1"/>
              <w:right w:val="single" w:color="BAD8FF" w:sz="1"/>
            </w:tcBorders>
            <w:shd w:fill="F0F7FF" w:val="clear"/>
            <w:tcMar>
              <w:top w:type="dxa" w:w="80"/>
              <w:left w:type="dxa" w:w="120"/>
              <w:bottom w:type="dxa" w:w="80"/>
              <w:right w:type="dxa" w:w="120"/>
            </w:tcMar>
          </w:tcPr>
          <w:p>
            <w:r>
              <w:rPr>
                <w:rFonts w:ascii="Montserrat" w:cs="Montserrat" w:eastAsia="Montserrat" w:hAnsi="Montserrat"/>
                <w:color w:val="374151"/>
                <w:sz w:val="19"/>
                <w:szCs w:val="19"/>
              </w:rPr>
              <w:t xml:space="preserve">Collision Engine v1</w:t>
            </w:r>
          </w:p>
        </w:tc>
        <w:tc>
          <w:tcPr>
            <w:tcBorders>
              <w:top w:val="single" w:color="BAD8FF" w:sz="1"/>
              <w:left w:val="single" w:color="BAD8FF" w:sz="1"/>
              <w:bottom w:val="single" w:color="BAD8FF" w:sz="1"/>
              <w:right w:val="single" w:color="BAD8FF" w:sz="1"/>
            </w:tcBorders>
            <w:shd w:fill="F0F7FF" w:val="clear"/>
            <w:tcMar>
              <w:top w:type="dxa" w:w="80"/>
              <w:left w:type="dxa" w:w="120"/>
              <w:bottom w:type="dxa" w:w="80"/>
              <w:right w:type="dxa" w:w="120"/>
            </w:tcMar>
          </w:tcPr>
          <w:p>
            <w:r>
              <w:rPr>
                <w:rFonts w:ascii="Montserrat" w:cs="Montserrat" w:eastAsia="Montserrat" w:hAnsi="Montserrat"/>
                <w:color w:val="374151"/>
                <w:sz w:val="19"/>
                <w:szCs w:val="19"/>
              </w:rPr>
              <w:t xml:space="preserve">As a user I see my avatar glow when &gt;= 2 other matching Personas are online</w:t>
            </w:r>
          </w:p>
        </w:tc>
        <w:tc>
          <w:tcPr>
            <w:tcBorders>
              <w:top w:val="single" w:color="BAD8FF" w:sz="1"/>
              <w:left w:val="single" w:color="BAD8FF" w:sz="1"/>
              <w:bottom w:val="single" w:color="BAD8FF" w:sz="1"/>
              <w:right w:val="single" w:color="BAD8FF" w:sz="1"/>
            </w:tcBorders>
            <w:shd w:fill="F0F7FF" w:val="clear"/>
            <w:tcMar>
              <w:top w:type="dxa" w:w="80"/>
              <w:left w:type="dxa" w:w="120"/>
              <w:bottom w:type="dxa" w:w="80"/>
              <w:right w:type="dxa" w:w="120"/>
            </w:tcMar>
          </w:tcPr>
          <w:p>
            <w:r>
              <w:rPr>
                <w:rFonts w:ascii="Montserrat" w:cs="Montserrat" w:eastAsia="Montserrat" w:hAnsi="Montserrat"/>
                <w:color w:val="374151"/>
                <w:sz w:val="19"/>
                <w:szCs w:val="19"/>
              </w:rPr>
              <w:t xml:space="preserve">Presence service live; glow triggers correctly; &lt; 5% false positives</w:t>
            </w:r>
          </w:p>
        </w:tc>
      </w:tr>
      <w:tr>
        <w:tc>
          <w:tcPr>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r>
              <w:rPr>
                <w:rFonts w:ascii="Montserrat" w:cs="Montserrat" w:eastAsia="Montserrat" w:hAnsi="Montserrat"/>
                <w:color w:val="374151"/>
                <w:sz w:val="19"/>
                <w:szCs w:val="19"/>
              </w:rPr>
              <w:t xml:space="preserve">S5</w:t>
            </w:r>
          </w:p>
        </w:tc>
        <w:tc>
          <w:tcPr>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r>
              <w:rPr>
                <w:rFonts w:ascii="Montserrat" w:cs="Montserrat" w:eastAsia="Montserrat" w:hAnsi="Montserrat"/>
                <w:color w:val="374151"/>
                <w:sz w:val="19"/>
                <w:szCs w:val="19"/>
              </w:rPr>
              <w:t xml:space="preserve">Lobby &amp; Open Notes</w:t>
            </w:r>
          </w:p>
        </w:tc>
        <w:tc>
          <w:tcPr>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r>
              <w:rPr>
                <w:rFonts w:ascii="Montserrat" w:cs="Montserrat" w:eastAsia="Montserrat" w:hAnsi="Montserrat"/>
                <w:color w:val="374151"/>
                <w:sz w:val="19"/>
                <w:szCs w:val="19"/>
              </w:rPr>
              <w:t xml:space="preserve">As a user I can enter a Lobby, see Persona cards, and drop an Open Note</w:t>
            </w:r>
          </w:p>
        </w:tc>
        <w:tc>
          <w:tcPr>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r>
              <w:rPr>
                <w:rFonts w:ascii="Montserrat" w:cs="Montserrat" w:eastAsia="Montserrat" w:hAnsi="Montserrat"/>
                <w:color w:val="374151"/>
                <w:sz w:val="19"/>
                <w:szCs w:val="19"/>
              </w:rPr>
              <w:t xml:space="preserve">Notes appear in &lt; 500ms; Lobby dissolves correctly when empty</w:t>
            </w:r>
          </w:p>
        </w:tc>
      </w:tr>
      <w:tr>
        <w:tc>
          <w:tcPr>
            <w:tcBorders>
              <w:top w:val="single" w:color="BAD8FF" w:sz="1"/>
              <w:left w:val="single" w:color="BAD8FF" w:sz="1"/>
              <w:bottom w:val="single" w:color="BAD8FF" w:sz="1"/>
              <w:right w:val="single" w:color="BAD8FF" w:sz="1"/>
            </w:tcBorders>
            <w:shd w:fill="F0F7FF" w:val="clear"/>
            <w:tcMar>
              <w:top w:type="dxa" w:w="80"/>
              <w:left w:type="dxa" w:w="120"/>
              <w:bottom w:type="dxa" w:w="80"/>
              <w:right w:type="dxa" w:w="120"/>
            </w:tcMar>
          </w:tcPr>
          <w:p>
            <w:r>
              <w:rPr>
                <w:rFonts w:ascii="Montserrat" w:cs="Montserrat" w:eastAsia="Montserrat" w:hAnsi="Montserrat"/>
                <w:color w:val="374151"/>
                <w:sz w:val="19"/>
                <w:szCs w:val="19"/>
              </w:rPr>
              <w:t xml:space="preserve">S6</w:t>
            </w:r>
          </w:p>
        </w:tc>
        <w:tc>
          <w:tcPr>
            <w:tcBorders>
              <w:top w:val="single" w:color="BAD8FF" w:sz="1"/>
              <w:left w:val="single" w:color="BAD8FF" w:sz="1"/>
              <w:bottom w:val="single" w:color="BAD8FF" w:sz="1"/>
              <w:right w:val="single" w:color="BAD8FF" w:sz="1"/>
            </w:tcBorders>
            <w:shd w:fill="F0F7FF" w:val="clear"/>
            <w:tcMar>
              <w:top w:type="dxa" w:w="80"/>
              <w:left w:type="dxa" w:w="120"/>
              <w:bottom w:type="dxa" w:w="80"/>
              <w:right w:type="dxa" w:w="120"/>
            </w:tcMar>
          </w:tcPr>
          <w:p>
            <w:r>
              <w:rPr>
                <w:rFonts w:ascii="Montserrat" w:cs="Montserrat" w:eastAsia="Montserrat" w:hAnsi="Montserrat"/>
                <w:color w:val="374151"/>
                <w:sz w:val="19"/>
                <w:szCs w:val="19"/>
              </w:rPr>
              <w:t xml:space="preserve">Handshake &amp; Table</w:t>
            </w:r>
          </w:p>
        </w:tc>
        <w:tc>
          <w:tcPr>
            <w:tcBorders>
              <w:top w:val="single" w:color="BAD8FF" w:sz="1"/>
              <w:left w:val="single" w:color="BAD8FF" w:sz="1"/>
              <w:bottom w:val="single" w:color="BAD8FF" w:sz="1"/>
              <w:right w:val="single" w:color="BAD8FF" w:sz="1"/>
            </w:tcBorders>
            <w:shd w:fill="F0F7FF" w:val="clear"/>
            <w:tcMar>
              <w:top w:type="dxa" w:w="80"/>
              <w:left w:type="dxa" w:w="120"/>
              <w:bottom w:type="dxa" w:w="80"/>
              <w:right w:type="dxa" w:w="120"/>
            </w:tcMar>
          </w:tcPr>
          <w:p>
            <w:r>
              <w:rPr>
                <w:rFonts w:ascii="Montserrat" w:cs="Montserrat" w:eastAsia="Montserrat" w:hAnsi="Montserrat"/>
                <w:color w:val="374151"/>
                <w:sz w:val="19"/>
                <w:szCs w:val="19"/>
              </w:rPr>
              <w:t xml:space="preserve">As a user I can accept a Handshake and open an audio channel with another user</w:t>
            </w:r>
          </w:p>
        </w:tc>
        <w:tc>
          <w:tcPr>
            <w:tcBorders>
              <w:top w:val="single" w:color="BAD8FF" w:sz="1"/>
              <w:left w:val="single" w:color="BAD8FF" w:sz="1"/>
              <w:bottom w:val="single" w:color="BAD8FF" w:sz="1"/>
              <w:right w:val="single" w:color="BAD8FF" w:sz="1"/>
            </w:tcBorders>
            <w:shd w:fill="F0F7FF" w:val="clear"/>
            <w:tcMar>
              <w:top w:type="dxa" w:w="80"/>
              <w:left w:type="dxa" w:w="120"/>
              <w:bottom w:type="dxa" w:w="80"/>
              <w:right w:type="dxa" w:w="120"/>
            </w:tcMar>
          </w:tcPr>
          <w:p>
            <w:r>
              <w:rPr>
                <w:rFonts w:ascii="Montserrat" w:cs="Montserrat" w:eastAsia="Montserrat" w:hAnsi="Montserrat"/>
                <w:color w:val="374151"/>
                <w:sz w:val="19"/>
                <w:szCs w:val="19"/>
              </w:rPr>
              <w:t xml:space="preserve">WebRTC via LiveKit; audio &lt; 300ms P95; graceful disconnect handling</w:t>
            </w:r>
          </w:p>
        </w:tc>
      </w:tr>
      <w:tr>
        <w:tc>
          <w:tcPr>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r>
              <w:rPr>
                <w:rFonts w:ascii="Montserrat" w:cs="Montserrat" w:eastAsia="Montserrat" w:hAnsi="Montserrat"/>
                <w:color w:val="374151"/>
                <w:sz w:val="19"/>
                <w:szCs w:val="19"/>
              </w:rPr>
              <w:t xml:space="preserve">S7</w:t>
            </w:r>
          </w:p>
        </w:tc>
        <w:tc>
          <w:tcPr>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r>
              <w:rPr>
                <w:rFonts w:ascii="Montserrat" w:cs="Montserrat" w:eastAsia="Montserrat" w:hAnsi="Montserrat"/>
                <w:color w:val="374151"/>
                <w:sz w:val="19"/>
                <w:szCs w:val="19"/>
              </w:rPr>
              <w:t xml:space="preserve">Bloom &amp; Live Circle</w:t>
            </w:r>
          </w:p>
        </w:tc>
        <w:tc>
          <w:tcPr>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r>
              <w:rPr>
                <w:rFonts w:ascii="Montserrat" w:cs="Montserrat" w:eastAsia="Montserrat" w:hAnsi="Montserrat"/>
                <w:color w:val="374151"/>
                <w:sz w:val="19"/>
                <w:szCs w:val="19"/>
              </w:rPr>
              <w:t xml:space="preserve">As a group I can Bloom from a Table into a private Live Circle with unanimous consent</w:t>
            </w:r>
          </w:p>
        </w:tc>
        <w:tc>
          <w:tcPr>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r>
              <w:rPr>
                <w:rFonts w:ascii="Montserrat" w:cs="Montserrat" w:eastAsia="Montserrat" w:hAnsi="Montserrat"/>
                <w:color w:val="374151"/>
                <w:sz w:val="19"/>
                <w:szCs w:val="19"/>
              </w:rPr>
              <w:t xml:space="preserve">Consent flow correct; audio persists across transition; no data leaks</w:t>
            </w:r>
          </w:p>
        </w:tc>
      </w:tr>
      <w:tr>
        <w:tc>
          <w:tcPr>
            <w:tcBorders>
              <w:top w:val="single" w:color="BAD8FF" w:sz="1"/>
              <w:left w:val="single" w:color="BAD8FF" w:sz="1"/>
              <w:bottom w:val="single" w:color="BAD8FF" w:sz="1"/>
              <w:right w:val="single" w:color="BAD8FF" w:sz="1"/>
            </w:tcBorders>
            <w:shd w:fill="F0F7FF" w:val="clear"/>
            <w:tcMar>
              <w:top w:type="dxa" w:w="80"/>
              <w:left w:type="dxa" w:w="120"/>
              <w:bottom w:type="dxa" w:w="80"/>
              <w:right w:type="dxa" w:w="120"/>
            </w:tcMar>
          </w:tcPr>
          <w:p>
            <w:r>
              <w:rPr>
                <w:rFonts w:ascii="Montserrat" w:cs="Montserrat" w:eastAsia="Montserrat" w:hAnsi="Montserrat"/>
                <w:color w:val="374151"/>
                <w:sz w:val="19"/>
                <w:szCs w:val="19"/>
              </w:rPr>
              <w:t xml:space="preserve">S8</w:t>
            </w:r>
          </w:p>
        </w:tc>
        <w:tc>
          <w:tcPr>
            <w:tcBorders>
              <w:top w:val="single" w:color="BAD8FF" w:sz="1"/>
              <w:left w:val="single" w:color="BAD8FF" w:sz="1"/>
              <w:bottom w:val="single" w:color="BAD8FF" w:sz="1"/>
              <w:right w:val="single" w:color="BAD8FF" w:sz="1"/>
            </w:tcBorders>
            <w:shd w:fill="F0F7FF" w:val="clear"/>
            <w:tcMar>
              <w:top w:type="dxa" w:w="80"/>
              <w:left w:type="dxa" w:w="120"/>
              <w:bottom w:type="dxa" w:w="80"/>
              <w:right w:type="dxa" w:w="120"/>
            </w:tcMar>
          </w:tcPr>
          <w:p>
            <w:r>
              <w:rPr>
                <w:rFonts w:ascii="Montserrat" w:cs="Montserrat" w:eastAsia="Montserrat" w:hAnsi="Montserrat"/>
                <w:color w:val="374151"/>
                <w:sz w:val="19"/>
                <w:szCs w:val="19"/>
              </w:rPr>
              <w:t xml:space="preserve">Sponsored Connections v1</w:t>
            </w:r>
          </w:p>
        </w:tc>
        <w:tc>
          <w:tcPr>
            <w:tcBorders>
              <w:top w:val="single" w:color="BAD8FF" w:sz="1"/>
              <w:left w:val="single" w:color="BAD8FF" w:sz="1"/>
              <w:bottom w:val="single" w:color="BAD8FF" w:sz="1"/>
              <w:right w:val="single" w:color="BAD8FF" w:sz="1"/>
            </w:tcBorders>
            <w:shd w:fill="F0F7FF" w:val="clear"/>
            <w:tcMar>
              <w:top w:type="dxa" w:w="80"/>
              <w:left w:type="dxa" w:w="120"/>
              <w:bottom w:type="dxa" w:w="80"/>
              <w:right w:type="dxa" w:w="120"/>
            </w:tcMar>
          </w:tcPr>
          <w:p>
            <w:r>
              <w:rPr>
                <w:rFonts w:ascii="Montserrat" w:cs="Montserrat" w:eastAsia="Montserrat" w:hAnsi="Montserrat"/>
                <w:color w:val="374151"/>
                <w:sz w:val="19"/>
                <w:szCs w:val="19"/>
              </w:rPr>
              <w:t xml:space="preserve">As a user I can tap 'I'm Interested' on a sponsored card, set my availability, and receive a session invitation without sharing my contact details</w:t>
            </w:r>
          </w:p>
        </w:tc>
        <w:tc>
          <w:tcPr>
            <w:tcBorders>
              <w:top w:val="single" w:color="BAD8FF" w:sz="1"/>
              <w:left w:val="single" w:color="BAD8FF" w:sz="1"/>
              <w:bottom w:val="single" w:color="BAD8FF" w:sz="1"/>
              <w:right w:val="single" w:color="BAD8FF" w:sz="1"/>
            </w:tcBorders>
            <w:shd w:fill="F0F7FF" w:val="clear"/>
            <w:tcMar>
              <w:top w:type="dxa" w:w="80"/>
              <w:left w:type="dxa" w:w="120"/>
              <w:bottom w:type="dxa" w:w="80"/>
              <w:right w:type="dxa" w:w="120"/>
            </w:tcMar>
          </w:tcPr>
          <w:p>
            <w:r>
              <w:rPr>
                <w:rFonts w:ascii="Montserrat" w:cs="Montserrat" w:eastAsia="Montserrat" w:hAnsi="Montserrat"/>
                <w:color w:val="374151"/>
                <w:sz w:val="19"/>
                <w:szCs w:val="19"/>
              </w:rPr>
              <w:t xml:space="preserve">Interest Flag stored; availability window captured; sponsor notification sent; PII never exposed</w:t>
            </w:r>
          </w:p>
        </w:tc>
      </w:tr>
      <w:tr>
        <w:tc>
          <w:tcPr>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r>
              <w:rPr>
                <w:rFonts w:ascii="Montserrat" w:cs="Montserrat" w:eastAsia="Montserrat" w:hAnsi="Montserrat"/>
                <w:color w:val="374151"/>
                <w:sz w:val="19"/>
                <w:szCs w:val="19"/>
              </w:rPr>
              <w:t xml:space="preserve">S9</w:t>
            </w:r>
          </w:p>
        </w:tc>
        <w:tc>
          <w:tcPr>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r>
              <w:rPr>
                <w:rFonts w:ascii="Montserrat" w:cs="Montserrat" w:eastAsia="Montserrat" w:hAnsi="Montserrat"/>
                <w:color w:val="374151"/>
                <w:sz w:val="19"/>
                <w:szCs w:val="19"/>
              </w:rPr>
              <w:t xml:space="preserve">Guest Drop-In</w:t>
            </w:r>
          </w:p>
        </w:tc>
        <w:tc>
          <w:tcPr>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r>
              <w:rPr>
                <w:rFonts w:ascii="Montserrat" w:cs="Montserrat" w:eastAsia="Montserrat" w:hAnsi="Montserrat"/>
                <w:color w:val="374151"/>
                <w:sz w:val="19"/>
                <w:szCs w:val="19"/>
              </w:rPr>
              <w:t xml:space="preserve">As a non-user I can join a Live Circle via a magic link in &lt; 60 seconds</w:t>
            </w:r>
          </w:p>
        </w:tc>
        <w:tc>
          <w:tcPr>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r>
              <w:rPr>
                <w:rFonts w:ascii="Montserrat" w:cs="Montserrat" w:eastAsia="Montserrat" w:hAnsi="Montserrat"/>
                <w:color w:val="374151"/>
                <w:sz w:val="19"/>
                <w:szCs w:val="19"/>
              </w:rPr>
              <w:t xml:space="preserve">Guest Persona created; drops into audio; full onboarding prompted on exit</w:t>
            </w:r>
          </w:p>
        </w:tc>
      </w:tr>
      <w:tr>
        <w:tc>
          <w:tcPr>
            <w:tcBorders>
              <w:top w:val="single" w:color="BAD8FF" w:sz="1"/>
              <w:left w:val="single" w:color="BAD8FF" w:sz="1"/>
              <w:bottom w:val="single" w:color="BAD8FF" w:sz="1"/>
              <w:right w:val="single" w:color="BAD8FF" w:sz="1"/>
            </w:tcBorders>
            <w:shd w:fill="F0F7FF" w:val="clear"/>
            <w:tcMar>
              <w:top w:type="dxa" w:w="80"/>
              <w:left w:type="dxa" w:w="120"/>
              <w:bottom w:type="dxa" w:w="80"/>
              <w:right w:type="dxa" w:w="120"/>
            </w:tcMar>
          </w:tcPr>
          <w:p>
            <w:r>
              <w:rPr>
                <w:rFonts w:ascii="Montserrat" w:cs="Montserrat" w:eastAsia="Montserrat" w:hAnsi="Montserrat"/>
                <w:color w:val="374151"/>
                <w:sz w:val="19"/>
                <w:szCs w:val="19"/>
              </w:rPr>
              <w:t xml:space="preserve">S10</w:t>
            </w:r>
          </w:p>
        </w:tc>
        <w:tc>
          <w:tcPr>
            <w:tcBorders>
              <w:top w:val="single" w:color="BAD8FF" w:sz="1"/>
              <w:left w:val="single" w:color="BAD8FF" w:sz="1"/>
              <w:bottom w:val="single" w:color="BAD8FF" w:sz="1"/>
              <w:right w:val="single" w:color="BAD8FF" w:sz="1"/>
            </w:tcBorders>
            <w:shd w:fill="F0F7FF" w:val="clear"/>
            <w:tcMar>
              <w:top w:type="dxa" w:w="80"/>
              <w:left w:type="dxa" w:w="120"/>
              <w:bottom w:type="dxa" w:w="80"/>
              <w:right w:type="dxa" w:w="120"/>
            </w:tcMar>
          </w:tcPr>
          <w:p>
            <w:r>
              <w:rPr>
                <w:rFonts w:ascii="Montserrat" w:cs="Montserrat" w:eastAsia="Montserrat" w:hAnsi="Montserrat"/>
                <w:color w:val="374151"/>
                <w:sz w:val="19"/>
                <w:szCs w:val="19"/>
              </w:rPr>
              <w:t xml:space="preserve">Polish &amp; Beta</w:t>
            </w:r>
          </w:p>
        </w:tc>
        <w:tc>
          <w:tcPr>
            <w:tcBorders>
              <w:top w:val="single" w:color="BAD8FF" w:sz="1"/>
              <w:left w:val="single" w:color="BAD8FF" w:sz="1"/>
              <w:bottom w:val="single" w:color="BAD8FF" w:sz="1"/>
              <w:right w:val="single" w:color="BAD8FF" w:sz="1"/>
            </w:tcBorders>
            <w:shd w:fill="F0F7FF" w:val="clear"/>
            <w:tcMar>
              <w:top w:type="dxa" w:w="80"/>
              <w:left w:type="dxa" w:w="120"/>
              <w:bottom w:type="dxa" w:w="80"/>
              <w:right w:type="dxa" w:w="120"/>
            </w:tcMar>
          </w:tcPr>
          <w:p>
            <w:r>
              <w:rPr>
                <w:rFonts w:ascii="Montserrat" w:cs="Montserrat" w:eastAsia="Montserrat" w:hAnsi="Montserrat"/>
                <w:color w:val="374151"/>
                <w:sz w:val="19"/>
                <w:szCs w:val="19"/>
              </w:rPr>
              <w:t xml:space="preserve">The app is stable, accessible, and ready for 100 invited users</w:t>
            </w:r>
          </w:p>
        </w:tc>
        <w:tc>
          <w:tcPr>
            <w:tcBorders>
              <w:top w:val="single" w:color="BAD8FF" w:sz="1"/>
              <w:left w:val="single" w:color="BAD8FF" w:sz="1"/>
              <w:bottom w:val="single" w:color="BAD8FF" w:sz="1"/>
              <w:right w:val="single" w:color="BAD8FF" w:sz="1"/>
            </w:tcBorders>
            <w:shd w:fill="F0F7FF" w:val="clear"/>
            <w:tcMar>
              <w:top w:type="dxa" w:w="80"/>
              <w:left w:type="dxa" w:w="120"/>
              <w:bottom w:type="dxa" w:w="80"/>
              <w:right w:type="dxa" w:w="120"/>
            </w:tcMar>
          </w:tcPr>
          <w:p>
            <w:r>
              <w:rPr>
                <w:rFonts w:ascii="Montserrat" w:cs="Montserrat" w:eastAsia="Montserrat" w:hAnsi="Montserrat"/>
                <w:color w:val="374151"/>
                <w:sz w:val="19"/>
                <w:szCs w:val="19"/>
              </w:rPr>
              <w:t xml:space="preserve">No Sev-1 bugs; D7 retention measured; analytics pipeline live; affiliate and sponsored connection tracking verified</w:t>
            </w:r>
          </w:p>
        </w:tc>
      </w:tr>
    </w:tbl>
    <w:p>
      <w:r>
        <w:br w:type="page"/>
      </w:r>
    </w:p>
    <w:p>
      <w:pPr>
        <w:pStyle w:val="Heading1"/>
        <w:pBdr>
          <w:bottom w:val="single" w:color="7DBCFF" w:sz="6" w:space="4"/>
        </w:pBdr>
        <w:spacing w:before="400" w:after="160"/>
      </w:pPr>
      <w:r>
        <w:rPr>
          <w:rFonts w:ascii="Montserrat" w:cs="Montserrat" w:eastAsia="Montserrat" w:hAnsi="Montserrat"/>
          <w:b/>
          <w:bCs/>
          <w:color w:val="0F172A"/>
          <w:sz w:val="36"/>
          <w:szCs w:val="36"/>
        </w:rPr>
        <w:t xml:space="preserve">10. Risks &amp; Mitigations</w:t>
      </w:r>
    </w:p>
    <w:p>
      <w:pPr>
        <w:spacing w:before="8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3200"/>
        <w:gridCol w:w="3000"/>
      </w:tblGrid>
      <w:tr>
        <w:tc>
          <w:tcPr>
            <w:tcBorders>
              <w:top w:val="single" w:color="7DBCFF" w:sz="1"/>
              <w:left w:val="single" w:color="7DBCFF" w:sz="1"/>
              <w:bottom w:val="single" w:color="7DBCFF" w:sz="1"/>
              <w:right w:val="single" w:color="7DBCFF" w:sz="1"/>
            </w:tcBorders>
            <w:shd w:fill="1E3A5F" w:val="clear"/>
            <w:tcMar>
              <w:top w:type="dxa" w:w="100"/>
              <w:left w:type="dxa" w:w="120"/>
              <w:bottom w:type="dxa" w:w="100"/>
              <w:right w:type="dxa" w:w="120"/>
            </w:tcMar>
          </w:tcPr>
          <w:p>
            <w:r>
              <w:rPr>
                <w:rFonts w:ascii="Montserrat" w:cs="Montserrat" w:eastAsia="Montserrat" w:hAnsi="Montserrat"/>
                <w:b/>
                <w:bCs/>
                <w:color w:val="FFFFFF"/>
                <w:sz w:val="20"/>
                <w:szCs w:val="20"/>
              </w:rPr>
              <w:t xml:space="preserve">Risk</w:t>
            </w:r>
          </w:p>
        </w:tc>
        <w:tc>
          <w:tcPr>
            <w:tcBorders>
              <w:top w:val="single" w:color="7DBCFF" w:sz="1"/>
              <w:left w:val="single" w:color="7DBCFF" w:sz="1"/>
              <w:bottom w:val="single" w:color="7DBCFF" w:sz="1"/>
              <w:right w:val="single" w:color="7DBCFF" w:sz="1"/>
            </w:tcBorders>
            <w:shd w:fill="1E3A5F" w:val="clear"/>
            <w:tcMar>
              <w:top w:type="dxa" w:w="100"/>
              <w:left w:type="dxa" w:w="120"/>
              <w:bottom w:type="dxa" w:w="100"/>
              <w:right w:type="dxa" w:w="120"/>
            </w:tcMar>
          </w:tcPr>
          <w:p>
            <w:r>
              <w:rPr>
                <w:rFonts w:ascii="Montserrat" w:cs="Montserrat" w:eastAsia="Montserrat" w:hAnsi="Montserrat"/>
                <w:b/>
                <w:bCs/>
                <w:color w:val="FFFFFF"/>
                <w:sz w:val="20"/>
                <w:szCs w:val="20"/>
              </w:rPr>
              <w:t xml:space="preserve">Severity</w:t>
            </w:r>
          </w:p>
        </w:tc>
        <w:tc>
          <w:tcPr>
            <w:tcBorders>
              <w:top w:val="single" w:color="7DBCFF" w:sz="1"/>
              <w:left w:val="single" w:color="7DBCFF" w:sz="1"/>
              <w:bottom w:val="single" w:color="7DBCFF" w:sz="1"/>
              <w:right w:val="single" w:color="7DBCFF" w:sz="1"/>
            </w:tcBorders>
            <w:shd w:fill="1E3A5F" w:val="clear"/>
            <w:tcMar>
              <w:top w:type="dxa" w:w="100"/>
              <w:left w:type="dxa" w:w="120"/>
              <w:bottom w:type="dxa" w:w="100"/>
              <w:right w:type="dxa" w:w="120"/>
            </w:tcMar>
          </w:tcPr>
          <w:p>
            <w:r>
              <w:rPr>
                <w:rFonts w:ascii="Montserrat" w:cs="Montserrat" w:eastAsia="Montserrat" w:hAnsi="Montserrat"/>
                <w:b/>
                <w:bCs/>
                <w:color w:val="FFFFFF"/>
                <w:sz w:val="20"/>
                <w:szCs w:val="20"/>
              </w:rPr>
              <w:t xml:space="preserve">Description</w:t>
            </w:r>
          </w:p>
        </w:tc>
        <w:tc>
          <w:tcPr>
            <w:tcBorders>
              <w:top w:val="single" w:color="7DBCFF" w:sz="1"/>
              <w:left w:val="single" w:color="7DBCFF" w:sz="1"/>
              <w:bottom w:val="single" w:color="7DBCFF" w:sz="1"/>
              <w:right w:val="single" w:color="7DBCFF" w:sz="1"/>
            </w:tcBorders>
            <w:shd w:fill="1E3A5F" w:val="clear"/>
            <w:tcMar>
              <w:top w:type="dxa" w:w="100"/>
              <w:left w:type="dxa" w:w="120"/>
              <w:bottom w:type="dxa" w:w="100"/>
              <w:right w:type="dxa" w:w="120"/>
            </w:tcMar>
          </w:tcPr>
          <w:p>
            <w:r>
              <w:rPr>
                <w:rFonts w:ascii="Montserrat" w:cs="Montserrat" w:eastAsia="Montserrat" w:hAnsi="Montserrat"/>
                <w:b/>
                <w:bCs/>
                <w:color w:val="FFFFFF"/>
                <w:sz w:val="20"/>
                <w:szCs w:val="20"/>
              </w:rPr>
              <w:t xml:space="preserve">Mitigation</w:t>
            </w:r>
          </w:p>
        </w:tc>
      </w:tr>
      <w:tr>
        <w:tc>
          <w:tcPr>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r>
              <w:rPr>
                <w:rFonts w:ascii="Montserrat" w:cs="Montserrat" w:eastAsia="Montserrat" w:hAnsi="Montserrat"/>
                <w:color w:val="374151"/>
                <w:sz w:val="19"/>
                <w:szCs w:val="19"/>
              </w:rPr>
              <w:t xml:space="preserve">Cold Lobby Problem</w:t>
            </w:r>
          </w:p>
        </w:tc>
        <w:tc>
          <w:tcPr>
            <w:tcBorders>
              <w:top w:val="single" w:color="BAD8FF" w:sz="1"/>
              <w:left w:val="single" w:color="BAD8FF" w:sz="1"/>
              <w:bottom w:val="single" w:color="BAD8FF" w:sz="1"/>
              <w:right w:val="single" w:color="BAD8FF" w:sz="1"/>
            </w:tcBorders>
            <w:shd w:fill="FEE2E2" w:val="clear"/>
            <w:tcMar>
              <w:top w:type="dxa" w:w="80"/>
              <w:left w:type="dxa" w:w="120"/>
              <w:bottom w:type="dxa" w:w="80"/>
              <w:right w:type="dxa" w:w="120"/>
            </w:tcMar>
          </w:tcPr>
          <w:p>
            <w:r>
              <w:rPr>
                <w:rFonts w:ascii="Montserrat" w:cs="Montserrat" w:eastAsia="Montserrat" w:hAnsi="Montserrat"/>
                <w:color w:val="DC2626"/>
                <w:sz w:val="19"/>
                <w:szCs w:val="19"/>
              </w:rPr>
              <w:t xml:space="preserve">High</w:t>
            </w:r>
          </w:p>
        </w:tc>
        <w:tc>
          <w:tcPr>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r>
              <w:rPr>
                <w:rFonts w:ascii="Montserrat" w:cs="Montserrat" w:eastAsia="Montserrat" w:hAnsi="Montserrat"/>
                <w:color w:val="374151"/>
                <w:sz w:val="19"/>
                <w:szCs w:val="19"/>
              </w:rPr>
              <w:t xml:space="preserve">If not enough users are online simultaneously, Lobbies never form and the core social mechanic fails</w:t>
            </w:r>
          </w:p>
        </w:tc>
        <w:tc>
          <w:tcPr>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r>
              <w:rPr>
                <w:rFonts w:ascii="Montserrat" w:cs="Montserrat" w:eastAsia="Montserrat" w:hAnsi="Montserrat"/>
                <w:color w:val="374151"/>
                <w:sz w:val="19"/>
                <w:szCs w:val="19"/>
              </w:rPr>
              <w:t xml:space="preserve">Seed with 'Evergreen Personas' — curated bot-like Personas that hold Lobbies open for human users until critical mass. Disclosed as AI.</w:t>
            </w:r>
          </w:p>
        </w:tc>
      </w:tr>
      <w:tr>
        <w:tc>
          <w:tcPr>
            <w:tcBorders>
              <w:top w:val="single" w:color="BAD8FF" w:sz="1"/>
              <w:left w:val="single" w:color="BAD8FF" w:sz="1"/>
              <w:bottom w:val="single" w:color="BAD8FF" w:sz="1"/>
              <w:right w:val="single" w:color="BAD8FF" w:sz="1"/>
            </w:tcBorders>
            <w:shd w:fill="F0F7FF" w:val="clear"/>
            <w:tcMar>
              <w:top w:type="dxa" w:w="80"/>
              <w:left w:type="dxa" w:w="120"/>
              <w:bottom w:type="dxa" w:w="80"/>
              <w:right w:type="dxa" w:w="120"/>
            </w:tcMar>
          </w:tcPr>
          <w:p>
            <w:r>
              <w:rPr>
                <w:rFonts w:ascii="Montserrat" w:cs="Montserrat" w:eastAsia="Montserrat" w:hAnsi="Montserrat"/>
                <w:color w:val="374151"/>
                <w:sz w:val="19"/>
                <w:szCs w:val="19"/>
              </w:rPr>
              <w:t xml:space="preserve">WebRTC Latency / Quality</w:t>
            </w:r>
          </w:p>
        </w:tc>
        <w:tc>
          <w:tcPr>
            <w:tcBorders>
              <w:top w:val="single" w:color="BAD8FF" w:sz="1"/>
              <w:left w:val="single" w:color="BAD8FF" w:sz="1"/>
              <w:bottom w:val="single" w:color="BAD8FF" w:sz="1"/>
              <w:right w:val="single" w:color="BAD8FF" w:sz="1"/>
            </w:tcBorders>
            <w:shd w:fill="FEE2E2" w:val="clear"/>
            <w:tcMar>
              <w:top w:type="dxa" w:w="80"/>
              <w:left w:type="dxa" w:w="120"/>
              <w:bottom w:type="dxa" w:w="80"/>
              <w:right w:type="dxa" w:w="120"/>
            </w:tcMar>
          </w:tcPr>
          <w:p>
            <w:r>
              <w:rPr>
                <w:rFonts w:ascii="Montserrat" w:cs="Montserrat" w:eastAsia="Montserrat" w:hAnsi="Montserrat"/>
                <w:color w:val="DC2626"/>
                <w:sz w:val="19"/>
                <w:szCs w:val="19"/>
              </w:rPr>
              <w:t xml:space="preserve">High</w:t>
            </w:r>
          </w:p>
        </w:tc>
        <w:tc>
          <w:tcPr>
            <w:tcBorders>
              <w:top w:val="single" w:color="BAD8FF" w:sz="1"/>
              <w:left w:val="single" w:color="BAD8FF" w:sz="1"/>
              <w:bottom w:val="single" w:color="BAD8FF" w:sz="1"/>
              <w:right w:val="single" w:color="BAD8FF" w:sz="1"/>
            </w:tcBorders>
            <w:shd w:fill="F0F7FF" w:val="clear"/>
            <w:tcMar>
              <w:top w:type="dxa" w:w="80"/>
              <w:left w:type="dxa" w:w="120"/>
              <w:bottom w:type="dxa" w:w="80"/>
              <w:right w:type="dxa" w:w="120"/>
            </w:tcMar>
          </w:tcPr>
          <w:p>
            <w:r>
              <w:rPr>
                <w:rFonts w:ascii="Montserrat" w:cs="Montserrat" w:eastAsia="Montserrat" w:hAnsi="Montserrat"/>
                <w:color w:val="374151"/>
                <w:sz w:val="19"/>
                <w:szCs w:val="19"/>
              </w:rPr>
              <w:t xml:space="preserve">Poor audio quality destroys the cafe metaphor immediately</w:t>
            </w:r>
          </w:p>
        </w:tc>
        <w:tc>
          <w:tcPr>
            <w:tcBorders>
              <w:top w:val="single" w:color="BAD8FF" w:sz="1"/>
              <w:left w:val="single" w:color="BAD8FF" w:sz="1"/>
              <w:bottom w:val="single" w:color="BAD8FF" w:sz="1"/>
              <w:right w:val="single" w:color="BAD8FF" w:sz="1"/>
            </w:tcBorders>
            <w:shd w:fill="F0F7FF" w:val="clear"/>
            <w:tcMar>
              <w:top w:type="dxa" w:w="80"/>
              <w:left w:type="dxa" w:w="120"/>
              <w:bottom w:type="dxa" w:w="80"/>
              <w:right w:type="dxa" w:w="120"/>
            </w:tcMar>
          </w:tcPr>
          <w:p>
            <w:r>
              <w:rPr>
                <w:rFonts w:ascii="Montserrat" w:cs="Montserrat" w:eastAsia="Montserrat" w:hAnsi="Montserrat"/>
                <w:color w:val="374151"/>
                <w:sz w:val="19"/>
                <w:szCs w:val="19"/>
              </w:rPr>
              <w:t xml:space="preserve">LiveKit SFU over peer-to-peer; aggressive P95 monitoring; auto-degrade to audio-only if video lags</w:t>
            </w:r>
          </w:p>
        </w:tc>
      </w:tr>
      <w:tr>
        <w:tc>
          <w:tcPr>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r>
              <w:rPr>
                <w:rFonts w:ascii="Montserrat" w:cs="Montserrat" w:eastAsia="Montserrat" w:hAnsi="Montserrat"/>
                <w:color w:val="374151"/>
                <w:sz w:val="19"/>
                <w:szCs w:val="19"/>
              </w:rPr>
              <w:t xml:space="preserve">Persona Impersonation</w:t>
            </w:r>
          </w:p>
        </w:tc>
        <w:tc>
          <w:tcPr>
            <w:tcBorders>
              <w:top w:val="single" w:color="BAD8FF" w:sz="1"/>
              <w:left w:val="single" w:color="BAD8FF" w:sz="1"/>
              <w:bottom w:val="single" w:color="BAD8FF" w:sz="1"/>
              <w:right w:val="single" w:color="BAD8FF" w:sz="1"/>
            </w:tcBorders>
            <w:shd w:fill="FEF3C7" w:val="clear"/>
            <w:tcMar>
              <w:top w:type="dxa" w:w="80"/>
              <w:left w:type="dxa" w:w="120"/>
              <w:bottom w:type="dxa" w:w="80"/>
              <w:right w:type="dxa" w:w="120"/>
            </w:tcMar>
          </w:tcPr>
          <w:p>
            <w:r>
              <w:rPr>
                <w:rFonts w:ascii="Montserrat" w:cs="Montserrat" w:eastAsia="Montserrat" w:hAnsi="Montserrat"/>
                <w:color w:val="92400E"/>
                <w:sz w:val="19"/>
                <w:szCs w:val="19"/>
              </w:rPr>
              <w:t xml:space="preserve">Medium</w:t>
            </w:r>
          </w:p>
        </w:tc>
        <w:tc>
          <w:tcPr>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r>
              <w:rPr>
                <w:rFonts w:ascii="Montserrat" w:cs="Montserrat" w:eastAsia="Montserrat" w:hAnsi="Montserrat"/>
                <w:color w:val="374151"/>
                <w:sz w:val="19"/>
                <w:szCs w:val="19"/>
              </w:rPr>
              <w:t xml:space="preserve">Users create Personas mimicking real individuals or brands</w:t>
            </w:r>
          </w:p>
        </w:tc>
        <w:tc>
          <w:tcPr>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r>
              <w:rPr>
                <w:rFonts w:ascii="Montserrat" w:cs="Montserrat" w:eastAsia="Montserrat" w:hAnsi="Montserrat"/>
                <w:color w:val="374151"/>
                <w:sz w:val="19"/>
                <w:szCs w:val="19"/>
              </w:rPr>
              <w:t xml:space="preserve">Report + review queue; verified badge for public figures; proactive trademark keyword blocking</w:t>
            </w:r>
          </w:p>
        </w:tc>
      </w:tr>
      <w:tr>
        <w:tc>
          <w:tcPr>
            <w:tcBorders>
              <w:top w:val="single" w:color="BAD8FF" w:sz="1"/>
              <w:left w:val="single" w:color="BAD8FF" w:sz="1"/>
              <w:bottom w:val="single" w:color="BAD8FF" w:sz="1"/>
              <w:right w:val="single" w:color="BAD8FF" w:sz="1"/>
            </w:tcBorders>
            <w:shd w:fill="F0F7FF" w:val="clear"/>
            <w:tcMar>
              <w:top w:type="dxa" w:w="80"/>
              <w:left w:type="dxa" w:w="120"/>
              <w:bottom w:type="dxa" w:w="80"/>
              <w:right w:type="dxa" w:w="120"/>
            </w:tcMar>
          </w:tcPr>
          <w:p>
            <w:r>
              <w:rPr>
                <w:rFonts w:ascii="Montserrat" w:cs="Montserrat" w:eastAsia="Montserrat" w:hAnsi="Montserrat"/>
                <w:color w:val="374151"/>
                <w:sz w:val="19"/>
                <w:szCs w:val="19"/>
              </w:rPr>
              <w:t xml:space="preserve">Harassment in Lobbies</w:t>
            </w:r>
          </w:p>
        </w:tc>
        <w:tc>
          <w:tcPr>
            <w:tcBorders>
              <w:top w:val="single" w:color="BAD8FF" w:sz="1"/>
              <w:left w:val="single" w:color="BAD8FF" w:sz="1"/>
              <w:bottom w:val="single" w:color="BAD8FF" w:sz="1"/>
              <w:right w:val="single" w:color="BAD8FF" w:sz="1"/>
            </w:tcBorders>
            <w:shd w:fill="FEF3C7" w:val="clear"/>
            <w:tcMar>
              <w:top w:type="dxa" w:w="80"/>
              <w:left w:type="dxa" w:w="120"/>
              <w:bottom w:type="dxa" w:w="80"/>
              <w:right w:type="dxa" w:w="120"/>
            </w:tcMar>
          </w:tcPr>
          <w:p>
            <w:r>
              <w:rPr>
                <w:rFonts w:ascii="Montserrat" w:cs="Montserrat" w:eastAsia="Montserrat" w:hAnsi="Montserrat"/>
                <w:color w:val="92400E"/>
                <w:sz w:val="19"/>
                <w:szCs w:val="19"/>
              </w:rPr>
              <w:t xml:space="preserve">Medium</w:t>
            </w:r>
          </w:p>
        </w:tc>
        <w:tc>
          <w:tcPr>
            <w:tcBorders>
              <w:top w:val="single" w:color="BAD8FF" w:sz="1"/>
              <w:left w:val="single" w:color="BAD8FF" w:sz="1"/>
              <w:bottom w:val="single" w:color="BAD8FF" w:sz="1"/>
              <w:right w:val="single" w:color="BAD8FF" w:sz="1"/>
            </w:tcBorders>
            <w:shd w:fill="F0F7FF" w:val="clear"/>
            <w:tcMar>
              <w:top w:type="dxa" w:w="80"/>
              <w:left w:type="dxa" w:w="120"/>
              <w:bottom w:type="dxa" w:w="80"/>
              <w:right w:type="dxa" w:w="120"/>
            </w:tcMar>
          </w:tcPr>
          <w:p>
            <w:r>
              <w:rPr>
                <w:rFonts w:ascii="Montserrat" w:cs="Montserrat" w:eastAsia="Montserrat" w:hAnsi="Montserrat"/>
                <w:color w:val="374151"/>
                <w:sz w:val="19"/>
                <w:szCs w:val="19"/>
              </w:rPr>
              <w:t xml:space="preserve">Open Notes could be used for unsolicited harassment</w:t>
            </w:r>
          </w:p>
        </w:tc>
        <w:tc>
          <w:tcPr>
            <w:tcBorders>
              <w:top w:val="single" w:color="BAD8FF" w:sz="1"/>
              <w:left w:val="single" w:color="BAD8FF" w:sz="1"/>
              <w:bottom w:val="single" w:color="BAD8FF" w:sz="1"/>
              <w:right w:val="single" w:color="BAD8FF" w:sz="1"/>
            </w:tcBorders>
            <w:shd w:fill="F0F7FF" w:val="clear"/>
            <w:tcMar>
              <w:top w:type="dxa" w:w="80"/>
              <w:left w:type="dxa" w:w="120"/>
              <w:bottom w:type="dxa" w:w="80"/>
              <w:right w:type="dxa" w:w="120"/>
            </w:tcMar>
          </w:tcPr>
          <w:p>
            <w:r>
              <w:rPr>
                <w:rFonts w:ascii="Montserrat" w:cs="Montserrat" w:eastAsia="Montserrat" w:hAnsi="Montserrat"/>
                <w:color w:val="374151"/>
                <w:sz w:val="19"/>
                <w:szCs w:val="19"/>
              </w:rPr>
              <w:t xml:space="preserve">Mute/block at Persona level; note rate limiting (max 5 notes/Lobby/hour); AI moderation flag on Lobby notes</w:t>
            </w:r>
          </w:p>
        </w:tc>
      </w:tr>
      <w:tr>
        <w:tc>
          <w:tcPr>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r>
              <w:rPr>
                <w:rFonts w:ascii="Montserrat" w:cs="Montserrat" w:eastAsia="Montserrat" w:hAnsi="Montserrat"/>
                <w:color w:val="374151"/>
                <w:sz w:val="19"/>
                <w:szCs w:val="19"/>
              </w:rPr>
              <w:t xml:space="preserve">Monetisation vs. Trust</w:t>
            </w:r>
          </w:p>
        </w:tc>
        <w:tc>
          <w:tcPr>
            <w:tcBorders>
              <w:top w:val="single" w:color="BAD8FF" w:sz="1"/>
              <w:left w:val="single" w:color="BAD8FF" w:sz="1"/>
              <w:bottom w:val="single" w:color="BAD8FF" w:sz="1"/>
              <w:right w:val="single" w:color="BAD8FF" w:sz="1"/>
            </w:tcBorders>
            <w:shd w:fill="FEF3C7" w:val="clear"/>
            <w:tcMar>
              <w:top w:type="dxa" w:w="80"/>
              <w:left w:type="dxa" w:w="120"/>
              <w:bottom w:type="dxa" w:w="80"/>
              <w:right w:type="dxa" w:w="120"/>
            </w:tcMar>
          </w:tcPr>
          <w:p>
            <w:r>
              <w:rPr>
                <w:rFonts w:ascii="Montserrat" w:cs="Montserrat" w:eastAsia="Montserrat" w:hAnsi="Montserrat"/>
                <w:color w:val="92400E"/>
                <w:sz w:val="19"/>
                <w:szCs w:val="19"/>
              </w:rPr>
              <w:t xml:space="preserve">Medium</w:t>
            </w:r>
          </w:p>
        </w:tc>
        <w:tc>
          <w:tcPr>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r>
              <w:rPr>
                <w:rFonts w:ascii="Montserrat" w:cs="Montserrat" w:eastAsia="Montserrat" w:hAnsi="Montserrat"/>
                <w:color w:val="374151"/>
                <w:sz w:val="19"/>
                <w:szCs w:val="19"/>
              </w:rPr>
              <w:t xml:space="preserve">Contextual commerce and sponsorships could erode the anti-vanity brand</w:t>
            </w:r>
          </w:p>
        </w:tc>
        <w:tc>
          <w:tcPr>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r>
              <w:rPr>
                <w:rFonts w:ascii="Montserrat" w:cs="Montserrat" w:eastAsia="Montserrat" w:hAnsi="Montserrat"/>
                <w:color w:val="374151"/>
                <w:sz w:val="19"/>
                <w:szCs w:val="19"/>
              </w:rPr>
              <w:t xml:space="preserve">Hard caps on sponsored content (max 1 per 10 Feed items); user 'forever mute' per sponsor; no Lobby/Table ads ever</w:t>
            </w:r>
          </w:p>
        </w:tc>
      </w:tr>
      <w:tr>
        <w:tc>
          <w:tcPr>
            <w:tcBorders>
              <w:top w:val="single" w:color="BAD8FF" w:sz="1"/>
              <w:left w:val="single" w:color="BAD8FF" w:sz="1"/>
              <w:bottom w:val="single" w:color="BAD8FF" w:sz="1"/>
              <w:right w:val="single" w:color="BAD8FF" w:sz="1"/>
            </w:tcBorders>
            <w:shd w:fill="F0F7FF" w:val="clear"/>
            <w:tcMar>
              <w:top w:type="dxa" w:w="80"/>
              <w:left w:type="dxa" w:w="120"/>
              <w:bottom w:type="dxa" w:w="80"/>
              <w:right w:type="dxa" w:w="120"/>
            </w:tcMar>
          </w:tcPr>
          <w:p>
            <w:r>
              <w:rPr>
                <w:rFonts w:ascii="Montserrat" w:cs="Montserrat" w:eastAsia="Montserrat" w:hAnsi="Montserrat"/>
                <w:color w:val="374151"/>
                <w:sz w:val="19"/>
                <w:szCs w:val="19"/>
              </w:rPr>
              <w:t xml:space="preserve">Regulatory (DPDP / GDPR)</w:t>
            </w:r>
          </w:p>
        </w:tc>
        <w:tc>
          <w:tcPr>
            <w:tcBorders>
              <w:top w:val="single" w:color="BAD8FF" w:sz="1"/>
              <w:left w:val="single" w:color="BAD8FF" w:sz="1"/>
              <w:bottom w:val="single" w:color="BAD8FF" w:sz="1"/>
              <w:right w:val="single" w:color="BAD8FF" w:sz="1"/>
            </w:tcBorders>
            <w:shd w:fill="FEF3C7" w:val="clear"/>
            <w:tcMar>
              <w:top w:type="dxa" w:w="80"/>
              <w:left w:type="dxa" w:w="120"/>
              <w:bottom w:type="dxa" w:w="80"/>
              <w:right w:type="dxa" w:w="120"/>
            </w:tcMar>
          </w:tcPr>
          <w:p>
            <w:r>
              <w:rPr>
                <w:rFonts w:ascii="Montserrat" w:cs="Montserrat" w:eastAsia="Montserrat" w:hAnsi="Montserrat"/>
                <w:color w:val="92400E"/>
                <w:sz w:val="19"/>
                <w:szCs w:val="19"/>
              </w:rPr>
              <w:t xml:space="preserve">Medium</w:t>
            </w:r>
          </w:p>
        </w:tc>
        <w:tc>
          <w:tcPr>
            <w:tcBorders>
              <w:top w:val="single" w:color="BAD8FF" w:sz="1"/>
              <w:left w:val="single" w:color="BAD8FF" w:sz="1"/>
              <w:bottom w:val="single" w:color="BAD8FF" w:sz="1"/>
              <w:right w:val="single" w:color="BAD8FF" w:sz="1"/>
            </w:tcBorders>
            <w:shd w:fill="F0F7FF" w:val="clear"/>
            <w:tcMar>
              <w:top w:type="dxa" w:w="80"/>
              <w:left w:type="dxa" w:w="120"/>
              <w:bottom w:type="dxa" w:w="80"/>
              <w:right w:type="dxa" w:w="120"/>
            </w:tcMar>
          </w:tcPr>
          <w:p>
            <w:r>
              <w:rPr>
                <w:rFonts w:ascii="Montserrat" w:cs="Montserrat" w:eastAsia="Montserrat" w:hAnsi="Montserrat"/>
                <w:color w:val="374151"/>
                <w:sz w:val="19"/>
                <w:szCs w:val="19"/>
              </w:rPr>
              <w:t xml:space="preserve">India's Digital Personal Data Protection Act 2023 has strict consent and data localisation requirements</w:t>
            </w:r>
          </w:p>
        </w:tc>
        <w:tc>
          <w:tcPr>
            <w:tcBorders>
              <w:top w:val="single" w:color="BAD8FF" w:sz="1"/>
              <w:left w:val="single" w:color="BAD8FF" w:sz="1"/>
              <w:bottom w:val="single" w:color="BAD8FF" w:sz="1"/>
              <w:right w:val="single" w:color="BAD8FF" w:sz="1"/>
            </w:tcBorders>
            <w:shd w:fill="F0F7FF" w:val="clear"/>
            <w:tcMar>
              <w:top w:type="dxa" w:w="80"/>
              <w:left w:type="dxa" w:w="120"/>
              <w:bottom w:type="dxa" w:w="80"/>
              <w:right w:type="dxa" w:w="120"/>
            </w:tcMar>
          </w:tcPr>
          <w:p>
            <w:r>
              <w:rPr>
                <w:rFonts w:ascii="Montserrat" w:cs="Montserrat" w:eastAsia="Montserrat" w:hAnsi="Montserrat"/>
                <w:color w:val="374151"/>
                <w:sz w:val="19"/>
                <w:szCs w:val="19"/>
              </w:rPr>
              <w:t xml:space="preserve">Data residency in India (AWS Mumbai); explicit consent per data processing purpose; appoint DPO before public launch</w:t>
            </w:r>
          </w:p>
        </w:tc>
      </w:tr>
      <w:tr>
        <w:tc>
          <w:tcPr>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r>
              <w:rPr>
                <w:rFonts w:ascii="Montserrat" w:cs="Montserrat" w:eastAsia="Montserrat" w:hAnsi="Montserrat"/>
                <w:color w:val="374151"/>
                <w:sz w:val="19"/>
                <w:szCs w:val="19"/>
              </w:rPr>
              <w:t xml:space="preserve">Founder-Market Fit Gap</w:t>
            </w:r>
          </w:p>
        </w:tc>
        <w:tc>
          <w:tcPr>
            <w:tcBorders>
              <w:top w:val="single" w:color="BAD8FF" w:sz="1"/>
              <w:left w:val="single" w:color="BAD8FF" w:sz="1"/>
              <w:bottom w:val="single" w:color="BAD8FF" w:sz="1"/>
              <w:right w:val="single" w:color="BAD8FF" w:sz="1"/>
            </w:tcBorders>
            <w:shd w:fill="D1FAE5" w:val="clear"/>
            <w:tcMar>
              <w:top w:type="dxa" w:w="80"/>
              <w:left w:type="dxa" w:w="120"/>
              <w:bottom w:type="dxa" w:w="80"/>
              <w:right w:type="dxa" w:w="120"/>
            </w:tcMar>
          </w:tcPr>
          <w:p>
            <w:r>
              <w:rPr>
                <w:rFonts w:ascii="Montserrat" w:cs="Montserrat" w:eastAsia="Montserrat" w:hAnsi="Montserrat"/>
                <w:color w:val="92400E"/>
                <w:sz w:val="19"/>
                <w:szCs w:val="19"/>
              </w:rPr>
              <w:t xml:space="preserve">Low</w:t>
            </w:r>
          </w:p>
        </w:tc>
        <w:tc>
          <w:tcPr>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r>
              <w:rPr>
                <w:rFonts w:ascii="Montserrat" w:cs="Montserrat" w:eastAsia="Montserrat" w:hAnsi="Montserrat"/>
                <w:color w:val="374151"/>
                <w:sz w:val="19"/>
                <w:szCs w:val="19"/>
              </w:rPr>
              <w:t xml:space="preserve">Team may not deeply represent the target user archetypes</w:t>
            </w:r>
          </w:p>
        </w:tc>
        <w:tc>
          <w:tcPr>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r>
              <w:rPr>
                <w:rFonts w:ascii="Montserrat" w:cs="Montserrat" w:eastAsia="Montserrat" w:hAnsi="Montserrat"/>
                <w:color w:val="374151"/>
                <w:sz w:val="19"/>
                <w:szCs w:val="19"/>
              </w:rPr>
              <w:t xml:space="preserve">Run 50-user qualitative research sprint before S1; embed 5 target users as paid beta advisors</w:t>
            </w:r>
          </w:p>
        </w:tc>
      </w:tr>
      <w:tr>
        <w:tc>
          <w:tcPr>
            <w:tcBorders>
              <w:top w:val="single" w:color="BAD8FF" w:sz="1"/>
              <w:left w:val="single" w:color="BAD8FF" w:sz="1"/>
              <w:bottom w:val="single" w:color="BAD8FF" w:sz="1"/>
              <w:right w:val="single" w:color="BAD8FF" w:sz="1"/>
            </w:tcBorders>
            <w:shd w:fill="F0F7FF" w:val="clear"/>
            <w:tcMar>
              <w:top w:type="dxa" w:w="80"/>
              <w:left w:type="dxa" w:w="120"/>
              <w:bottom w:type="dxa" w:w="80"/>
              <w:right w:type="dxa" w:w="120"/>
            </w:tcMar>
          </w:tcPr>
          <w:p>
            <w:r>
              <w:rPr>
                <w:rFonts w:ascii="Montserrat" w:cs="Montserrat" w:eastAsia="Montserrat" w:hAnsi="Montserrat"/>
                <w:color w:val="374151"/>
                <w:sz w:val="19"/>
                <w:szCs w:val="19"/>
              </w:rPr>
              <w:t xml:space="preserve">eBook Licensing Complexity</w:t>
            </w:r>
          </w:p>
        </w:tc>
        <w:tc>
          <w:tcPr>
            <w:tcBorders>
              <w:top w:val="single" w:color="BAD8FF" w:sz="1"/>
              <w:left w:val="single" w:color="BAD8FF" w:sz="1"/>
              <w:bottom w:val="single" w:color="BAD8FF" w:sz="1"/>
              <w:right w:val="single" w:color="BAD8FF" w:sz="1"/>
            </w:tcBorders>
            <w:shd w:fill="FEF3C7" w:val="clear"/>
            <w:tcMar>
              <w:top w:type="dxa" w:w="80"/>
              <w:left w:type="dxa" w:w="120"/>
              <w:bottom w:type="dxa" w:w="80"/>
              <w:right w:type="dxa" w:w="120"/>
            </w:tcMar>
          </w:tcPr>
          <w:p>
            <w:r>
              <w:rPr>
                <w:rFonts w:ascii="Montserrat" w:cs="Montserrat" w:eastAsia="Montserrat" w:hAnsi="Montserrat"/>
                <w:color w:val="92400E"/>
                <w:sz w:val="19"/>
                <w:szCs w:val="19"/>
              </w:rPr>
              <w:t xml:space="preserve">Medium</w:t>
            </w:r>
          </w:p>
        </w:tc>
        <w:tc>
          <w:tcPr>
            <w:tcBorders>
              <w:top w:val="single" w:color="BAD8FF" w:sz="1"/>
              <w:left w:val="single" w:color="BAD8FF" w:sz="1"/>
              <w:bottom w:val="single" w:color="BAD8FF" w:sz="1"/>
              <w:right w:val="single" w:color="BAD8FF" w:sz="1"/>
            </w:tcBorders>
            <w:shd w:fill="F0F7FF" w:val="clear"/>
            <w:tcMar>
              <w:top w:type="dxa" w:w="80"/>
              <w:left w:type="dxa" w:w="120"/>
              <w:bottom w:type="dxa" w:w="80"/>
              <w:right w:type="dxa" w:w="120"/>
            </w:tcMar>
          </w:tcPr>
          <w:p>
            <w:r>
              <w:rPr>
                <w:rFonts w:ascii="Montserrat" w:cs="Montserrat" w:eastAsia="Montserrat" w:hAnsi="Montserrat"/>
                <w:color w:val="374151"/>
                <w:sz w:val="19"/>
                <w:szCs w:val="19"/>
              </w:rPr>
              <w:t xml:space="preserve">Negotiating publisher licenses for paid eBooks is slow, expensive, and may stall Phase 2 revenue</w:t>
            </w:r>
          </w:p>
        </w:tc>
        <w:tc>
          <w:tcPr>
            <w:tcBorders>
              <w:top w:val="single" w:color="BAD8FF" w:sz="1"/>
              <w:left w:val="single" w:color="BAD8FF" w:sz="1"/>
              <w:bottom w:val="single" w:color="BAD8FF" w:sz="1"/>
              <w:right w:val="single" w:color="BAD8FF" w:sz="1"/>
            </w:tcBorders>
            <w:shd w:fill="F0F7FF" w:val="clear"/>
            <w:tcMar>
              <w:top w:type="dxa" w:w="80"/>
              <w:left w:type="dxa" w:w="120"/>
              <w:bottom w:type="dxa" w:w="80"/>
              <w:right w:type="dxa" w:w="120"/>
            </w:tcMar>
          </w:tcPr>
          <w:p>
            <w:r>
              <w:rPr>
                <w:rFonts w:ascii="Montserrat" w:cs="Montserrat" w:eastAsia="Montserrat" w:hAnsi="Montserrat"/>
                <w:color w:val="374151"/>
                <w:sz w:val="19"/>
                <w:szCs w:val="19"/>
              </w:rPr>
              <w:t xml:space="preserve">De-risk by launching with free books (Open Library) + physical affiliate only in MVP. Paid eBooks enter only after first publisher deal is signed.</w:t>
            </w:r>
          </w:p>
        </w:tc>
      </w:tr>
      <w:tr>
        <w:tc>
          <w:tcPr>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r>
              <w:rPr>
                <w:rFonts w:ascii="Montserrat" w:cs="Montserrat" w:eastAsia="Montserrat" w:hAnsi="Montserrat"/>
                <w:color w:val="374151"/>
                <w:sz w:val="19"/>
                <w:szCs w:val="19"/>
              </w:rPr>
              <w:t xml:space="preserve">Sponsored Connection Abuse</w:t>
            </w:r>
          </w:p>
        </w:tc>
        <w:tc>
          <w:tcPr>
            <w:tcBorders>
              <w:top w:val="single" w:color="BAD8FF" w:sz="1"/>
              <w:left w:val="single" w:color="BAD8FF" w:sz="1"/>
              <w:bottom w:val="single" w:color="BAD8FF" w:sz="1"/>
              <w:right w:val="single" w:color="BAD8FF" w:sz="1"/>
            </w:tcBorders>
            <w:shd w:fill="FEF3C7" w:val="clear"/>
            <w:tcMar>
              <w:top w:type="dxa" w:w="80"/>
              <w:left w:type="dxa" w:w="120"/>
              <w:bottom w:type="dxa" w:w="80"/>
              <w:right w:type="dxa" w:w="120"/>
            </w:tcMar>
          </w:tcPr>
          <w:p>
            <w:r>
              <w:rPr>
                <w:rFonts w:ascii="Montserrat" w:cs="Montserrat" w:eastAsia="Montserrat" w:hAnsi="Montserrat"/>
                <w:color w:val="92400E"/>
                <w:sz w:val="19"/>
                <w:szCs w:val="19"/>
              </w:rPr>
              <w:t xml:space="preserve">Medium</w:t>
            </w:r>
          </w:p>
        </w:tc>
        <w:tc>
          <w:tcPr>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r>
              <w:rPr>
                <w:rFonts w:ascii="Montserrat" w:cs="Montserrat" w:eastAsia="Montserrat" w:hAnsi="Montserrat"/>
                <w:color w:val="374151"/>
                <w:sz w:val="19"/>
                <w:szCs w:val="19"/>
              </w:rPr>
              <w:t xml:space="preserve">Sponsors could game the Interest Flag system by using multiple accounts or misleading card descriptions to harvest availability data</w:t>
            </w:r>
          </w:p>
        </w:tc>
        <w:tc>
          <w:tcPr>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r>
              <w:rPr>
                <w:rFonts w:ascii="Montserrat" w:cs="Montserrat" w:eastAsia="Montserrat" w:hAnsi="Montserrat"/>
                <w:color w:val="374151"/>
                <w:sz w:val="19"/>
                <w:szCs w:val="19"/>
              </w:rPr>
              <w:t xml:space="preserve">Sponsor verification required (GST/CIN); session rating system (&lt; 3.5 average = suspension); user can permanently block sponsor; Circles reviews flagged sponsors within 48h.</w:t>
            </w:r>
          </w:p>
        </w:tc>
      </w:tr>
    </w:tbl>
    <w:p>
      <w:r>
        <w:br w:type="page"/>
      </w:r>
    </w:p>
    <w:p>
      <w:pPr>
        <w:pStyle w:val="Heading1"/>
        <w:pBdr>
          <w:bottom w:val="single" w:color="7DBCFF" w:sz="6" w:space="4"/>
        </w:pBdr>
        <w:spacing w:before="400" w:after="160"/>
      </w:pPr>
      <w:r>
        <w:rPr>
          <w:rFonts w:ascii="Montserrat" w:cs="Montserrat" w:eastAsia="Montserrat" w:hAnsi="Montserrat"/>
          <w:b/>
          <w:bCs/>
          <w:color w:val="0F172A"/>
          <w:sz w:val="36"/>
          <w:szCs w:val="36"/>
        </w:rPr>
        <w:t xml:space="preserve">11. Appendix</w:t>
      </w:r>
    </w:p>
    <w:p>
      <w:pPr>
        <w:pStyle w:val="Heading2"/>
        <w:spacing w:before="280" w:after="120"/>
      </w:pPr>
      <w:r>
        <w:rPr>
          <w:rFonts w:ascii="Montserrat" w:cs="Montserrat" w:eastAsia="Montserrat" w:hAnsi="Montserrat"/>
          <w:b/>
          <w:bCs/>
          <w:color w:val="7DBCFF"/>
          <w:sz w:val="28"/>
          <w:szCs w:val="28"/>
        </w:rPr>
        <w:t xml:space="preserve">A. Glossary</w:t>
      </w:r>
    </w:p>
    <w:p>
      <w:pPr>
        <w:pStyle w:val="ListParagraph"/>
        <w:numPr>
          <w:ilvl w:val="0"/>
          <w:numId w:val="2"/>
        </w:numPr>
        <w:spacing w:before="60" w:after="60"/>
      </w:pPr>
      <w:r>
        <w:rPr>
          <w:rFonts w:ascii="Montserrat" w:cs="Montserrat" w:eastAsia="Montserrat" w:hAnsi="Montserrat"/>
          <w:b/>
          <w:bCs/>
          <w:color w:val="0F172A"/>
          <w:sz w:val="22"/>
          <w:szCs w:val="22"/>
        </w:rPr>
        <w:t xml:space="preserve">Base Profile: </w:t>
      </w:r>
      <w:r>
        <w:rPr>
          <w:rFonts w:ascii="Montserrat" w:cs="Montserrat" w:eastAsia="Montserrat" w:hAnsi="Montserrat"/>
          <w:color w:val="374151"/>
          <w:sz w:val="22"/>
          <w:szCs w:val="22"/>
        </w:rPr>
        <w:t xml:space="preserve">The private, legally-accurate identity layer. Never public.</w:t>
      </w:r>
    </w:p>
    <w:p>
      <w:pPr>
        <w:pStyle w:val="ListParagraph"/>
        <w:numPr>
          <w:ilvl w:val="0"/>
          <w:numId w:val="2"/>
        </w:numPr>
        <w:spacing w:before="60" w:after="60"/>
      </w:pPr>
      <w:r>
        <w:rPr>
          <w:rFonts w:ascii="Montserrat" w:cs="Montserrat" w:eastAsia="Montserrat" w:hAnsi="Montserrat"/>
          <w:b/>
          <w:bCs/>
          <w:color w:val="0F172A"/>
          <w:sz w:val="22"/>
          <w:szCs w:val="22"/>
        </w:rPr>
        <w:t xml:space="preserve">Persona: </w:t>
      </w:r>
      <w:r>
        <w:rPr>
          <w:rFonts w:ascii="Montserrat" w:cs="Montserrat" w:eastAsia="Montserrat" w:hAnsi="Montserrat"/>
          <w:color w:val="374151"/>
          <w:sz w:val="22"/>
          <w:szCs w:val="22"/>
        </w:rPr>
        <w:t xml:space="preserve">A user's faceted public identity within a specific interest domain.</w:t>
      </w:r>
    </w:p>
    <w:p>
      <w:pPr>
        <w:pStyle w:val="ListParagraph"/>
        <w:numPr>
          <w:ilvl w:val="0"/>
          <w:numId w:val="2"/>
        </w:numPr>
        <w:spacing w:before="60" w:after="60"/>
      </w:pPr>
      <w:r>
        <w:rPr>
          <w:rFonts w:ascii="Montserrat" w:cs="Montserrat" w:eastAsia="Montserrat" w:hAnsi="Montserrat"/>
          <w:b/>
          <w:bCs/>
          <w:color w:val="0F172A"/>
          <w:sz w:val="22"/>
          <w:szCs w:val="22"/>
        </w:rPr>
        <w:t xml:space="preserve">Privacy Matrix: </w:t>
      </w:r>
      <w:r>
        <w:rPr>
          <w:rFonts w:ascii="Montserrat" w:cs="Montserrat" w:eastAsia="Montserrat" w:hAnsi="Montserrat"/>
          <w:color w:val="374151"/>
          <w:sz w:val="22"/>
          <w:szCs w:val="22"/>
        </w:rPr>
        <w:t xml:space="preserve">The per-Persona toggle system controlling which Base Profile attributes are disclosed.</w:t>
      </w:r>
    </w:p>
    <w:p>
      <w:pPr>
        <w:pStyle w:val="ListParagraph"/>
        <w:numPr>
          <w:ilvl w:val="0"/>
          <w:numId w:val="2"/>
        </w:numPr>
        <w:spacing w:before="60" w:after="60"/>
      </w:pPr>
      <w:r>
        <w:rPr>
          <w:rFonts w:ascii="Montserrat" w:cs="Montserrat" w:eastAsia="Montserrat" w:hAnsi="Montserrat"/>
          <w:b/>
          <w:bCs/>
          <w:color w:val="0F172A"/>
          <w:sz w:val="22"/>
          <w:szCs w:val="22"/>
        </w:rPr>
        <w:t xml:space="preserve">Feed Wall: </w:t>
      </w:r>
      <w:r>
        <w:rPr>
          <w:rFonts w:ascii="Montserrat" w:cs="Montserrat" w:eastAsia="Montserrat" w:hAnsi="Montserrat"/>
          <w:color w:val="374151"/>
          <w:sz w:val="22"/>
          <w:szCs w:val="22"/>
        </w:rPr>
        <w:t xml:space="preserve">The Reading Room's main content surface — the library.</w:t>
      </w:r>
    </w:p>
    <w:p>
      <w:pPr>
        <w:pStyle w:val="ListParagraph"/>
        <w:numPr>
          <w:ilvl w:val="0"/>
          <w:numId w:val="2"/>
        </w:numPr>
        <w:spacing w:before="60" w:after="60"/>
      </w:pPr>
      <w:r>
        <w:rPr>
          <w:rFonts w:ascii="Montserrat" w:cs="Montserrat" w:eastAsia="Montserrat" w:hAnsi="Montserrat"/>
          <w:b/>
          <w:bCs/>
          <w:color w:val="0F172A"/>
          <w:sz w:val="22"/>
          <w:szCs w:val="22"/>
        </w:rPr>
        <w:t xml:space="preserve">Collision Engine: </w:t>
      </w:r>
      <w:r>
        <w:rPr>
          <w:rFonts w:ascii="Montserrat" w:cs="Montserrat" w:eastAsia="Montserrat" w:hAnsi="Montserrat"/>
          <w:color w:val="374151"/>
          <w:sz w:val="22"/>
          <w:szCs w:val="22"/>
        </w:rPr>
        <w:t xml:space="preserve">The background service detecting co-present Personas with matching tags.</w:t>
      </w:r>
    </w:p>
    <w:p>
      <w:pPr>
        <w:pStyle w:val="ListParagraph"/>
        <w:numPr>
          <w:ilvl w:val="0"/>
          <w:numId w:val="2"/>
        </w:numPr>
        <w:spacing w:before="60" w:after="60"/>
      </w:pPr>
      <w:r>
        <w:rPr>
          <w:rFonts w:ascii="Montserrat" w:cs="Montserrat" w:eastAsia="Montserrat" w:hAnsi="Montserrat"/>
          <w:b/>
          <w:bCs/>
          <w:color w:val="0F172A"/>
          <w:sz w:val="22"/>
          <w:szCs w:val="22"/>
        </w:rPr>
        <w:t xml:space="preserve">Ambient Cue: </w:t>
      </w:r>
      <w:r>
        <w:rPr>
          <w:rFonts w:ascii="Montserrat" w:cs="Montserrat" w:eastAsia="Montserrat" w:hAnsi="Montserrat"/>
          <w:color w:val="374151"/>
          <w:sz w:val="22"/>
          <w:szCs w:val="22"/>
        </w:rPr>
        <w:t xml:space="preserve">The avatar glow indicating an active Lobby is available.</w:t>
      </w:r>
    </w:p>
    <w:p>
      <w:pPr>
        <w:pStyle w:val="ListParagraph"/>
        <w:numPr>
          <w:ilvl w:val="0"/>
          <w:numId w:val="2"/>
        </w:numPr>
        <w:spacing w:before="60" w:after="60"/>
      </w:pPr>
      <w:r>
        <w:rPr>
          <w:rFonts w:ascii="Montserrat" w:cs="Montserrat" w:eastAsia="Montserrat" w:hAnsi="Montserrat"/>
          <w:b/>
          <w:bCs/>
          <w:color w:val="0F172A"/>
          <w:sz w:val="22"/>
          <w:szCs w:val="22"/>
        </w:rPr>
        <w:t xml:space="preserve">Open Note: </w:t>
      </w:r>
      <w:r>
        <w:rPr>
          <w:rFonts w:ascii="Montserrat" w:cs="Montserrat" w:eastAsia="Montserrat" w:hAnsi="Montserrat"/>
          <w:color w:val="374151"/>
          <w:sz w:val="22"/>
          <w:szCs w:val="22"/>
        </w:rPr>
        <w:t xml:space="preserve">A 150-character public message dropped into a Lobby.</w:t>
      </w:r>
    </w:p>
    <w:p>
      <w:pPr>
        <w:pStyle w:val="ListParagraph"/>
        <w:numPr>
          <w:ilvl w:val="0"/>
          <w:numId w:val="2"/>
        </w:numPr>
        <w:spacing w:before="60" w:after="60"/>
      </w:pPr>
      <w:r>
        <w:rPr>
          <w:rFonts w:ascii="Montserrat" w:cs="Montserrat" w:eastAsia="Montserrat" w:hAnsi="Montserrat"/>
          <w:b/>
          <w:bCs/>
          <w:color w:val="0F172A"/>
          <w:sz w:val="22"/>
          <w:szCs w:val="22"/>
        </w:rPr>
        <w:t xml:space="preserve">Handshake: </w:t>
      </w:r>
      <w:r>
        <w:rPr>
          <w:rFonts w:ascii="Montserrat" w:cs="Montserrat" w:eastAsia="Montserrat" w:hAnsi="Montserrat"/>
          <w:color w:val="374151"/>
          <w:sz w:val="22"/>
          <w:szCs w:val="22"/>
        </w:rPr>
        <w:t xml:space="preserve">A mutual, explicit consent mechanism to open an audio channel.</w:t>
      </w:r>
    </w:p>
    <w:p>
      <w:pPr>
        <w:pStyle w:val="ListParagraph"/>
        <w:numPr>
          <w:ilvl w:val="0"/>
          <w:numId w:val="2"/>
        </w:numPr>
        <w:spacing w:before="60" w:after="60"/>
      </w:pPr>
      <w:r>
        <w:rPr>
          <w:rFonts w:ascii="Montserrat" w:cs="Montserrat" w:eastAsia="Montserrat" w:hAnsi="Montserrat"/>
          <w:b/>
          <w:bCs/>
          <w:color w:val="0F172A"/>
          <w:sz w:val="22"/>
          <w:szCs w:val="22"/>
        </w:rPr>
        <w:t xml:space="preserve">Table: </w:t>
      </w:r>
      <w:r>
        <w:rPr>
          <w:rFonts w:ascii="Montserrat" w:cs="Montserrat" w:eastAsia="Montserrat" w:hAnsi="Montserrat"/>
          <w:color w:val="374151"/>
          <w:sz w:val="22"/>
          <w:szCs w:val="22"/>
        </w:rPr>
        <w:t xml:space="preserve">An isolated audio micro-channel between 2–N users within a Lobby.</w:t>
      </w:r>
    </w:p>
    <w:p>
      <w:pPr>
        <w:pStyle w:val="ListParagraph"/>
        <w:numPr>
          <w:ilvl w:val="0"/>
          <w:numId w:val="2"/>
        </w:numPr>
        <w:spacing w:before="60" w:after="60"/>
      </w:pPr>
      <w:r>
        <w:rPr>
          <w:rFonts w:ascii="Montserrat" w:cs="Montserrat" w:eastAsia="Montserrat" w:hAnsi="Montserrat"/>
          <w:b/>
          <w:bCs/>
          <w:color w:val="0F172A"/>
          <w:sz w:val="22"/>
          <w:szCs w:val="22"/>
        </w:rPr>
        <w:t xml:space="preserve">Bloom: </w:t>
      </w:r>
      <w:r>
        <w:rPr>
          <w:rFonts w:ascii="Montserrat" w:cs="Montserrat" w:eastAsia="Montserrat" w:hAnsi="Montserrat"/>
          <w:color w:val="374151"/>
          <w:sz w:val="22"/>
          <w:szCs w:val="22"/>
        </w:rPr>
        <w:t xml:space="preserve">The unanimous-consent mechanism to extract a group into a private Live Circle.</w:t>
      </w:r>
    </w:p>
    <w:p>
      <w:pPr>
        <w:pStyle w:val="ListParagraph"/>
        <w:numPr>
          <w:ilvl w:val="0"/>
          <w:numId w:val="2"/>
        </w:numPr>
        <w:spacing w:before="60" w:after="60"/>
      </w:pPr>
      <w:r>
        <w:rPr>
          <w:rFonts w:ascii="Montserrat" w:cs="Montserrat" w:eastAsia="Montserrat" w:hAnsi="Montserrat"/>
          <w:b/>
          <w:bCs/>
          <w:color w:val="0F172A"/>
          <w:sz w:val="22"/>
          <w:szCs w:val="22"/>
        </w:rPr>
        <w:t xml:space="preserve">Live Circle: </w:t>
      </w:r>
      <w:r>
        <w:rPr>
          <w:rFonts w:ascii="Montserrat" w:cs="Montserrat" w:eastAsia="Montserrat" w:hAnsi="Montserrat"/>
          <w:color w:val="374151"/>
          <w:sz w:val="22"/>
          <w:szCs w:val="22"/>
        </w:rPr>
        <w:t xml:space="preserve">A private, ephemeral audio (optionally video) room.</w:t>
      </w:r>
    </w:p>
    <w:p>
      <w:pPr>
        <w:pStyle w:val="ListParagraph"/>
        <w:numPr>
          <w:ilvl w:val="0"/>
          <w:numId w:val="2"/>
        </w:numPr>
        <w:spacing w:before="60" w:after="60"/>
      </w:pPr>
      <w:r>
        <w:rPr>
          <w:rFonts w:ascii="Montserrat" w:cs="Montserrat" w:eastAsia="Montserrat" w:hAnsi="Montserrat"/>
          <w:b/>
          <w:bCs/>
          <w:color w:val="0F172A"/>
          <w:sz w:val="22"/>
          <w:szCs w:val="22"/>
        </w:rPr>
        <w:t xml:space="preserve">Plant Roots: </w:t>
      </w:r>
      <w:r>
        <w:rPr>
          <w:rFonts w:ascii="Montserrat" w:cs="Montserrat" w:eastAsia="Montserrat" w:hAnsi="Montserrat"/>
          <w:color w:val="374151"/>
          <w:sz w:val="22"/>
          <w:szCs w:val="22"/>
        </w:rPr>
        <w:t xml:space="preserve">The opt-in mechanism to persist a Circle for future async meetups.</w:t>
      </w:r>
    </w:p>
    <w:p>
      <w:pPr>
        <w:pStyle w:val="ListParagraph"/>
        <w:numPr>
          <w:ilvl w:val="0"/>
          <w:numId w:val="2"/>
        </w:numPr>
        <w:spacing w:before="60" w:after="60"/>
      </w:pPr>
      <w:r>
        <w:rPr>
          <w:rFonts w:ascii="Montserrat" w:cs="Montserrat" w:eastAsia="Montserrat" w:hAnsi="Montserrat"/>
          <w:b/>
          <w:bCs/>
          <w:color w:val="0F172A"/>
          <w:sz w:val="22"/>
          <w:szCs w:val="22"/>
        </w:rPr>
        <w:t xml:space="preserve">The Stage: </w:t>
      </w:r>
      <w:r>
        <w:rPr>
          <w:rFonts w:ascii="Montserrat" w:cs="Montserrat" w:eastAsia="Montserrat" w:hAnsi="Montserrat"/>
          <w:color w:val="374151"/>
          <w:sz w:val="22"/>
          <w:szCs w:val="22"/>
        </w:rPr>
        <w:t xml:space="preserve">A structured broadcast event (free or ticketed) with a broadcaster/audience model.</w:t>
      </w:r>
    </w:p>
    <w:p>
      <w:pPr>
        <w:pStyle w:val="ListParagraph"/>
        <w:numPr>
          <w:ilvl w:val="0"/>
          <w:numId w:val="2"/>
        </w:numPr>
        <w:spacing w:before="60" w:after="60"/>
      </w:pPr>
      <w:r>
        <w:rPr>
          <w:rFonts w:ascii="Montserrat" w:cs="Montserrat" w:eastAsia="Montserrat" w:hAnsi="Montserrat"/>
          <w:b/>
          <w:bCs/>
          <w:color w:val="0F172A"/>
          <w:sz w:val="22"/>
          <w:szCs w:val="22"/>
        </w:rPr>
        <w:t xml:space="preserve">WRC: </w:t>
      </w:r>
      <w:r>
        <w:rPr>
          <w:rFonts w:ascii="Montserrat" w:cs="Montserrat" w:eastAsia="Montserrat" w:hAnsi="Montserrat"/>
          <w:color w:val="374151"/>
          <w:sz w:val="22"/>
          <w:szCs w:val="22"/>
        </w:rPr>
        <w:t xml:space="preserve">Weekly Resonant Connections — the North Star Metric.</w:t>
      </w:r>
    </w:p>
    <w:p>
      <w:pPr>
        <w:pStyle w:val="ListParagraph"/>
        <w:numPr>
          <w:ilvl w:val="0"/>
          <w:numId w:val="2"/>
        </w:numPr>
        <w:spacing w:before="60" w:after="60"/>
      </w:pPr>
      <w:r>
        <w:rPr>
          <w:rFonts w:ascii="Montserrat" w:cs="Montserrat" w:eastAsia="Montserrat" w:hAnsi="Montserrat"/>
          <w:b/>
          <w:bCs/>
          <w:color w:val="0F172A"/>
          <w:sz w:val="22"/>
          <w:szCs w:val="22"/>
        </w:rPr>
        <w:t xml:space="preserve">Book Shelf: </w:t>
      </w:r>
      <w:r>
        <w:rPr>
          <w:rFonts w:ascii="Montserrat" w:cs="Montserrat" w:eastAsia="Montserrat" w:hAnsi="Montserrat"/>
          <w:color w:val="374151"/>
          <w:sz w:val="22"/>
          <w:szCs w:val="22"/>
        </w:rPr>
        <w:t xml:space="preserve">The curated book recommendation layer of the Feed Wall; supports free eBooks, paid in-app eBooks, and physical affiliate purchases.</w:t>
      </w:r>
    </w:p>
    <w:p>
      <w:pPr>
        <w:pStyle w:val="ListParagraph"/>
        <w:numPr>
          <w:ilvl w:val="0"/>
          <w:numId w:val="2"/>
        </w:numPr>
        <w:spacing w:before="60" w:after="60"/>
      </w:pPr>
      <w:r>
        <w:rPr>
          <w:rFonts w:ascii="Montserrat" w:cs="Montserrat" w:eastAsia="Montserrat" w:hAnsi="Montserrat"/>
          <w:b/>
          <w:bCs/>
          <w:color w:val="0F172A"/>
          <w:sz w:val="22"/>
          <w:szCs w:val="22"/>
        </w:rPr>
        <w:t xml:space="preserve">Reading List: </w:t>
      </w:r>
      <w:r>
        <w:rPr>
          <w:rFonts w:ascii="Montserrat" w:cs="Montserrat" w:eastAsia="Montserrat" w:hAnsi="Montserrat"/>
          <w:color w:val="374151"/>
          <w:sz w:val="22"/>
          <w:szCs w:val="22"/>
        </w:rPr>
        <w:t xml:space="preserve">A per-Persona saved list of books (capped at 20 for free users; unlimited for Circles Pro).</w:t>
      </w:r>
    </w:p>
    <w:p>
      <w:pPr>
        <w:pStyle w:val="ListParagraph"/>
        <w:numPr>
          <w:ilvl w:val="0"/>
          <w:numId w:val="2"/>
        </w:numPr>
        <w:spacing w:before="60" w:after="60"/>
      </w:pPr>
      <w:r>
        <w:rPr>
          <w:rFonts w:ascii="Montserrat" w:cs="Montserrat" w:eastAsia="Montserrat" w:hAnsi="Montserrat"/>
          <w:b/>
          <w:bCs/>
          <w:color w:val="0F172A"/>
          <w:sz w:val="22"/>
          <w:szCs w:val="22"/>
        </w:rPr>
        <w:t xml:space="preserve">Sponsored Connection: </w:t>
      </w:r>
      <w:r>
        <w:rPr>
          <w:rFonts w:ascii="Montserrat" w:cs="Montserrat" w:eastAsia="Montserrat" w:hAnsi="Montserrat"/>
          <w:color w:val="374151"/>
          <w:sz w:val="22"/>
          <w:szCs w:val="22"/>
        </w:rPr>
        <w:t xml:space="preserve">A consent-gated, privacy-preserving advertising mechanic: a sponsor surfaces a card in the Feed Wall; the user raises an Interest Flag; a session is scheduled and held inside the app with zero PII transfer.</w:t>
      </w:r>
    </w:p>
    <w:p>
      <w:pPr>
        <w:pStyle w:val="ListParagraph"/>
        <w:numPr>
          <w:ilvl w:val="0"/>
          <w:numId w:val="2"/>
        </w:numPr>
        <w:spacing w:before="60" w:after="60"/>
      </w:pPr>
      <w:r>
        <w:rPr>
          <w:rFonts w:ascii="Montserrat" w:cs="Montserrat" w:eastAsia="Montserrat" w:hAnsi="Montserrat"/>
          <w:b/>
          <w:bCs/>
          <w:color w:val="0F172A"/>
          <w:sz w:val="22"/>
          <w:szCs w:val="22"/>
        </w:rPr>
        <w:t xml:space="preserve">Interest Flag: </w:t>
      </w:r>
      <w:r>
        <w:rPr>
          <w:rFonts w:ascii="Montserrat" w:cs="Montserrat" w:eastAsia="Montserrat" w:hAnsi="Montserrat"/>
          <w:color w:val="374151"/>
          <w:sz w:val="22"/>
          <w:szCs w:val="22"/>
        </w:rPr>
        <w:t xml:space="preserve">The user's explicit opt-in signal of interest in a sponsor's offering, accompanied by their stated availability windows. No PII is included.</w:t>
      </w:r>
    </w:p>
    <w:p>
      <w:pPr>
        <w:pStyle w:val="ListParagraph"/>
        <w:numPr>
          <w:ilvl w:val="0"/>
          <w:numId w:val="2"/>
        </w:numPr>
        <w:spacing w:before="60" w:after="60"/>
      </w:pPr>
      <w:r>
        <w:rPr>
          <w:rFonts w:ascii="Montserrat" w:cs="Montserrat" w:eastAsia="Montserrat" w:hAnsi="Montserrat"/>
          <w:b/>
          <w:bCs/>
          <w:color w:val="0F172A"/>
          <w:sz w:val="22"/>
          <w:szCs w:val="22"/>
        </w:rPr>
        <w:t xml:space="preserve">Consultation Circle: </w:t>
      </w:r>
      <w:r>
        <w:rPr>
          <w:rFonts w:ascii="Montserrat" w:cs="Montserrat" w:eastAsia="Montserrat" w:hAnsi="Montserrat"/>
          <w:color w:val="374151"/>
          <w:sz w:val="22"/>
          <w:szCs w:val="22"/>
        </w:rPr>
        <w:t xml:space="preserve">A private, scheduled Live Circle between a user and a sponsor's representative, opened only after mutual confirmation. Replaces cold-contact entirely.</w:t>
      </w:r>
    </w:p>
    <w:p>
      <w:pPr>
        <w:spacing w:before="200" w:after="0"/>
      </w:pPr>
      <w:r>
        <w:t xml:space="preserve"/>
      </w:r>
    </w:p>
    <w:p>
      <w:pPr>
        <w:pStyle w:val="Heading2"/>
        <w:spacing w:before="280" w:after="120"/>
      </w:pPr>
      <w:r>
        <w:rPr>
          <w:rFonts w:ascii="Montserrat" w:cs="Montserrat" w:eastAsia="Montserrat" w:hAnsi="Montserrat"/>
          <w:b/>
          <w:bCs/>
          <w:color w:val="7DBCFF"/>
          <w:sz w:val="28"/>
          <w:szCs w:val="28"/>
        </w:rPr>
        <w:t xml:space="preserve">B. Competitor Positioning</w:t>
      </w:r>
    </w:p>
    <w:p>
      <w:pPr>
        <w:spacing w:before="8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000"/>
      </w:tblGrid>
      <w:tr>
        <w:tc>
          <w:tcPr>
            <w:tcBorders>
              <w:top w:val="single" w:color="7DBCFF" w:sz="1"/>
              <w:left w:val="single" w:color="7DBCFF" w:sz="1"/>
              <w:bottom w:val="single" w:color="7DBCFF" w:sz="1"/>
              <w:right w:val="single" w:color="7DBCFF" w:sz="1"/>
            </w:tcBorders>
            <w:shd w:fill="1E3A5F" w:val="clear"/>
            <w:tcMar>
              <w:top w:type="dxa" w:w="100"/>
              <w:left w:type="dxa" w:w="120"/>
              <w:bottom w:type="dxa" w:w="100"/>
              <w:right w:type="dxa" w:w="120"/>
            </w:tcMar>
          </w:tcPr>
          <w:p>
            <w:r>
              <w:rPr>
                <w:rFonts w:ascii="Montserrat" w:cs="Montserrat" w:eastAsia="Montserrat" w:hAnsi="Montserrat"/>
                <w:b/>
                <w:bCs/>
                <w:color w:val="FFFFFF"/>
                <w:sz w:val="20"/>
                <w:szCs w:val="20"/>
              </w:rPr>
              <w:t xml:space="preserve">Product</w:t>
            </w:r>
          </w:p>
        </w:tc>
        <w:tc>
          <w:tcPr>
            <w:tcBorders>
              <w:top w:val="single" w:color="7DBCFF" w:sz="1"/>
              <w:left w:val="single" w:color="7DBCFF" w:sz="1"/>
              <w:bottom w:val="single" w:color="7DBCFF" w:sz="1"/>
              <w:right w:val="single" w:color="7DBCFF" w:sz="1"/>
            </w:tcBorders>
            <w:shd w:fill="1E3A5F" w:val="clear"/>
            <w:tcMar>
              <w:top w:type="dxa" w:w="100"/>
              <w:left w:type="dxa" w:w="120"/>
              <w:bottom w:type="dxa" w:w="100"/>
              <w:right w:type="dxa" w:w="120"/>
            </w:tcMar>
          </w:tcPr>
          <w:p>
            <w:r>
              <w:rPr>
                <w:rFonts w:ascii="Montserrat" w:cs="Montserrat" w:eastAsia="Montserrat" w:hAnsi="Montserrat"/>
                <w:b/>
                <w:bCs/>
                <w:color w:val="FFFFFF"/>
                <w:sz w:val="20"/>
                <w:szCs w:val="20"/>
              </w:rPr>
              <w:t xml:space="preserve">Model</w:t>
            </w:r>
          </w:p>
        </w:tc>
        <w:tc>
          <w:tcPr>
            <w:tcBorders>
              <w:top w:val="single" w:color="7DBCFF" w:sz="1"/>
              <w:left w:val="single" w:color="7DBCFF" w:sz="1"/>
              <w:bottom w:val="single" w:color="7DBCFF" w:sz="1"/>
              <w:right w:val="single" w:color="7DBCFF" w:sz="1"/>
            </w:tcBorders>
            <w:shd w:fill="1E3A5F" w:val="clear"/>
            <w:tcMar>
              <w:top w:type="dxa" w:w="100"/>
              <w:left w:type="dxa" w:w="120"/>
              <w:bottom w:type="dxa" w:w="100"/>
              <w:right w:type="dxa" w:w="120"/>
            </w:tcMar>
          </w:tcPr>
          <w:p>
            <w:r>
              <w:rPr>
                <w:rFonts w:ascii="Montserrat" w:cs="Montserrat" w:eastAsia="Montserrat" w:hAnsi="Montserrat"/>
                <w:b/>
                <w:bCs/>
                <w:color w:val="FFFFFF"/>
                <w:sz w:val="20"/>
                <w:szCs w:val="20"/>
              </w:rPr>
              <w:t xml:space="preserve">Core Mechanic</w:t>
            </w:r>
          </w:p>
        </w:tc>
        <w:tc>
          <w:tcPr>
            <w:tcBorders>
              <w:top w:val="single" w:color="7DBCFF" w:sz="1"/>
              <w:left w:val="single" w:color="7DBCFF" w:sz="1"/>
              <w:bottom w:val="single" w:color="7DBCFF" w:sz="1"/>
              <w:right w:val="single" w:color="7DBCFF" w:sz="1"/>
            </w:tcBorders>
            <w:shd w:fill="1E3A5F" w:val="clear"/>
            <w:tcMar>
              <w:top w:type="dxa" w:w="100"/>
              <w:left w:type="dxa" w:w="120"/>
              <w:bottom w:type="dxa" w:w="100"/>
              <w:right w:type="dxa" w:w="120"/>
            </w:tcMar>
          </w:tcPr>
          <w:p>
            <w:r>
              <w:rPr>
                <w:rFonts w:ascii="Montserrat" w:cs="Montserrat" w:eastAsia="Montserrat" w:hAnsi="Montserrat"/>
                <w:b/>
                <w:bCs/>
                <w:color w:val="FFFFFF"/>
                <w:sz w:val="20"/>
                <w:szCs w:val="20"/>
              </w:rPr>
              <w:t xml:space="preserve">Circles Differentiation</w:t>
            </w:r>
          </w:p>
        </w:tc>
      </w:tr>
      <w:tr>
        <w:tc>
          <w:tcPr>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r>
              <w:rPr>
                <w:rFonts w:ascii="Montserrat" w:cs="Montserrat" w:eastAsia="Montserrat" w:hAnsi="Montserrat"/>
                <w:color w:val="374151"/>
                <w:sz w:val="19"/>
                <w:szCs w:val="19"/>
              </w:rPr>
              <w:t xml:space="preserve">Clubhouse</w:t>
            </w:r>
          </w:p>
        </w:tc>
        <w:tc>
          <w:tcPr>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r>
              <w:rPr>
                <w:rFonts w:ascii="Montserrat" w:cs="Montserrat" w:eastAsia="Montserrat" w:hAnsi="Montserrat"/>
                <w:color w:val="374151"/>
                <w:sz w:val="19"/>
                <w:szCs w:val="19"/>
              </w:rPr>
              <w:t xml:space="preserve">Social Audio</w:t>
            </w:r>
          </w:p>
        </w:tc>
        <w:tc>
          <w:tcPr>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r>
              <w:rPr>
                <w:rFonts w:ascii="Montserrat" w:cs="Montserrat" w:eastAsia="Montserrat" w:hAnsi="Montserrat"/>
                <w:color w:val="374151"/>
                <w:sz w:val="19"/>
                <w:szCs w:val="19"/>
              </w:rPr>
              <w:t xml:space="preserve">Drop-in audio rooms</w:t>
            </w:r>
          </w:p>
        </w:tc>
        <w:tc>
          <w:tcPr>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r>
              <w:rPr>
                <w:rFonts w:ascii="Montserrat" w:cs="Montserrat" w:eastAsia="Montserrat" w:hAnsi="Montserrat"/>
                <w:color w:val="374151"/>
                <w:sz w:val="19"/>
                <w:szCs w:val="19"/>
              </w:rPr>
              <w:t xml:space="preserve">No serendipity mechanic; fame-based; Circles has ambient presence + Handshake consent</w:t>
            </w:r>
          </w:p>
        </w:tc>
      </w:tr>
      <w:tr>
        <w:tc>
          <w:tcPr>
            <w:tcBorders>
              <w:top w:val="single" w:color="BAD8FF" w:sz="1"/>
              <w:left w:val="single" w:color="BAD8FF" w:sz="1"/>
              <w:bottom w:val="single" w:color="BAD8FF" w:sz="1"/>
              <w:right w:val="single" w:color="BAD8FF" w:sz="1"/>
            </w:tcBorders>
            <w:shd w:fill="F0F7FF" w:val="clear"/>
            <w:tcMar>
              <w:top w:type="dxa" w:w="80"/>
              <w:left w:type="dxa" w:w="120"/>
              <w:bottom w:type="dxa" w:w="80"/>
              <w:right w:type="dxa" w:w="120"/>
            </w:tcMar>
          </w:tcPr>
          <w:p>
            <w:r>
              <w:rPr>
                <w:rFonts w:ascii="Montserrat" w:cs="Montserrat" w:eastAsia="Montserrat" w:hAnsi="Montserrat"/>
                <w:color w:val="374151"/>
                <w:sz w:val="19"/>
                <w:szCs w:val="19"/>
              </w:rPr>
              <w:t xml:space="preserve">Twitter/X Spaces</w:t>
            </w:r>
          </w:p>
        </w:tc>
        <w:tc>
          <w:tcPr>
            <w:tcBorders>
              <w:top w:val="single" w:color="BAD8FF" w:sz="1"/>
              <w:left w:val="single" w:color="BAD8FF" w:sz="1"/>
              <w:bottom w:val="single" w:color="BAD8FF" w:sz="1"/>
              <w:right w:val="single" w:color="BAD8FF" w:sz="1"/>
            </w:tcBorders>
            <w:shd w:fill="F0F7FF" w:val="clear"/>
            <w:tcMar>
              <w:top w:type="dxa" w:w="80"/>
              <w:left w:type="dxa" w:w="120"/>
              <w:bottom w:type="dxa" w:w="80"/>
              <w:right w:type="dxa" w:w="120"/>
            </w:tcMar>
          </w:tcPr>
          <w:p>
            <w:r>
              <w:rPr>
                <w:rFonts w:ascii="Montserrat" w:cs="Montserrat" w:eastAsia="Montserrat" w:hAnsi="Montserrat"/>
                <w:color w:val="374151"/>
                <w:sz w:val="19"/>
                <w:szCs w:val="19"/>
              </w:rPr>
              <w:t xml:space="preserve">Social Audio</w:t>
            </w:r>
          </w:p>
        </w:tc>
        <w:tc>
          <w:tcPr>
            <w:tcBorders>
              <w:top w:val="single" w:color="BAD8FF" w:sz="1"/>
              <w:left w:val="single" w:color="BAD8FF" w:sz="1"/>
              <w:bottom w:val="single" w:color="BAD8FF" w:sz="1"/>
              <w:right w:val="single" w:color="BAD8FF" w:sz="1"/>
            </w:tcBorders>
            <w:shd w:fill="F0F7FF" w:val="clear"/>
            <w:tcMar>
              <w:top w:type="dxa" w:w="80"/>
              <w:left w:type="dxa" w:w="120"/>
              <w:bottom w:type="dxa" w:w="80"/>
              <w:right w:type="dxa" w:w="120"/>
            </w:tcMar>
          </w:tcPr>
          <w:p>
            <w:r>
              <w:rPr>
                <w:rFonts w:ascii="Montserrat" w:cs="Montserrat" w:eastAsia="Montserrat" w:hAnsi="Montserrat"/>
                <w:color w:val="374151"/>
                <w:sz w:val="19"/>
                <w:szCs w:val="19"/>
              </w:rPr>
              <w:t xml:space="preserve">Live audio tied to followers</w:t>
            </w:r>
          </w:p>
        </w:tc>
        <w:tc>
          <w:tcPr>
            <w:tcBorders>
              <w:top w:val="single" w:color="BAD8FF" w:sz="1"/>
              <w:left w:val="single" w:color="BAD8FF" w:sz="1"/>
              <w:bottom w:val="single" w:color="BAD8FF" w:sz="1"/>
              <w:right w:val="single" w:color="BAD8FF" w:sz="1"/>
            </w:tcBorders>
            <w:shd w:fill="F0F7FF" w:val="clear"/>
            <w:tcMar>
              <w:top w:type="dxa" w:w="80"/>
              <w:left w:type="dxa" w:w="120"/>
              <w:bottom w:type="dxa" w:w="80"/>
              <w:right w:type="dxa" w:w="120"/>
            </w:tcMar>
          </w:tcPr>
          <w:p>
            <w:r>
              <w:rPr>
                <w:rFonts w:ascii="Montserrat" w:cs="Montserrat" w:eastAsia="Montserrat" w:hAnsi="Montserrat"/>
                <w:color w:val="374151"/>
                <w:sz w:val="19"/>
                <w:szCs w:val="19"/>
              </w:rPr>
              <w:t xml:space="preserve">Follower-dependent discovery; vanity metrics; Circles has zero follower counts</w:t>
            </w:r>
          </w:p>
        </w:tc>
      </w:tr>
      <w:tr>
        <w:tc>
          <w:tcPr>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r>
              <w:rPr>
                <w:rFonts w:ascii="Montserrat" w:cs="Montserrat" w:eastAsia="Montserrat" w:hAnsi="Montserrat"/>
                <w:color w:val="374151"/>
                <w:sz w:val="19"/>
                <w:szCs w:val="19"/>
              </w:rPr>
              <w:t xml:space="preserve">Discord</w:t>
            </w:r>
          </w:p>
        </w:tc>
        <w:tc>
          <w:tcPr>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r>
              <w:rPr>
                <w:rFonts w:ascii="Montserrat" w:cs="Montserrat" w:eastAsia="Montserrat" w:hAnsi="Montserrat"/>
                <w:color w:val="374151"/>
                <w:sz w:val="19"/>
                <w:szCs w:val="19"/>
              </w:rPr>
              <w:t xml:space="preserve">Community Chat</w:t>
            </w:r>
          </w:p>
        </w:tc>
        <w:tc>
          <w:tcPr>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r>
              <w:rPr>
                <w:rFonts w:ascii="Montserrat" w:cs="Montserrat" w:eastAsia="Montserrat" w:hAnsi="Montserrat"/>
                <w:color w:val="374151"/>
                <w:sz w:val="19"/>
                <w:szCs w:val="19"/>
              </w:rPr>
              <w:t xml:space="preserve">Persistent text/voice servers</w:t>
            </w:r>
          </w:p>
        </w:tc>
        <w:tc>
          <w:tcPr>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r>
              <w:rPr>
                <w:rFonts w:ascii="Montserrat" w:cs="Montserrat" w:eastAsia="Montserrat" w:hAnsi="Montserrat"/>
                <w:color w:val="374151"/>
                <w:sz w:val="19"/>
                <w:szCs w:val="19"/>
              </w:rPr>
              <w:t xml:space="preserve">Cold invite required; high friction; Circles has organic Lobby formation</w:t>
            </w:r>
          </w:p>
        </w:tc>
      </w:tr>
      <w:tr>
        <w:tc>
          <w:tcPr>
            <w:tcBorders>
              <w:top w:val="single" w:color="BAD8FF" w:sz="1"/>
              <w:left w:val="single" w:color="BAD8FF" w:sz="1"/>
              <w:bottom w:val="single" w:color="BAD8FF" w:sz="1"/>
              <w:right w:val="single" w:color="BAD8FF" w:sz="1"/>
            </w:tcBorders>
            <w:shd w:fill="F0F7FF" w:val="clear"/>
            <w:tcMar>
              <w:top w:type="dxa" w:w="80"/>
              <w:left w:type="dxa" w:w="120"/>
              <w:bottom w:type="dxa" w:w="80"/>
              <w:right w:type="dxa" w:w="120"/>
            </w:tcMar>
          </w:tcPr>
          <w:p>
            <w:r>
              <w:rPr>
                <w:rFonts w:ascii="Montserrat" w:cs="Montserrat" w:eastAsia="Montserrat" w:hAnsi="Montserrat"/>
                <w:color w:val="374151"/>
                <w:sz w:val="19"/>
                <w:szCs w:val="19"/>
              </w:rPr>
              <w:t xml:space="preserve">Geneva</w:t>
            </w:r>
          </w:p>
        </w:tc>
        <w:tc>
          <w:tcPr>
            <w:tcBorders>
              <w:top w:val="single" w:color="BAD8FF" w:sz="1"/>
              <w:left w:val="single" w:color="BAD8FF" w:sz="1"/>
              <w:bottom w:val="single" w:color="BAD8FF" w:sz="1"/>
              <w:right w:val="single" w:color="BAD8FF" w:sz="1"/>
            </w:tcBorders>
            <w:shd w:fill="F0F7FF" w:val="clear"/>
            <w:tcMar>
              <w:top w:type="dxa" w:w="80"/>
              <w:left w:type="dxa" w:w="120"/>
              <w:bottom w:type="dxa" w:w="80"/>
              <w:right w:type="dxa" w:w="120"/>
            </w:tcMar>
          </w:tcPr>
          <w:p>
            <w:r>
              <w:rPr>
                <w:rFonts w:ascii="Montserrat" w:cs="Montserrat" w:eastAsia="Montserrat" w:hAnsi="Montserrat"/>
                <w:color w:val="374151"/>
                <w:sz w:val="19"/>
                <w:szCs w:val="19"/>
              </w:rPr>
              <w:t xml:space="preserve">Group Chat</w:t>
            </w:r>
          </w:p>
        </w:tc>
        <w:tc>
          <w:tcPr>
            <w:tcBorders>
              <w:top w:val="single" w:color="BAD8FF" w:sz="1"/>
              <w:left w:val="single" w:color="BAD8FF" w:sz="1"/>
              <w:bottom w:val="single" w:color="BAD8FF" w:sz="1"/>
              <w:right w:val="single" w:color="BAD8FF" w:sz="1"/>
            </w:tcBorders>
            <w:shd w:fill="F0F7FF" w:val="clear"/>
            <w:tcMar>
              <w:top w:type="dxa" w:w="80"/>
              <w:left w:type="dxa" w:w="120"/>
              <w:bottom w:type="dxa" w:w="80"/>
              <w:right w:type="dxa" w:w="120"/>
            </w:tcMar>
          </w:tcPr>
          <w:p>
            <w:r>
              <w:rPr>
                <w:rFonts w:ascii="Montserrat" w:cs="Montserrat" w:eastAsia="Montserrat" w:hAnsi="Montserrat"/>
                <w:color w:val="374151"/>
                <w:sz w:val="19"/>
                <w:szCs w:val="19"/>
              </w:rPr>
              <w:t xml:space="preserve">Interest-based group chats</w:t>
            </w:r>
          </w:p>
        </w:tc>
        <w:tc>
          <w:tcPr>
            <w:tcBorders>
              <w:top w:val="single" w:color="BAD8FF" w:sz="1"/>
              <w:left w:val="single" w:color="BAD8FF" w:sz="1"/>
              <w:bottom w:val="single" w:color="BAD8FF" w:sz="1"/>
              <w:right w:val="single" w:color="BAD8FF" w:sz="1"/>
            </w:tcBorders>
            <w:shd w:fill="F0F7FF" w:val="clear"/>
            <w:tcMar>
              <w:top w:type="dxa" w:w="80"/>
              <w:left w:type="dxa" w:w="120"/>
              <w:bottom w:type="dxa" w:w="80"/>
              <w:right w:type="dxa" w:w="120"/>
            </w:tcMar>
          </w:tcPr>
          <w:p>
            <w:r>
              <w:rPr>
                <w:rFonts w:ascii="Montserrat" w:cs="Montserrat" w:eastAsia="Montserrat" w:hAnsi="Montserrat"/>
                <w:color w:val="374151"/>
                <w:sz w:val="19"/>
                <w:szCs w:val="19"/>
              </w:rPr>
              <w:t xml:space="preserve">No live co-presence; async only; Circles bridges reading + live</w:t>
            </w:r>
          </w:p>
        </w:tc>
      </w:tr>
      <w:tr>
        <w:tc>
          <w:tcPr>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r>
              <w:rPr>
                <w:rFonts w:ascii="Montserrat" w:cs="Montserrat" w:eastAsia="Montserrat" w:hAnsi="Montserrat"/>
                <w:color w:val="374151"/>
                <w:sz w:val="19"/>
                <w:szCs w:val="19"/>
              </w:rPr>
              <w:t xml:space="preserve">LinkedIn</w:t>
            </w:r>
          </w:p>
        </w:tc>
        <w:tc>
          <w:tcPr>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r>
              <w:rPr>
                <w:rFonts w:ascii="Montserrat" w:cs="Montserrat" w:eastAsia="Montserrat" w:hAnsi="Montserrat"/>
                <w:color w:val="374151"/>
                <w:sz w:val="19"/>
                <w:szCs w:val="19"/>
              </w:rPr>
              <w:t xml:space="preserve">Professional Network</w:t>
            </w:r>
          </w:p>
        </w:tc>
        <w:tc>
          <w:tcPr>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r>
              <w:rPr>
                <w:rFonts w:ascii="Montserrat" w:cs="Montserrat" w:eastAsia="Montserrat" w:hAnsi="Montserrat"/>
                <w:color w:val="374151"/>
                <w:sz w:val="19"/>
                <w:szCs w:val="19"/>
              </w:rPr>
              <w:t xml:space="preserve">Follower graph + feed</w:t>
            </w:r>
          </w:p>
        </w:tc>
        <w:tc>
          <w:tcPr>
            <w:tcBorders>
              <w:top w:val="single" w:color="BAD8FF" w:sz="1"/>
              <w:left w:val="single" w:color="BAD8FF" w:sz="1"/>
              <w:bottom w:val="single" w:color="BAD8FF" w:sz="1"/>
              <w:right w:val="single" w:color="BAD8FF" w:sz="1"/>
            </w:tcBorders>
            <w:shd w:fill="FFFFFF" w:val="clear"/>
            <w:tcMar>
              <w:top w:type="dxa" w:w="80"/>
              <w:left w:type="dxa" w:w="120"/>
              <w:bottom w:type="dxa" w:w="80"/>
              <w:right w:type="dxa" w:w="120"/>
            </w:tcMar>
          </w:tcPr>
          <w:p>
            <w:r>
              <w:rPr>
                <w:rFonts w:ascii="Montserrat" w:cs="Montserrat" w:eastAsia="Montserrat" w:hAnsi="Montserrat"/>
                <w:color w:val="374151"/>
                <w:sz w:val="19"/>
                <w:szCs w:val="19"/>
              </w:rPr>
              <w:t xml:space="preserve">Resume theatre; vanity metrics; Circles replaces status with substance</w:t>
            </w:r>
          </w:p>
        </w:tc>
      </w:tr>
    </w:tbl>
    <w:p>
      <w:pPr>
        <w:spacing w:before="200" w:after="0"/>
      </w:pPr>
      <w:r>
        <w:t xml:space="preserve"/>
      </w:r>
    </w:p>
    <w:p>
      <w:pPr>
        <w:pStyle w:val="Heading2"/>
        <w:spacing w:before="280" w:after="120"/>
      </w:pPr>
      <w:r>
        <w:rPr>
          <w:rFonts w:ascii="Montserrat" w:cs="Montserrat" w:eastAsia="Montserrat" w:hAnsi="Montserrat"/>
          <w:b/>
          <w:bCs/>
          <w:color w:val="7DBCFF"/>
          <w:sz w:val="28"/>
          <w:szCs w:val="28"/>
        </w:rPr>
        <w:t xml:space="preserve">C. Open Questions for Founding Team</w:t>
      </w:r>
    </w:p>
    <w:p>
      <w:pPr>
        <w:pStyle w:val="ListParagraph"/>
        <w:numPr>
          <w:ilvl w:val="0"/>
          <w:numId w:val="2"/>
        </w:numPr>
        <w:spacing w:before="60" w:after="60"/>
      </w:pPr>
      <w:r>
        <w:rPr>
          <w:rFonts w:ascii="Montserrat" w:cs="Montserrat" w:eastAsia="Montserrat" w:hAnsi="Montserrat"/>
          <w:b/>
          <w:bCs/>
          <w:color w:val="0F172A"/>
          <w:sz w:val="22"/>
          <w:szCs w:val="22"/>
        </w:rPr>
        <w:t xml:space="preserve">Evergreen Personas: </w:t>
      </w:r>
      <w:r>
        <w:rPr>
          <w:rFonts w:ascii="Montserrat" w:cs="Montserrat" w:eastAsia="Montserrat" w:hAnsi="Montserrat"/>
          <w:color w:val="374151"/>
          <w:sz w:val="22"/>
          <w:szCs w:val="22"/>
        </w:rPr>
        <w:t xml:space="preserve">How do we disclose the AI-seeded Personas ethically without undermining the organic feel?</w:t>
      </w:r>
    </w:p>
    <w:p>
      <w:pPr>
        <w:pStyle w:val="ListParagraph"/>
        <w:numPr>
          <w:ilvl w:val="0"/>
          <w:numId w:val="2"/>
        </w:numPr>
        <w:spacing w:before="60" w:after="60"/>
      </w:pPr>
      <w:r>
        <w:rPr>
          <w:rFonts w:ascii="Montserrat" w:cs="Montserrat" w:eastAsia="Montserrat" w:hAnsi="Montserrat"/>
          <w:b/>
          <w:bCs/>
          <w:color w:val="0F172A"/>
          <w:sz w:val="22"/>
          <w:szCs w:val="22"/>
        </w:rPr>
        <w:t xml:space="preserve">Moderation at Scale: </w:t>
      </w:r>
      <w:r>
        <w:rPr>
          <w:rFonts w:ascii="Montserrat" w:cs="Montserrat" w:eastAsia="Montserrat" w:hAnsi="Montserrat"/>
          <w:color w:val="374151"/>
          <w:sz w:val="22"/>
          <w:szCs w:val="22"/>
        </w:rPr>
        <w:t xml:space="preserve">At what MAU threshold do we hire a full-time Trust &amp; Safety team vs. rely on AI moderation?</w:t>
      </w:r>
    </w:p>
    <w:p>
      <w:pPr>
        <w:pStyle w:val="ListParagraph"/>
        <w:numPr>
          <w:ilvl w:val="0"/>
          <w:numId w:val="2"/>
        </w:numPr>
        <w:spacing w:before="60" w:after="60"/>
      </w:pPr>
      <w:r>
        <w:rPr>
          <w:rFonts w:ascii="Montserrat" w:cs="Montserrat" w:eastAsia="Montserrat" w:hAnsi="Montserrat"/>
          <w:b/>
          <w:bCs/>
          <w:color w:val="0F172A"/>
          <w:sz w:val="22"/>
          <w:szCs w:val="22"/>
        </w:rPr>
        <w:t xml:space="preserve">India-First vs. Global: </w:t>
      </w:r>
      <w:r>
        <w:rPr>
          <w:rFonts w:ascii="Montserrat" w:cs="Montserrat" w:eastAsia="Montserrat" w:hAnsi="Montserrat"/>
          <w:color w:val="374151"/>
          <w:sz w:val="22"/>
          <w:szCs w:val="22"/>
        </w:rPr>
        <w:t xml:space="preserve">Should the MVP launch be India-exclusive (easier regulatory compliance, lower CAC) or globally accessible?</w:t>
      </w:r>
    </w:p>
    <w:p>
      <w:pPr>
        <w:pStyle w:val="ListParagraph"/>
        <w:numPr>
          <w:ilvl w:val="0"/>
          <w:numId w:val="2"/>
        </w:numPr>
        <w:spacing w:before="60" w:after="60"/>
      </w:pPr>
      <w:r>
        <w:rPr>
          <w:rFonts w:ascii="Montserrat" w:cs="Montserrat" w:eastAsia="Montserrat" w:hAnsi="Montserrat"/>
          <w:b/>
          <w:bCs/>
          <w:color w:val="0F172A"/>
          <w:sz w:val="22"/>
          <w:szCs w:val="22"/>
        </w:rPr>
        <w:t xml:space="preserve">Persona Verified Badges: </w:t>
      </w:r>
      <w:r>
        <w:rPr>
          <w:rFonts w:ascii="Montserrat" w:cs="Montserrat" w:eastAsia="Montserrat" w:hAnsi="Montserrat"/>
          <w:color w:val="374151"/>
          <w:sz w:val="22"/>
          <w:szCs w:val="22"/>
        </w:rPr>
        <w:t xml:space="preserve">What is the verification mechanism — government ID, LinkedIn OAuth, manual review?</w:t>
      </w:r>
    </w:p>
    <w:p>
      <w:pPr>
        <w:pStyle w:val="ListParagraph"/>
        <w:numPr>
          <w:ilvl w:val="0"/>
          <w:numId w:val="2"/>
        </w:numPr>
        <w:spacing w:before="60" w:after="60"/>
      </w:pPr>
      <w:r>
        <w:rPr>
          <w:rFonts w:ascii="Montserrat" w:cs="Montserrat" w:eastAsia="Montserrat" w:hAnsi="Montserrat"/>
          <w:b/>
          <w:bCs/>
          <w:color w:val="0F172A"/>
          <w:sz w:val="22"/>
          <w:szCs w:val="22"/>
        </w:rPr>
        <w:t xml:space="preserve">Bloom Rooms Cap: </w:t>
      </w:r>
      <w:r>
        <w:rPr>
          <w:rFonts w:ascii="Montserrat" w:cs="Montserrat" w:eastAsia="Montserrat" w:hAnsi="Montserrat"/>
          <w:color w:val="374151"/>
          <w:sz w:val="22"/>
          <w:szCs w:val="22"/>
        </w:rPr>
        <w:t xml:space="preserve">What is the maximum size of a Live Circle before it degrades to a Stage-like model?</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7DBCFF" w:sz="4" w:space="4"/>
      </w:pBdr>
      <w:tabs>
        <w:tab w:val="right" w:pos="9360"/>
      </w:tabs>
      <w:spacing w:before="80"/>
    </w:pPr>
    <w:r>
      <w:rPr>
        <w:rFonts w:ascii="Montserrat" w:cs="Montserrat" w:eastAsia="Montserrat" w:hAnsi="Montserrat"/>
        <w:b/>
        <w:bCs/>
        <w:color w:val="0F172A"/>
        <w:sz w:val="18"/>
        <w:szCs w:val="18"/>
      </w:rPr>
      <w:t xml:space="preserve">Arun Mohanan  |  </w:t>
    </w:r>
    <w:r>
      <w:rPr>
        <w:rFonts w:ascii="Raleway" w:cs="Raleway" w:eastAsia="Raleway" w:hAnsi="Raleway"/>
        <w:b/>
        <w:bCs/>
        <w:color w:val="7DBCFF"/>
        <w:sz w:val="18"/>
        <w:szCs w:val="18"/>
      </w:rPr>
      <w:t xml:space="preserve">CausalSyntax</w:t>
    </w:r>
    <w:r>
      <w:rPr>
        <w:rFonts w:ascii="Raleway" w:cs="Raleway" w:eastAsia="Raleway" w:hAnsi="Raleway"/>
        <w:color w:val="64748B"/>
        <w:sz w:val="18"/>
        <w:szCs w:val="18"/>
      </w:rPr>
      <w:t xml:space="preserve">  |  causalsyntax.com</w:t>
    </w:r>
    <w:r>
      <w:rPr>
        <w:rFonts w:ascii="Montserrat" w:cs="Montserrat" w:eastAsia="Montserrat" w:hAnsi="Montserrat"/>
        <w:color w:val="64748B"/>
        <w:sz w:val="18"/>
        <w:szCs w:val="18"/>
      </w:rPr>
      <w:t xml:space="preserve">	© 2026 CausalSyntax. Pre-Seed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DBCFF" w:sz="4" w:space="4"/>
      </w:pBdr>
      <w:tabs>
        <w:tab w:val="right" w:pos="9360"/>
      </w:tabs>
      <w:spacing w:after="100"/>
    </w:pPr>
    <w:r>
      <w:rPr>
        <w:rFonts w:ascii="Montserrat" w:cs="Montserrat" w:eastAsia="Montserrat" w:hAnsi="Montserrat"/>
        <w:b w:val="false"/>
        <w:bCs w:val="false"/>
        <w:color w:val="0F172A"/>
        <w:spacing w:val="200"/>
        <w:sz w:val="18"/>
        <w:szCs w:val="18"/>
      </w:rPr>
      <w:t xml:space="preserve">circles</w:t>
    </w:r>
    <w:r>
      <w:rPr>
        <w:rFonts w:ascii="Montserrat" w:cs="Montserrat" w:eastAsia="Montserrat" w:hAnsi="Montserrat"/>
        <w:color w:val="64748B"/>
        <w:sz w:val="18"/>
        <w:szCs w:val="18"/>
      </w:rPr>
      <w:t xml:space="preserve">  —  Product Requirements Document &amp; Roadmap  |  v4.0</w:t>
    </w:r>
    <w:r>
      <w:rPr>
        <w:rFonts w:ascii="Montserrat" w:cs="Montserrat" w:eastAsia="Montserrat" w:hAnsi="Montserrat"/>
        <w:sz w:val="18"/>
        <w:szCs w:val="18"/>
      </w:rPr>
      <w:t xml:space="preserve">	</w:t>
    </w:r>
    <w:r>
      <w:drawing>
        <wp:inline distT="0" distB="0" distL="0" distR="0">
          <wp:extent cx="685800" cy="390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85800" cy="39052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ontserrat" w:cs="Montserrat" w:eastAsia="Montserrat" w:hAnsi="Montserrat"/>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Montserrat" w:cs="Montserrat" w:eastAsia="Montserrat" w:hAnsi="Montserrat"/>
      <w:b/>
      <w:bCs/>
      <w:color w:val="0F172A"/>
      <w:sz w:val="36"/>
      <w:szCs w:val="36"/>
    </w:rPr>
  </w:style>
  <w:style w:type="paragraph" w:styleId="Heading2">
    <w:name w:val="Heading 2"/>
    <w:basedOn w:val="Normal"/>
    <w:next w:val="Normal"/>
    <w:qFormat/>
    <w:pPr>
      <w:spacing w:before="280" w:after="120"/>
      <w:outlineLvl w:val="1"/>
    </w:pPr>
    <w:rPr>
      <w:rFonts w:ascii="Montserrat" w:cs="Montserrat" w:eastAsia="Montserrat" w:hAnsi="Montserrat"/>
      <w:b/>
      <w:bCs/>
      <w:color w:val="7DBCFF"/>
      <w:sz w:val="28"/>
      <w:szCs w:val="28"/>
    </w:rPr>
  </w:style>
  <w:style w:type="paragraph" w:styleId="Heading3">
    <w:name w:val="Heading 3"/>
    <w:basedOn w:val="Normal"/>
    <w:next w:val="Normal"/>
    <w:qFormat/>
    <w:pPr>
      <w:spacing w:before="200" w:after="80"/>
      <w:outlineLvl w:val="2"/>
    </w:pPr>
    <w:rPr>
      <w:rFonts w:ascii="Montserrat" w:cs="Montserrat" w:eastAsia="Montserrat" w:hAnsi="Montserrat"/>
      <w:b/>
      <w:bCs/>
      <w:color w:val="3B82F6"/>
      <w:sz w:val="24"/>
      <w:szCs w:val="24"/>
    </w:rPr>
  </w:style>
  <w:style w:type="paragraph" w:styleId="Normal">
    <w:name w:val="Normal"/>
    <w:rPr>
      <w:rFonts w:ascii="Montserrat" w:cs="Montserrat" w:eastAsia="Montserrat" w:hAnsi="Montserrat"/>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30d54c3e453f637ed6103c69478e42ed71efcc17.pn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30d54c3e453f637ed6103c69478e42ed71efcc17.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2026-03-15T17:14:06.707Z</dcterms:created>
  <dcterms:modified xsi:type="dcterms:W3CDTF">2026-03-15T17:14:06.708Z</dcterms:modified>
</cp:coreProperties>
</file>

<file path=docProps/custom.xml><?xml version="1.0" encoding="utf-8"?>
<Properties xmlns="http://schemas.openxmlformats.org/officeDocument/2006/custom-properties" xmlns:vt="http://schemas.openxmlformats.org/officeDocument/2006/docPropsVTypes"/>
</file>