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86B" w:rsidRDefault="0034586B" w:rsidP="0034586B">
      <w:r>
        <w:t>Вопросы</w:t>
      </w:r>
    </w:p>
    <w:p w:rsidR="0034586B" w:rsidRDefault="0034586B" w:rsidP="0034586B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Сосредоточенные параллельные процессы и режимы их взаимодействия (асинхронный, первый и второй синхронные).</w:t>
      </w:r>
    </w:p>
    <w:p w:rsidR="0034586B" w:rsidRDefault="0034586B" w:rsidP="0034586B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Первый синхронный режим. Использование линейных диаграмм для вычисления минимального общего времени выполнения синхронных процессов.</w:t>
      </w:r>
    </w:p>
    <w:p w:rsidR="0034586B" w:rsidRDefault="0034586B" w:rsidP="0034586B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Второй синхронный режим. Использование линейных диаграмм для вычисления минимального общего времени выполнения синхронных процессов.</w:t>
      </w:r>
    </w:p>
    <w:p w:rsidR="0034586B" w:rsidRDefault="0034586B" w:rsidP="0034586B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Основные формулы вычисления минимального общего времени выполнения синхронных процессов.</w:t>
      </w:r>
    </w:p>
    <w:p w:rsidR="0034586B" w:rsidRDefault="0034586B" w:rsidP="0034586B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Однородные конкурирующие процессы и формулы нахождения минимального общего времени.</w:t>
      </w:r>
    </w:p>
    <w:p w:rsidR="0034586B" w:rsidRDefault="0034586B" w:rsidP="0034586B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режимом взаимодействия сосредоточенных параллельных процессов. Равномерное структурирование.</w:t>
      </w:r>
    </w:p>
    <w:p w:rsidR="0034586B" w:rsidRDefault="0034586B" w:rsidP="0034586B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Роль матриц </w:t>
      </w:r>
      <w:proofErr w:type="spellStart"/>
      <w:r>
        <w:rPr>
          <w:lang w:val="ru-RU"/>
        </w:rPr>
        <w:t>циркулянтов</w:t>
      </w:r>
      <w:proofErr w:type="spellEnd"/>
      <w:r>
        <w:rPr>
          <w:lang w:val="ru-RU"/>
        </w:rPr>
        <w:t xml:space="preserve"> при анализ режимом взаимодействия сосредоточенных параллельных процессов.</w:t>
      </w:r>
    </w:p>
    <w:p w:rsidR="0034586B" w:rsidRDefault="0034586B" w:rsidP="0034586B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Основное свойство </w:t>
      </w:r>
      <w:proofErr w:type="spellStart"/>
      <w:r>
        <w:rPr>
          <w:lang w:val="ru-RU"/>
        </w:rPr>
        <w:t>структурирований</w:t>
      </w:r>
      <w:proofErr w:type="spellEnd"/>
      <w:r>
        <w:rPr>
          <w:lang w:val="ru-RU"/>
        </w:rPr>
        <w:t xml:space="preserve"> из </w:t>
      </w:r>
      <w:r>
        <w:rPr>
          <w:rFonts w:cs="Calibri"/>
          <w:lang w:val="ru-RU"/>
        </w:rPr>
        <w:t>γ</w:t>
      </w:r>
      <w:r>
        <w:rPr>
          <w:lang w:val="ru-RU"/>
        </w:rPr>
        <w:t>-класса.</w:t>
      </w:r>
    </w:p>
    <w:p w:rsidR="0034586B" w:rsidRDefault="0034586B" w:rsidP="0034586B">
      <w:pPr>
        <w:pStyle w:val="a8"/>
        <w:rPr>
          <w:lang w:val="ru-RU"/>
        </w:rPr>
      </w:pPr>
      <w:bookmarkStart w:id="0" w:name="_GoBack"/>
      <w:bookmarkEnd w:id="0"/>
    </w:p>
    <w:p w:rsidR="0034586B" w:rsidRDefault="0034586B" w:rsidP="0034586B">
      <w:pPr>
        <w:pStyle w:val="a8"/>
        <w:rPr>
          <w:lang w:val="ru-RU"/>
        </w:rPr>
      </w:pPr>
    </w:p>
    <w:p w:rsidR="0034586B" w:rsidRPr="0034586B" w:rsidRDefault="0034586B" w:rsidP="0034586B">
      <w:pPr>
        <w:pStyle w:val="a8"/>
        <w:tabs>
          <w:tab w:val="left" w:pos="4632"/>
        </w:tabs>
        <w:jc w:val="both"/>
        <w:rPr>
          <w:b/>
          <w:sz w:val="28"/>
          <w:szCs w:val="28"/>
          <w:lang w:val="ru-RU"/>
        </w:rPr>
      </w:pPr>
      <w:r w:rsidRPr="0034586B">
        <w:rPr>
          <w:b/>
          <w:sz w:val="28"/>
          <w:szCs w:val="28"/>
          <w:lang w:val="ru-RU"/>
        </w:rPr>
        <w:t>Практическая реализация приведенных моделей алгоритмов и задач на языках программирования.</w:t>
      </w:r>
    </w:p>
    <w:p w:rsidR="0034586B" w:rsidRDefault="0034586B" w:rsidP="0034586B">
      <w:pPr>
        <w:pStyle w:val="a8"/>
        <w:rPr>
          <w:lang w:val="ru-RU"/>
        </w:rPr>
      </w:pPr>
    </w:p>
    <w:p w:rsidR="0034586B" w:rsidRDefault="0034586B" w:rsidP="0034586B">
      <w:pPr>
        <w:pStyle w:val="a8"/>
        <w:rPr>
          <w:b/>
          <w:lang w:val="ru-RU"/>
        </w:rPr>
      </w:pPr>
      <w:r w:rsidRPr="005B5075">
        <w:rPr>
          <w:b/>
          <w:lang w:val="ru-RU"/>
        </w:rPr>
        <w:t>Задачи</w:t>
      </w:r>
    </w:p>
    <w:p w:rsidR="0034586B" w:rsidRDefault="0034586B" w:rsidP="0034586B">
      <w:pPr>
        <w:pStyle w:val="a8"/>
        <w:rPr>
          <w:lang w:val="ru-RU"/>
        </w:rPr>
      </w:pPr>
      <w:r>
        <w:rPr>
          <w:lang w:val="ru-RU"/>
        </w:rPr>
        <w:t>Задача 1</w:t>
      </w:r>
    </w:p>
    <w:p w:rsidR="0034586B" w:rsidRDefault="0034586B" w:rsidP="0034586B">
      <w:pPr>
        <w:pStyle w:val="a8"/>
        <w:ind w:left="284" w:firstLine="425"/>
        <w:rPr>
          <w:lang w:val="ru-RU"/>
        </w:rPr>
      </w:pPr>
      <w:r>
        <w:rPr>
          <w:lang w:val="ru-RU"/>
        </w:rPr>
        <w:t>Представить с помощью линейных диаграмм процесс выполнения 4-х процесс</w:t>
      </w:r>
      <w:r w:rsidRPr="006D76D2">
        <w:rPr>
          <w:lang w:val="ru-RU"/>
        </w:rPr>
        <w:t>ов на 4-х процессорах в асинхр</w:t>
      </w:r>
      <w:r>
        <w:rPr>
          <w:lang w:val="ru-RU"/>
        </w:rPr>
        <w:t>онном и 2-х синхронных режимов если матрица времен выполнения блоков имеет вид.</w:t>
      </w:r>
    </w:p>
    <w:p w:rsidR="0034586B" w:rsidRDefault="0034586B" w:rsidP="0034586B">
      <w:pPr>
        <w:ind w:left="372" w:firstLine="904"/>
        <w:rPr>
          <w:rFonts w:eastAsia="Calibri"/>
        </w:rPr>
      </w:pPr>
      <w:r w:rsidRPr="00E6455F">
        <w:rPr>
          <w:rFonts w:eastAsia="Calibri"/>
          <w:position w:val="-78"/>
        </w:rPr>
        <w:object w:dxaOrig="1680" w:dyaOrig="1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85.5pt" o:ole="">
            <v:imagedata r:id="rId5" o:title=""/>
          </v:shape>
          <o:OLEObject Type="Embed" ProgID="Equation.DSMT4" ShapeID="_x0000_i1025" DrawAspect="Content" ObjectID="_1652681862" r:id="rId6"/>
        </w:object>
      </w:r>
    </w:p>
    <w:p w:rsidR="0034586B" w:rsidRDefault="0034586B" w:rsidP="0034586B">
      <w:pPr>
        <w:ind w:left="372" w:firstLine="337"/>
        <w:rPr>
          <w:rFonts w:eastAsia="Calibri"/>
        </w:rPr>
      </w:pPr>
      <w:r>
        <w:rPr>
          <w:rFonts w:eastAsia="Calibri"/>
        </w:rPr>
        <w:t>Найти величину общего времени выполнения задолго числа процессов в каждом из режимов (асинхронный и два синхронных). Выполнить сравнительный анализ.</w:t>
      </w:r>
    </w:p>
    <w:p w:rsidR="0034586B" w:rsidRDefault="0034586B" w:rsidP="0034586B">
      <w:pPr>
        <w:pStyle w:val="a8"/>
        <w:rPr>
          <w:lang w:val="ru-RU"/>
        </w:rPr>
      </w:pPr>
      <w:r>
        <w:rPr>
          <w:lang w:val="ru-RU"/>
        </w:rPr>
        <w:lastRenderedPageBreak/>
        <w:t>Задача 2</w:t>
      </w:r>
    </w:p>
    <w:p w:rsidR="0034586B" w:rsidRDefault="0034586B" w:rsidP="0034586B">
      <w:pPr>
        <w:pStyle w:val="a8"/>
        <w:ind w:left="284" w:firstLine="425"/>
        <w:rPr>
          <w:lang w:val="ru-RU"/>
        </w:rPr>
      </w:pPr>
      <w:r>
        <w:rPr>
          <w:lang w:val="ru-RU"/>
        </w:rPr>
        <w:t>Представить с помощью линейных диаграмм процесс выполнения 5 процесс</w:t>
      </w:r>
      <w:r w:rsidRPr="006D76D2">
        <w:rPr>
          <w:lang w:val="ru-RU"/>
        </w:rPr>
        <w:t xml:space="preserve">ов на </w:t>
      </w:r>
      <w:r>
        <w:rPr>
          <w:lang w:val="ru-RU"/>
        </w:rPr>
        <w:t>5</w:t>
      </w:r>
      <w:r w:rsidRPr="006D76D2">
        <w:rPr>
          <w:lang w:val="ru-RU"/>
        </w:rPr>
        <w:t xml:space="preserve"> процессорах в асинхр</w:t>
      </w:r>
      <w:r>
        <w:rPr>
          <w:lang w:val="ru-RU"/>
        </w:rPr>
        <w:t>онном и 2-х синхронных режимах если, матрица времен выполнения блоков имеет вид:</w:t>
      </w:r>
    </w:p>
    <w:p w:rsidR="0034586B" w:rsidRDefault="0034586B" w:rsidP="0034586B">
      <w:pPr>
        <w:ind w:left="372" w:firstLine="904"/>
        <w:rPr>
          <w:rFonts w:eastAsia="Calibri"/>
        </w:rPr>
      </w:pPr>
      <w:r w:rsidRPr="00E44DA3">
        <w:rPr>
          <w:position w:val="-98"/>
        </w:rPr>
        <w:object w:dxaOrig="2079" w:dyaOrig="2100">
          <v:shape id="_x0000_i1026" type="#_x0000_t75" style="width:104.25pt;height:105pt" o:ole="">
            <v:imagedata r:id="rId7" o:title=""/>
          </v:shape>
          <o:OLEObject Type="Embed" ProgID="Equation.DSMT4" ShapeID="_x0000_i1026" DrawAspect="Content" ObjectID="_1652681863" r:id="rId8"/>
        </w:object>
      </w:r>
    </w:p>
    <w:p w:rsidR="0034586B" w:rsidRDefault="0034586B" w:rsidP="0034586B">
      <w:pPr>
        <w:ind w:left="372" w:firstLine="337"/>
        <w:rPr>
          <w:rFonts w:eastAsia="Calibri"/>
        </w:rPr>
      </w:pPr>
      <w:r>
        <w:rPr>
          <w:rFonts w:eastAsia="Calibri"/>
        </w:rPr>
        <w:t>Найти величину общего времени выполнения задолго числа процессов в каждом из режимов (асинхронный и два синхронных). Провести сравнительный анализ общего времени в каждом из режимов.</w:t>
      </w:r>
    </w:p>
    <w:p w:rsidR="0034586B" w:rsidRDefault="0034586B" w:rsidP="0034586B">
      <w:pPr>
        <w:ind w:left="372" w:firstLine="337"/>
      </w:pPr>
      <w:r>
        <w:t>Задача 3</w:t>
      </w:r>
    </w:p>
    <w:p w:rsidR="0034586B" w:rsidRPr="00463A7A" w:rsidRDefault="0034586B" w:rsidP="0034586B">
      <w:pPr>
        <w:ind w:left="372" w:firstLine="337"/>
        <w:rPr>
          <w:rFonts w:eastAsia="Calibri"/>
        </w:rPr>
      </w:pPr>
      <w:r w:rsidRPr="00463A7A">
        <w:rPr>
          <w:rFonts w:eastAsia="Calibri"/>
        </w:rPr>
        <w:t xml:space="preserve">Пусть число процессоров многопроцессорной системы </w:t>
      </w:r>
      <w:r w:rsidRPr="00463A7A">
        <w:rPr>
          <w:rFonts w:eastAsia="Calibri"/>
          <w:position w:val="-10"/>
        </w:rPr>
        <w:object w:dxaOrig="540" w:dyaOrig="300">
          <v:shape id="_x0000_i1045" type="#_x0000_t75" style="width:27pt;height:15pt" o:ole="">
            <v:imagedata r:id="rId9" o:title=""/>
          </v:shape>
          <o:OLEObject Type="Embed" ProgID="Equation.DSMT4" ShapeID="_x0000_i1045" DrawAspect="Content" ObjectID="_1652681864" r:id="rId10"/>
        </w:object>
      </w:r>
      <w:r w:rsidRPr="00463A7A">
        <w:rPr>
          <w:rFonts w:eastAsia="Calibri"/>
        </w:rPr>
        <w:t>, число  блоков структурированного программного р</w:t>
      </w:r>
      <w:r w:rsidRPr="00463A7A">
        <w:rPr>
          <w:rFonts w:eastAsia="Calibri"/>
        </w:rPr>
        <w:t>е</w:t>
      </w:r>
      <w:r w:rsidRPr="00463A7A">
        <w:rPr>
          <w:rFonts w:eastAsia="Calibri"/>
        </w:rPr>
        <w:t xml:space="preserve">сурса </w:t>
      </w:r>
      <w:r w:rsidRPr="00463A7A">
        <w:rPr>
          <w:rFonts w:eastAsia="Calibri"/>
          <w:position w:val="-6"/>
        </w:rPr>
        <w:object w:dxaOrig="520" w:dyaOrig="260">
          <v:shape id="_x0000_i1046" type="#_x0000_t75" style="width:26.25pt;height:12.75pt" o:ole="">
            <v:imagedata r:id="rId11" o:title=""/>
          </v:shape>
          <o:OLEObject Type="Embed" ProgID="Equation.DSMT4" ShapeID="_x0000_i1046" DrawAspect="Content" ObjectID="_1652681865" r:id="rId12"/>
        </w:object>
      </w:r>
      <w:r w:rsidRPr="00463A7A">
        <w:rPr>
          <w:rFonts w:eastAsia="Calibri"/>
        </w:rPr>
        <w:t xml:space="preserve"> и число конкурирующих процессов </w:t>
      </w:r>
      <w:r w:rsidRPr="00463A7A">
        <w:rPr>
          <w:rFonts w:eastAsia="Calibri"/>
          <w:position w:val="-6"/>
        </w:rPr>
        <w:object w:dxaOrig="660" w:dyaOrig="279">
          <v:shape id="_x0000_i1047" type="#_x0000_t75" style="width:37.5pt;height:12.75pt" o:ole="">
            <v:imagedata r:id="rId13" o:title=""/>
          </v:shape>
          <o:OLEObject Type="Embed" ProgID="Equation.DSMT4" ShapeID="_x0000_i1047" DrawAspect="Content" ObjectID="_1652681866" r:id="rId14"/>
        </w:object>
      </w:r>
      <w:r w:rsidRPr="00463A7A">
        <w:rPr>
          <w:rFonts w:eastAsia="Calibri"/>
        </w:rPr>
        <w:t>. Матр</w:t>
      </w:r>
      <w:r w:rsidRPr="00463A7A">
        <w:rPr>
          <w:rFonts w:eastAsia="Calibri"/>
        </w:rPr>
        <w:t>и</w:t>
      </w:r>
      <w:r w:rsidRPr="00463A7A">
        <w:rPr>
          <w:rFonts w:eastAsia="Calibri"/>
        </w:rPr>
        <w:t>ца времен выполнения блоков програм</w:t>
      </w:r>
      <w:r w:rsidRPr="00463A7A">
        <w:rPr>
          <w:rFonts w:eastAsia="Calibri"/>
        </w:rPr>
        <w:t>м</w:t>
      </w:r>
      <w:r w:rsidRPr="00463A7A">
        <w:rPr>
          <w:rFonts w:eastAsia="Calibri"/>
        </w:rPr>
        <w:t xml:space="preserve">ного ресурса </w:t>
      </w:r>
      <w:r w:rsidRPr="00463A7A">
        <w:rPr>
          <w:rFonts w:eastAsia="Calibri"/>
          <w:position w:val="-20"/>
        </w:rPr>
        <w:object w:dxaOrig="900" w:dyaOrig="460">
          <v:shape id="_x0000_i1048" type="#_x0000_t75" style="width:53.25pt;height:27pt" o:ole="">
            <v:imagedata r:id="rId15" o:title=""/>
          </v:shape>
          <o:OLEObject Type="Embed" ProgID="Equation.DSMT4" ShapeID="_x0000_i1048" DrawAspect="Content" ObjectID="_1652681867" r:id="rId16"/>
        </w:object>
      </w:r>
      <w:r w:rsidRPr="00463A7A">
        <w:rPr>
          <w:rFonts w:eastAsia="Calibri"/>
        </w:rPr>
        <w:t xml:space="preserve">, </w:t>
      </w:r>
      <w:r w:rsidRPr="00463A7A">
        <w:rPr>
          <w:rFonts w:eastAsia="Calibri"/>
          <w:position w:val="-8"/>
        </w:rPr>
        <w:object w:dxaOrig="720" w:dyaOrig="360">
          <v:shape id="_x0000_i1049" type="#_x0000_t75" style="width:36pt;height:21.75pt" o:ole="">
            <v:imagedata r:id="rId17" o:title=""/>
          </v:shape>
          <o:OLEObject Type="Embed" ProgID="Equation.DSMT4" ShapeID="_x0000_i1049" DrawAspect="Content" ObjectID="_1652681868" r:id="rId18"/>
        </w:object>
      </w:r>
      <w:r w:rsidRPr="00463A7A">
        <w:rPr>
          <w:rFonts w:eastAsia="Calibri"/>
        </w:rPr>
        <w:t xml:space="preserve">, </w:t>
      </w:r>
      <w:r w:rsidRPr="00463A7A">
        <w:rPr>
          <w:rFonts w:eastAsia="Calibri"/>
          <w:position w:val="-10"/>
        </w:rPr>
        <w:object w:dxaOrig="680" w:dyaOrig="380">
          <v:shape id="_x0000_i1050" type="#_x0000_t75" style="width:33.75pt;height:22.5pt" o:ole="">
            <v:imagedata r:id="rId19" o:title=""/>
          </v:shape>
          <o:OLEObject Type="Embed" ProgID="Equation.DSMT4" ShapeID="_x0000_i1050" DrawAspect="Content" ObjectID="_1652681869" r:id="rId20"/>
        </w:object>
      </w:r>
      <w:r w:rsidRPr="00463A7A">
        <w:rPr>
          <w:rFonts w:eastAsia="Calibri"/>
        </w:rPr>
        <w:t>, имеет вид:</w:t>
      </w:r>
    </w:p>
    <w:p w:rsidR="0034586B" w:rsidRDefault="0034586B" w:rsidP="0034586B">
      <w:pPr>
        <w:ind w:left="372" w:firstLine="337"/>
      </w:pPr>
      <w:r w:rsidRPr="00E44DA3">
        <w:rPr>
          <w:position w:val="-210"/>
        </w:rPr>
        <w:object w:dxaOrig="1939" w:dyaOrig="4320">
          <v:shape id="_x0000_i1027" type="#_x0000_t75" style="width:96.75pt;height:3in" o:ole="">
            <v:imagedata r:id="rId21" o:title=""/>
          </v:shape>
          <o:OLEObject Type="Embed" ProgID="Equation.DSMT4" ShapeID="_x0000_i1027" DrawAspect="Content" ObjectID="_1652681870" r:id="rId22"/>
        </w:object>
      </w:r>
    </w:p>
    <w:p w:rsidR="0034586B" w:rsidRDefault="0034586B" w:rsidP="0034586B">
      <w:pPr>
        <w:ind w:firstLine="372"/>
      </w:pPr>
      <w:r>
        <w:lastRenderedPageBreak/>
        <w:t xml:space="preserve">Построить результирующею матрицу времен выполнения блоков </w:t>
      </w:r>
      <w:r w:rsidRPr="00E44DA3">
        <w:rPr>
          <w:position w:val="-12"/>
        </w:rPr>
        <w:object w:dxaOrig="300" w:dyaOrig="380">
          <v:shape id="_x0000_i1051" type="#_x0000_t75" style="width:15pt;height:18.75pt" o:ole="">
            <v:imagedata r:id="rId23" o:title=""/>
          </v:shape>
          <o:OLEObject Type="Embed" ProgID="Equation.DSMT4" ShapeID="_x0000_i1051" DrawAspect="Content" ObjectID="_1652681871" r:id="rId24"/>
        </w:object>
      </w:r>
      <w:r>
        <w:t xml:space="preserve">. Найти в условиях первого асинхронного режима минимальное общее время выполнения двенадцати  процессов на четырех процессорах с заданной матрицей </w:t>
      </w:r>
      <w:r w:rsidRPr="00E44DA3">
        <w:rPr>
          <w:position w:val="-12"/>
        </w:rPr>
        <w:object w:dxaOrig="300" w:dyaOrig="380">
          <v:shape id="_x0000_i1028" type="#_x0000_t75" style="width:15pt;height:18.75pt" o:ole="">
            <v:imagedata r:id="rId25" o:title=""/>
          </v:shape>
          <o:OLEObject Type="Embed" ProgID="Equation.DSMT4" ShapeID="_x0000_i1028" DrawAspect="Content" ObjectID="_1652681872" r:id="rId26"/>
        </w:object>
      </w:r>
      <w:r>
        <w:t xml:space="preserve"> методом критического пути и с помощью линейных диаграмм.</w:t>
      </w:r>
    </w:p>
    <w:p w:rsidR="0034586B" w:rsidRDefault="0034586B" w:rsidP="0034586B"/>
    <w:p w:rsidR="0034586B" w:rsidRDefault="0034586B" w:rsidP="0034586B"/>
    <w:p w:rsidR="0034586B" w:rsidRDefault="0034586B" w:rsidP="0034586B">
      <w:pPr>
        <w:ind w:firstLine="708"/>
      </w:pPr>
      <w:r>
        <w:t xml:space="preserve">Задача 4 </w:t>
      </w:r>
    </w:p>
    <w:p w:rsidR="0034586B" w:rsidRPr="00463A7A" w:rsidRDefault="0034586B" w:rsidP="0034586B">
      <w:pPr>
        <w:ind w:left="372" w:firstLine="337"/>
        <w:rPr>
          <w:rFonts w:eastAsia="Calibri"/>
        </w:rPr>
      </w:pPr>
      <w:r w:rsidRPr="00463A7A">
        <w:rPr>
          <w:rFonts w:eastAsia="Calibri"/>
        </w:rPr>
        <w:t xml:space="preserve">Пусть число процессоров многопроцессорной системы </w:t>
      </w:r>
      <w:r w:rsidRPr="00463A7A">
        <w:rPr>
          <w:rFonts w:eastAsia="Calibri"/>
          <w:position w:val="-10"/>
        </w:rPr>
        <w:object w:dxaOrig="540" w:dyaOrig="300">
          <v:shape id="_x0000_i1029" type="#_x0000_t75" style="width:27pt;height:15pt" o:ole="">
            <v:imagedata r:id="rId9" o:title=""/>
          </v:shape>
          <o:OLEObject Type="Embed" ProgID="Equation.DSMT4" ShapeID="_x0000_i1029" DrawAspect="Content" ObjectID="_1652681873" r:id="rId27"/>
        </w:object>
      </w:r>
      <w:r w:rsidRPr="00463A7A">
        <w:rPr>
          <w:rFonts w:eastAsia="Calibri"/>
        </w:rPr>
        <w:t>, число  блоков структурированного программного р</w:t>
      </w:r>
      <w:r w:rsidRPr="00463A7A">
        <w:rPr>
          <w:rFonts w:eastAsia="Calibri"/>
        </w:rPr>
        <w:t>е</w:t>
      </w:r>
      <w:r w:rsidRPr="00463A7A">
        <w:rPr>
          <w:rFonts w:eastAsia="Calibri"/>
        </w:rPr>
        <w:t xml:space="preserve">сурса </w:t>
      </w:r>
      <w:r w:rsidRPr="00463A7A">
        <w:rPr>
          <w:rFonts w:eastAsia="Calibri"/>
          <w:position w:val="-6"/>
        </w:rPr>
        <w:object w:dxaOrig="520" w:dyaOrig="260">
          <v:shape id="_x0000_i1030" type="#_x0000_t75" style="width:26.25pt;height:12.75pt" o:ole="">
            <v:imagedata r:id="rId11" o:title=""/>
          </v:shape>
          <o:OLEObject Type="Embed" ProgID="Equation.DSMT4" ShapeID="_x0000_i1030" DrawAspect="Content" ObjectID="_1652681874" r:id="rId28"/>
        </w:object>
      </w:r>
      <w:r w:rsidRPr="00463A7A">
        <w:rPr>
          <w:rFonts w:eastAsia="Calibri"/>
        </w:rPr>
        <w:t xml:space="preserve"> и число конкурирующих процессов </w:t>
      </w:r>
      <w:r w:rsidRPr="00463A7A">
        <w:rPr>
          <w:rFonts w:eastAsia="Calibri"/>
          <w:position w:val="-6"/>
        </w:rPr>
        <w:object w:dxaOrig="639" w:dyaOrig="279">
          <v:shape id="_x0000_i1031" type="#_x0000_t75" style="width:36pt;height:12.75pt" o:ole="">
            <v:imagedata r:id="rId29" o:title=""/>
          </v:shape>
          <o:OLEObject Type="Embed" ProgID="Equation.DSMT4" ShapeID="_x0000_i1031" DrawAspect="Content" ObjectID="_1652681875" r:id="rId30"/>
        </w:object>
      </w:r>
      <w:r w:rsidRPr="00463A7A">
        <w:rPr>
          <w:rFonts w:eastAsia="Calibri"/>
        </w:rPr>
        <w:t>. Матр</w:t>
      </w:r>
      <w:r w:rsidRPr="00463A7A">
        <w:rPr>
          <w:rFonts w:eastAsia="Calibri"/>
        </w:rPr>
        <w:t>и</w:t>
      </w:r>
      <w:r w:rsidRPr="00463A7A">
        <w:rPr>
          <w:rFonts w:eastAsia="Calibri"/>
        </w:rPr>
        <w:t>ца времен выполнения блоков програм</w:t>
      </w:r>
      <w:r w:rsidRPr="00463A7A">
        <w:rPr>
          <w:rFonts w:eastAsia="Calibri"/>
        </w:rPr>
        <w:t>м</w:t>
      </w:r>
      <w:r w:rsidRPr="00463A7A">
        <w:rPr>
          <w:rFonts w:eastAsia="Calibri"/>
        </w:rPr>
        <w:t xml:space="preserve">ного ресурса </w:t>
      </w:r>
      <w:r w:rsidRPr="00463A7A">
        <w:rPr>
          <w:rFonts w:eastAsia="Calibri"/>
          <w:position w:val="-20"/>
        </w:rPr>
        <w:object w:dxaOrig="900" w:dyaOrig="460">
          <v:shape id="_x0000_i1032" type="#_x0000_t75" style="width:53.25pt;height:27pt" o:ole="">
            <v:imagedata r:id="rId15" o:title=""/>
          </v:shape>
          <o:OLEObject Type="Embed" ProgID="Equation.DSMT4" ShapeID="_x0000_i1032" DrawAspect="Content" ObjectID="_1652681876" r:id="rId31"/>
        </w:object>
      </w:r>
      <w:r w:rsidRPr="00463A7A">
        <w:rPr>
          <w:rFonts w:eastAsia="Calibri"/>
        </w:rPr>
        <w:t xml:space="preserve">, </w:t>
      </w:r>
      <w:r w:rsidRPr="00463A7A">
        <w:rPr>
          <w:rFonts w:eastAsia="Calibri"/>
          <w:position w:val="-8"/>
        </w:rPr>
        <w:object w:dxaOrig="700" w:dyaOrig="360">
          <v:shape id="_x0000_i1033" type="#_x0000_t75" style="width:35.25pt;height:21.75pt" o:ole="">
            <v:imagedata r:id="rId32" o:title=""/>
          </v:shape>
          <o:OLEObject Type="Embed" ProgID="Equation.DSMT4" ShapeID="_x0000_i1033" DrawAspect="Content" ObjectID="_1652681877" r:id="rId33"/>
        </w:object>
      </w:r>
      <w:r w:rsidRPr="00463A7A">
        <w:rPr>
          <w:rFonts w:eastAsia="Calibri"/>
        </w:rPr>
        <w:t xml:space="preserve">, </w:t>
      </w:r>
      <w:r w:rsidRPr="00463A7A">
        <w:rPr>
          <w:rFonts w:eastAsia="Calibri"/>
          <w:position w:val="-10"/>
        </w:rPr>
        <w:object w:dxaOrig="680" w:dyaOrig="380">
          <v:shape id="_x0000_i1034" type="#_x0000_t75" style="width:33.75pt;height:22.5pt" o:ole="">
            <v:imagedata r:id="rId19" o:title=""/>
          </v:shape>
          <o:OLEObject Type="Embed" ProgID="Equation.DSMT4" ShapeID="_x0000_i1034" DrawAspect="Content" ObjectID="_1652681878" r:id="rId34"/>
        </w:object>
      </w:r>
      <w:r w:rsidRPr="00463A7A">
        <w:rPr>
          <w:rFonts w:eastAsia="Calibri"/>
        </w:rPr>
        <w:t>, имеет вид:</w:t>
      </w:r>
    </w:p>
    <w:p w:rsidR="0034586B" w:rsidRDefault="0034586B" w:rsidP="0034586B">
      <w:pPr>
        <w:ind w:left="372" w:firstLine="337"/>
      </w:pPr>
      <w:r w:rsidRPr="0074576D">
        <w:rPr>
          <w:position w:val="-192"/>
        </w:rPr>
        <w:object w:dxaOrig="1939" w:dyaOrig="3960">
          <v:shape id="_x0000_i1035" type="#_x0000_t75" style="width:96.75pt;height:198pt" o:ole="">
            <v:imagedata r:id="rId35" o:title=""/>
          </v:shape>
          <o:OLEObject Type="Embed" ProgID="Equation.DSMT4" ShapeID="_x0000_i1035" DrawAspect="Content" ObjectID="_1652681879" r:id="rId36"/>
        </w:object>
      </w:r>
    </w:p>
    <w:p w:rsidR="0034586B" w:rsidRDefault="0034586B" w:rsidP="0034586B">
      <w:pPr>
        <w:ind w:firstLine="372"/>
      </w:pPr>
      <w:r>
        <w:t xml:space="preserve">Построить результирующею матрицу времен выполнения блоков </w:t>
      </w:r>
      <w:r w:rsidRPr="00E44DA3">
        <w:rPr>
          <w:position w:val="-12"/>
        </w:rPr>
        <w:object w:dxaOrig="300" w:dyaOrig="380">
          <v:shape id="_x0000_i1036" type="#_x0000_t75" style="width:15pt;height:18.75pt" o:ole="">
            <v:imagedata r:id="rId23" o:title=""/>
          </v:shape>
          <o:OLEObject Type="Embed" ProgID="Equation.DSMT4" ShapeID="_x0000_i1036" DrawAspect="Content" ObjectID="_1652681880" r:id="rId37"/>
        </w:object>
      </w:r>
      <w:r>
        <w:t xml:space="preserve">. Найти в условиях первого асинхронного режима минимальное общее время выполнения одиннадцати процессов на четырех процессорах с заданной матрицей </w:t>
      </w:r>
      <w:r w:rsidRPr="00E44DA3">
        <w:rPr>
          <w:position w:val="-12"/>
        </w:rPr>
        <w:object w:dxaOrig="300" w:dyaOrig="380">
          <v:shape id="_x0000_i1037" type="#_x0000_t75" style="width:15pt;height:18.75pt" o:ole="">
            <v:imagedata r:id="rId25" o:title=""/>
          </v:shape>
          <o:OLEObject Type="Embed" ProgID="Equation.DSMT4" ShapeID="_x0000_i1037" DrawAspect="Content" ObjectID="_1652681881" r:id="rId38"/>
        </w:object>
      </w:r>
      <w:r>
        <w:t xml:space="preserve"> методом критического пути и с помощью линейных диаграмм.</w:t>
      </w:r>
    </w:p>
    <w:p w:rsidR="0034586B" w:rsidRDefault="0034586B" w:rsidP="0034586B">
      <w:pPr>
        <w:ind w:firstLine="708"/>
      </w:pPr>
      <w:r>
        <w:t xml:space="preserve">Задача 5 </w:t>
      </w:r>
    </w:p>
    <w:p w:rsidR="0034586B" w:rsidRPr="00463A7A" w:rsidRDefault="0034586B" w:rsidP="0034586B">
      <w:pPr>
        <w:ind w:left="372" w:firstLine="337"/>
        <w:rPr>
          <w:rFonts w:eastAsia="Calibri"/>
        </w:rPr>
      </w:pPr>
      <w:r w:rsidRPr="00463A7A">
        <w:rPr>
          <w:rFonts w:eastAsia="Calibri"/>
        </w:rPr>
        <w:t xml:space="preserve">Пусть число процессоров многопроцессорной системы </w:t>
      </w:r>
      <w:r w:rsidRPr="00463A7A">
        <w:rPr>
          <w:rFonts w:eastAsia="Calibri"/>
          <w:position w:val="-10"/>
        </w:rPr>
        <w:object w:dxaOrig="540" w:dyaOrig="300">
          <v:shape id="_x0000_i1038" type="#_x0000_t75" style="width:27pt;height:15pt" o:ole="">
            <v:imagedata r:id="rId9" o:title=""/>
          </v:shape>
          <o:OLEObject Type="Embed" ProgID="Equation.DSMT4" ShapeID="_x0000_i1038" DrawAspect="Content" ObjectID="_1652681882" r:id="rId39"/>
        </w:object>
      </w:r>
      <w:r w:rsidRPr="00463A7A">
        <w:rPr>
          <w:rFonts w:eastAsia="Calibri"/>
        </w:rPr>
        <w:t>, число  блоков структурированного программного р</w:t>
      </w:r>
      <w:r w:rsidRPr="00463A7A">
        <w:rPr>
          <w:rFonts w:eastAsia="Calibri"/>
        </w:rPr>
        <w:t>е</w:t>
      </w:r>
      <w:r w:rsidRPr="00463A7A">
        <w:rPr>
          <w:rFonts w:eastAsia="Calibri"/>
        </w:rPr>
        <w:t xml:space="preserve">сурса </w:t>
      </w:r>
      <w:r w:rsidRPr="00463A7A">
        <w:rPr>
          <w:rFonts w:eastAsia="Calibri"/>
          <w:position w:val="-6"/>
        </w:rPr>
        <w:object w:dxaOrig="520" w:dyaOrig="260">
          <v:shape id="_x0000_i1039" type="#_x0000_t75" style="width:26.25pt;height:12.75pt" o:ole="">
            <v:imagedata r:id="rId11" o:title=""/>
          </v:shape>
          <o:OLEObject Type="Embed" ProgID="Equation.DSMT4" ShapeID="_x0000_i1039" DrawAspect="Content" ObjectID="_1652681883" r:id="rId40"/>
        </w:object>
      </w:r>
      <w:r w:rsidRPr="00463A7A">
        <w:rPr>
          <w:rFonts w:eastAsia="Calibri"/>
        </w:rPr>
        <w:t xml:space="preserve"> и число конкурирующих процессов </w:t>
      </w:r>
      <w:r w:rsidRPr="00463A7A">
        <w:rPr>
          <w:rFonts w:eastAsia="Calibri"/>
          <w:position w:val="-6"/>
        </w:rPr>
        <w:object w:dxaOrig="639" w:dyaOrig="279">
          <v:shape id="_x0000_i1040" type="#_x0000_t75" style="width:36pt;height:12.75pt" o:ole="">
            <v:imagedata r:id="rId29" o:title=""/>
          </v:shape>
          <o:OLEObject Type="Embed" ProgID="Equation.DSMT4" ShapeID="_x0000_i1040" DrawAspect="Content" ObjectID="_1652681884" r:id="rId41"/>
        </w:object>
      </w:r>
      <w:r w:rsidRPr="00463A7A">
        <w:rPr>
          <w:rFonts w:eastAsia="Calibri"/>
        </w:rPr>
        <w:t>. Матр</w:t>
      </w:r>
      <w:r w:rsidRPr="00463A7A">
        <w:rPr>
          <w:rFonts w:eastAsia="Calibri"/>
        </w:rPr>
        <w:t>и</w:t>
      </w:r>
      <w:r w:rsidRPr="00463A7A">
        <w:rPr>
          <w:rFonts w:eastAsia="Calibri"/>
        </w:rPr>
        <w:t xml:space="preserve">ца времен </w:t>
      </w:r>
      <w:r w:rsidRPr="00463A7A">
        <w:rPr>
          <w:rFonts w:eastAsia="Calibri"/>
        </w:rPr>
        <w:lastRenderedPageBreak/>
        <w:t>выполнения блоков програм</w:t>
      </w:r>
      <w:r w:rsidRPr="00463A7A">
        <w:rPr>
          <w:rFonts w:eastAsia="Calibri"/>
        </w:rPr>
        <w:t>м</w:t>
      </w:r>
      <w:r w:rsidRPr="00463A7A">
        <w:rPr>
          <w:rFonts w:eastAsia="Calibri"/>
        </w:rPr>
        <w:t xml:space="preserve">ного ресурса </w:t>
      </w:r>
      <w:r w:rsidRPr="00463A7A">
        <w:rPr>
          <w:rFonts w:eastAsia="Calibri"/>
          <w:position w:val="-20"/>
        </w:rPr>
        <w:object w:dxaOrig="900" w:dyaOrig="460">
          <v:shape id="_x0000_i1041" type="#_x0000_t75" style="width:53.25pt;height:27pt" o:ole="">
            <v:imagedata r:id="rId15" o:title=""/>
          </v:shape>
          <o:OLEObject Type="Embed" ProgID="Equation.DSMT4" ShapeID="_x0000_i1041" DrawAspect="Content" ObjectID="_1652681885" r:id="rId42"/>
        </w:object>
      </w:r>
      <w:r w:rsidRPr="00463A7A">
        <w:rPr>
          <w:rFonts w:eastAsia="Calibri"/>
        </w:rPr>
        <w:t xml:space="preserve">, </w:t>
      </w:r>
      <w:r w:rsidRPr="00463A7A">
        <w:rPr>
          <w:rFonts w:eastAsia="Calibri"/>
          <w:position w:val="-8"/>
        </w:rPr>
        <w:object w:dxaOrig="700" w:dyaOrig="360">
          <v:shape id="_x0000_i1042" type="#_x0000_t75" style="width:35.25pt;height:21.75pt" o:ole="">
            <v:imagedata r:id="rId32" o:title=""/>
          </v:shape>
          <o:OLEObject Type="Embed" ProgID="Equation.DSMT4" ShapeID="_x0000_i1042" DrawAspect="Content" ObjectID="_1652681886" r:id="rId43"/>
        </w:object>
      </w:r>
      <w:r w:rsidRPr="00463A7A">
        <w:rPr>
          <w:rFonts w:eastAsia="Calibri"/>
        </w:rPr>
        <w:t xml:space="preserve">, </w:t>
      </w:r>
      <w:r w:rsidRPr="00463A7A">
        <w:rPr>
          <w:rFonts w:eastAsia="Calibri"/>
          <w:position w:val="-10"/>
        </w:rPr>
        <w:object w:dxaOrig="680" w:dyaOrig="380">
          <v:shape id="_x0000_i1043" type="#_x0000_t75" style="width:33.75pt;height:22.5pt" o:ole="">
            <v:imagedata r:id="rId19" o:title=""/>
          </v:shape>
          <o:OLEObject Type="Embed" ProgID="Equation.DSMT4" ShapeID="_x0000_i1043" DrawAspect="Content" ObjectID="_1652681887" r:id="rId44"/>
        </w:object>
      </w:r>
      <w:r w:rsidRPr="00463A7A">
        <w:rPr>
          <w:rFonts w:eastAsia="Calibri"/>
        </w:rPr>
        <w:t>, имеет вид:</w:t>
      </w:r>
    </w:p>
    <w:p w:rsidR="0034586B" w:rsidRDefault="0034586B" w:rsidP="0034586B">
      <w:pPr>
        <w:ind w:left="372" w:firstLine="337"/>
      </w:pPr>
      <w:r w:rsidRPr="0074576D">
        <w:rPr>
          <w:position w:val="-192"/>
        </w:rPr>
        <w:object w:dxaOrig="1939" w:dyaOrig="3960">
          <v:shape id="_x0000_i1044" type="#_x0000_t75" style="width:96.75pt;height:198pt" o:ole="">
            <v:imagedata r:id="rId45" o:title=""/>
          </v:shape>
          <o:OLEObject Type="Embed" ProgID="Equation.DSMT4" ShapeID="_x0000_i1044" DrawAspect="Content" ObjectID="_1652681888" r:id="rId46"/>
        </w:object>
      </w:r>
    </w:p>
    <w:p w:rsidR="0034586B" w:rsidRDefault="0034586B" w:rsidP="0034586B">
      <w:pPr>
        <w:ind w:firstLine="372"/>
      </w:pPr>
      <w:r>
        <w:t xml:space="preserve">Найти в условиях первого синхронного режима минимальное общее время выполнения одиннадцати  процессов на четырех процессорах с заданной матрицей </w:t>
      </w:r>
      <w:r w:rsidRPr="00E44DA3">
        <w:rPr>
          <w:position w:val="-12"/>
        </w:rPr>
        <w:object w:dxaOrig="300" w:dyaOrig="380">
          <v:shape id="_x0000_i1052" type="#_x0000_t75" style="width:15pt;height:18.75pt" o:ole="">
            <v:imagedata r:id="rId25" o:title=""/>
          </v:shape>
          <o:OLEObject Type="Embed" ProgID="Equation.DSMT4" ShapeID="_x0000_i1052" DrawAspect="Content" ObjectID="_1652681889" r:id="rId47"/>
        </w:object>
      </w:r>
      <w:r>
        <w:t xml:space="preserve"> по формулам из теоремы 2.3  и с помощью линейных диаграмм. Построить не совмещённые и совмещенную диаграммы.</w:t>
      </w:r>
    </w:p>
    <w:p w:rsidR="0034586B" w:rsidRDefault="0034586B" w:rsidP="0034586B">
      <w:pPr>
        <w:ind w:firstLine="708"/>
      </w:pPr>
      <w:r>
        <w:t xml:space="preserve">Задача 6 </w:t>
      </w:r>
    </w:p>
    <w:p w:rsidR="0034586B" w:rsidRPr="00463A7A" w:rsidRDefault="0034586B" w:rsidP="0034586B">
      <w:pPr>
        <w:ind w:left="372" w:firstLine="337"/>
        <w:rPr>
          <w:rFonts w:eastAsia="Calibri"/>
        </w:rPr>
      </w:pPr>
      <w:r w:rsidRPr="00463A7A">
        <w:rPr>
          <w:rFonts w:eastAsia="Calibri"/>
        </w:rPr>
        <w:t xml:space="preserve">Пусть число процессоров многопроцессорной системы </w:t>
      </w:r>
      <w:r w:rsidRPr="00463A7A">
        <w:rPr>
          <w:rFonts w:eastAsia="Calibri"/>
          <w:position w:val="-10"/>
        </w:rPr>
        <w:object w:dxaOrig="540" w:dyaOrig="300">
          <v:shape id="_x0000_i1053" type="#_x0000_t75" style="width:27pt;height:15pt" o:ole="">
            <v:imagedata r:id="rId9" o:title=""/>
          </v:shape>
          <o:OLEObject Type="Embed" ProgID="Equation.DSMT4" ShapeID="_x0000_i1053" DrawAspect="Content" ObjectID="_1652681890" r:id="rId48"/>
        </w:object>
      </w:r>
      <w:r w:rsidRPr="00463A7A">
        <w:rPr>
          <w:rFonts w:eastAsia="Calibri"/>
        </w:rPr>
        <w:t>, число  блоков структурированного программного р</w:t>
      </w:r>
      <w:r w:rsidRPr="00463A7A">
        <w:rPr>
          <w:rFonts w:eastAsia="Calibri"/>
        </w:rPr>
        <w:t>е</w:t>
      </w:r>
      <w:r w:rsidRPr="00463A7A">
        <w:rPr>
          <w:rFonts w:eastAsia="Calibri"/>
        </w:rPr>
        <w:t xml:space="preserve">сурса </w:t>
      </w:r>
      <w:r w:rsidRPr="00463A7A">
        <w:rPr>
          <w:rFonts w:eastAsia="Calibri"/>
          <w:position w:val="-6"/>
        </w:rPr>
        <w:object w:dxaOrig="520" w:dyaOrig="260">
          <v:shape id="_x0000_i1054" type="#_x0000_t75" style="width:26.25pt;height:12.75pt" o:ole="">
            <v:imagedata r:id="rId11" o:title=""/>
          </v:shape>
          <o:OLEObject Type="Embed" ProgID="Equation.DSMT4" ShapeID="_x0000_i1054" DrawAspect="Content" ObjectID="_1652681891" r:id="rId49"/>
        </w:object>
      </w:r>
      <w:r w:rsidRPr="00463A7A">
        <w:rPr>
          <w:rFonts w:eastAsia="Calibri"/>
        </w:rPr>
        <w:t xml:space="preserve"> и число конкурирующих процессов </w:t>
      </w:r>
      <w:r w:rsidRPr="00463A7A">
        <w:rPr>
          <w:rFonts w:eastAsia="Calibri"/>
          <w:position w:val="-6"/>
        </w:rPr>
        <w:object w:dxaOrig="639" w:dyaOrig="279">
          <v:shape id="_x0000_i1055" type="#_x0000_t75" style="width:36pt;height:12.75pt" o:ole="">
            <v:imagedata r:id="rId29" o:title=""/>
          </v:shape>
          <o:OLEObject Type="Embed" ProgID="Equation.DSMT4" ShapeID="_x0000_i1055" DrawAspect="Content" ObjectID="_1652681892" r:id="rId50"/>
        </w:object>
      </w:r>
      <w:r w:rsidRPr="00463A7A">
        <w:rPr>
          <w:rFonts w:eastAsia="Calibri"/>
        </w:rPr>
        <w:t>. Матр</w:t>
      </w:r>
      <w:r w:rsidRPr="00463A7A">
        <w:rPr>
          <w:rFonts w:eastAsia="Calibri"/>
        </w:rPr>
        <w:t>и</w:t>
      </w:r>
      <w:r w:rsidRPr="00463A7A">
        <w:rPr>
          <w:rFonts w:eastAsia="Calibri"/>
        </w:rPr>
        <w:t>ца времен выполнения блоков програм</w:t>
      </w:r>
      <w:r w:rsidRPr="00463A7A">
        <w:rPr>
          <w:rFonts w:eastAsia="Calibri"/>
        </w:rPr>
        <w:t>м</w:t>
      </w:r>
      <w:r w:rsidRPr="00463A7A">
        <w:rPr>
          <w:rFonts w:eastAsia="Calibri"/>
        </w:rPr>
        <w:t xml:space="preserve">ного ресурса </w:t>
      </w:r>
      <w:r w:rsidRPr="00463A7A">
        <w:rPr>
          <w:rFonts w:eastAsia="Calibri"/>
          <w:position w:val="-20"/>
        </w:rPr>
        <w:object w:dxaOrig="900" w:dyaOrig="460">
          <v:shape id="_x0000_i1056" type="#_x0000_t75" style="width:53.25pt;height:27pt" o:ole="">
            <v:imagedata r:id="rId15" o:title=""/>
          </v:shape>
          <o:OLEObject Type="Embed" ProgID="Equation.DSMT4" ShapeID="_x0000_i1056" DrawAspect="Content" ObjectID="_1652681893" r:id="rId51"/>
        </w:object>
      </w:r>
      <w:r w:rsidRPr="00463A7A">
        <w:rPr>
          <w:rFonts w:eastAsia="Calibri"/>
        </w:rPr>
        <w:t xml:space="preserve">, </w:t>
      </w:r>
      <w:r w:rsidRPr="00463A7A">
        <w:rPr>
          <w:rFonts w:eastAsia="Calibri"/>
          <w:position w:val="-8"/>
        </w:rPr>
        <w:object w:dxaOrig="700" w:dyaOrig="360">
          <v:shape id="_x0000_i1057" type="#_x0000_t75" style="width:35.25pt;height:21.75pt" o:ole="">
            <v:imagedata r:id="rId32" o:title=""/>
          </v:shape>
          <o:OLEObject Type="Embed" ProgID="Equation.DSMT4" ShapeID="_x0000_i1057" DrawAspect="Content" ObjectID="_1652681894" r:id="rId52"/>
        </w:object>
      </w:r>
      <w:r w:rsidRPr="00463A7A">
        <w:rPr>
          <w:rFonts w:eastAsia="Calibri"/>
        </w:rPr>
        <w:t xml:space="preserve">, </w:t>
      </w:r>
      <w:r w:rsidRPr="00463A7A">
        <w:rPr>
          <w:rFonts w:eastAsia="Calibri"/>
          <w:position w:val="-10"/>
        </w:rPr>
        <w:object w:dxaOrig="680" w:dyaOrig="380">
          <v:shape id="_x0000_i1058" type="#_x0000_t75" style="width:33.75pt;height:22.5pt" o:ole="">
            <v:imagedata r:id="rId19" o:title=""/>
          </v:shape>
          <o:OLEObject Type="Embed" ProgID="Equation.DSMT4" ShapeID="_x0000_i1058" DrawAspect="Content" ObjectID="_1652681895" r:id="rId53"/>
        </w:object>
      </w:r>
      <w:r w:rsidRPr="00463A7A">
        <w:rPr>
          <w:rFonts w:eastAsia="Calibri"/>
        </w:rPr>
        <w:t>, имеет вид:</w:t>
      </w:r>
    </w:p>
    <w:p w:rsidR="0034586B" w:rsidRDefault="0034586B" w:rsidP="0034586B">
      <w:pPr>
        <w:ind w:left="372" w:firstLine="337"/>
      </w:pPr>
      <w:r w:rsidRPr="0074576D">
        <w:rPr>
          <w:position w:val="-192"/>
        </w:rPr>
        <w:object w:dxaOrig="1939" w:dyaOrig="3960">
          <v:shape id="_x0000_i1059" type="#_x0000_t75" style="width:96.75pt;height:198pt" o:ole="">
            <v:imagedata r:id="rId45" o:title=""/>
          </v:shape>
          <o:OLEObject Type="Embed" ProgID="Equation.DSMT4" ShapeID="_x0000_i1059" DrawAspect="Content" ObjectID="_1652681896" r:id="rId54"/>
        </w:object>
      </w:r>
    </w:p>
    <w:p w:rsidR="0034586B" w:rsidRDefault="0034586B" w:rsidP="0034586B">
      <w:pPr>
        <w:ind w:firstLine="372"/>
      </w:pPr>
      <w:r>
        <w:t xml:space="preserve">Найти в условиях второго синхронного режима минимальное общее время выполнения одиннадцати  процессов на четырех процессорах с заданной матрицей </w:t>
      </w:r>
      <w:r w:rsidRPr="00E44DA3">
        <w:rPr>
          <w:position w:val="-12"/>
        </w:rPr>
        <w:object w:dxaOrig="300" w:dyaOrig="380">
          <v:shape id="_x0000_i1060" type="#_x0000_t75" style="width:15pt;height:18.75pt" o:ole="">
            <v:imagedata r:id="rId25" o:title=""/>
          </v:shape>
          <o:OLEObject Type="Embed" ProgID="Equation.DSMT4" ShapeID="_x0000_i1060" DrawAspect="Content" ObjectID="_1652681897" r:id="rId55"/>
        </w:object>
      </w:r>
      <w:r>
        <w:t xml:space="preserve"> по формулам из теоремы 2.5 и с помощью линейных диаграмм. Построить не совмещённые и совмещенную диаграммы.</w:t>
      </w:r>
    </w:p>
    <w:p w:rsidR="0034586B" w:rsidRDefault="0034586B" w:rsidP="0034586B">
      <w:pPr>
        <w:ind w:firstLine="708"/>
      </w:pPr>
      <w:r>
        <w:t>Задача 7</w:t>
      </w:r>
    </w:p>
    <w:p w:rsidR="0034586B" w:rsidRDefault="0034586B" w:rsidP="0034586B">
      <w:pPr>
        <w:ind w:firstLine="708"/>
      </w:pPr>
      <w:r>
        <w:t xml:space="preserve">Пусть число процессоров </w:t>
      </w:r>
      <w:r>
        <w:rPr>
          <w:lang w:val="en-GB"/>
        </w:rPr>
        <w:t>p</w:t>
      </w:r>
      <w:r w:rsidRPr="00F12C58">
        <w:t>=3,</w:t>
      </w:r>
      <w:r>
        <w:t xml:space="preserve"> число процессов </w:t>
      </w:r>
      <w:r>
        <w:rPr>
          <w:lang w:val="en-GB"/>
        </w:rPr>
        <w:t>n</w:t>
      </w:r>
      <w:r w:rsidRPr="00F12C58">
        <w:t>=7</w:t>
      </w:r>
      <w:r>
        <w:t xml:space="preserve"> и</w:t>
      </w:r>
      <w:r w:rsidRPr="00F12C58">
        <w:t xml:space="preserve"> </w:t>
      </w:r>
      <w:r>
        <w:t xml:space="preserve">число блоков </w:t>
      </w:r>
      <w:r>
        <w:rPr>
          <w:lang w:val="en-GB"/>
        </w:rPr>
        <w:t>s</w:t>
      </w:r>
      <w:r w:rsidRPr="00F12C58">
        <w:t>=7</w:t>
      </w:r>
      <w:r>
        <w:t>,</w:t>
      </w:r>
      <w:r w:rsidRPr="00336574">
        <w:t xml:space="preserve"> </w:t>
      </w:r>
      <w:r>
        <w:t>а времена выполнения блоков каждым из процессов равны соответственно (3,1,4,1,5,2,3) тактов. Используя формулы (2.13-2.15) найти минимальное общее время выполнения однородных процессов в условиях асинхронного и двух синхронных режимов. Сравнить результаты.</w:t>
      </w:r>
    </w:p>
    <w:p w:rsidR="0034586B" w:rsidRDefault="0034586B" w:rsidP="0034586B">
      <w:pPr>
        <w:ind w:firstLine="708"/>
      </w:pPr>
      <w:r>
        <w:t>Задача 8</w:t>
      </w:r>
    </w:p>
    <w:p w:rsidR="0034586B" w:rsidRDefault="0034586B" w:rsidP="0034586B">
      <w:pPr>
        <w:ind w:firstLine="708"/>
      </w:pPr>
      <w:r>
        <w:t xml:space="preserve">Пусть число процессоров </w:t>
      </w:r>
      <w:r>
        <w:rPr>
          <w:lang w:val="en-GB"/>
        </w:rPr>
        <w:t>p</w:t>
      </w:r>
      <w:r w:rsidRPr="00F12C58">
        <w:t>=3,</w:t>
      </w:r>
      <w:r>
        <w:t xml:space="preserve"> число процессов </w:t>
      </w:r>
      <w:r>
        <w:rPr>
          <w:lang w:val="en-GB"/>
        </w:rPr>
        <w:t>n</w:t>
      </w:r>
      <w:r w:rsidRPr="00F12C58">
        <w:t>=7</w:t>
      </w:r>
      <w:r>
        <w:t xml:space="preserve"> и</w:t>
      </w:r>
      <w:r w:rsidRPr="00F12C58">
        <w:t xml:space="preserve"> </w:t>
      </w:r>
      <w:r>
        <w:t xml:space="preserve">число блоков </w:t>
      </w:r>
      <w:r>
        <w:rPr>
          <w:lang w:val="en-GB"/>
        </w:rPr>
        <w:t>s</w:t>
      </w:r>
      <w:r w:rsidRPr="00F12C58">
        <w:t>=7</w:t>
      </w:r>
      <w:r>
        <w:t>,</w:t>
      </w:r>
      <w:r w:rsidRPr="00336574">
        <w:t xml:space="preserve"> </w:t>
      </w:r>
      <w:r>
        <w:t>а времена выполнения блоков каждым из процессов равны соответственно (1,3,4,5,3,2,1) тактов. Используя формулы (2.13-2.15) найти минимальное общее время выполнения однородных процессов в условиях асинхронного и двух синхронных режимов. Сравнить результаты.</w:t>
      </w:r>
    </w:p>
    <w:p w:rsidR="0034586B" w:rsidRDefault="0034586B" w:rsidP="0034586B">
      <w:pPr>
        <w:ind w:firstLine="708"/>
      </w:pPr>
      <w:r>
        <w:t>Задача 9</w:t>
      </w:r>
    </w:p>
    <w:p w:rsidR="0034586B" w:rsidRPr="00040BFC" w:rsidRDefault="0034586B" w:rsidP="0034586B">
      <w:pPr>
        <w:ind w:firstLine="372"/>
      </w:pPr>
      <w:r>
        <w:t xml:space="preserve">Пусть число процессоров </w:t>
      </w:r>
      <w:r>
        <w:rPr>
          <w:lang w:val="en-GB"/>
        </w:rPr>
        <w:t>p</w:t>
      </w:r>
      <w:r w:rsidRPr="00F12C58">
        <w:t>=3,</w:t>
      </w:r>
      <w:r>
        <w:t xml:space="preserve"> число процессов </w:t>
      </w:r>
      <w:r>
        <w:rPr>
          <w:lang w:val="en-GB"/>
        </w:rPr>
        <w:t>n</w:t>
      </w:r>
      <w:r w:rsidRPr="00F12C58">
        <w:t>=7</w:t>
      </w:r>
      <w:r>
        <w:t xml:space="preserve"> и</w:t>
      </w:r>
      <w:r w:rsidRPr="00F12C58">
        <w:t xml:space="preserve"> </w:t>
      </w:r>
      <w:r>
        <w:t xml:space="preserve">число блоков </w:t>
      </w:r>
      <w:r>
        <w:rPr>
          <w:lang w:val="en-GB"/>
        </w:rPr>
        <w:t>s</w:t>
      </w:r>
      <w:r w:rsidRPr="00F12C58">
        <w:t>=7</w:t>
      </w:r>
      <w:r>
        <w:t>,</w:t>
      </w:r>
      <w:r w:rsidRPr="00336574">
        <w:t xml:space="preserve"> </w:t>
      </w:r>
      <w:r>
        <w:t>а времена выполнения блоков каждом из процессов заданы матрицей</w:t>
      </w:r>
      <w:r w:rsidRPr="00040BFC">
        <w:t xml:space="preserve"> </w:t>
      </w:r>
      <w:r>
        <w:t>размерности 7</w:t>
      </w:r>
      <w:r>
        <w:rPr>
          <w:lang w:val="en-GB"/>
        </w:rPr>
        <w:t>x</w:t>
      </w:r>
      <w:r w:rsidRPr="00040BFC">
        <w:t xml:space="preserve">7 </w:t>
      </w:r>
    </w:p>
    <w:p w:rsidR="0034586B" w:rsidRPr="00040BFC" w:rsidRDefault="0034586B" w:rsidP="0034586B">
      <w:pPr>
        <w:ind w:firstLine="372"/>
      </w:pPr>
      <w:r w:rsidRPr="00E44DA3">
        <w:rPr>
          <w:position w:val="-120"/>
        </w:rPr>
        <w:object w:dxaOrig="2480" w:dyaOrig="2520">
          <v:shape id="_x0000_i1061" type="#_x0000_t75" style="width:123.75pt;height:126pt" o:ole="">
            <v:imagedata r:id="rId56" o:title=""/>
          </v:shape>
          <o:OLEObject Type="Embed" ProgID="Equation.DSMT4" ShapeID="_x0000_i1061" DrawAspect="Content" ObjectID="_1652681898" r:id="rId57"/>
        </w:object>
      </w:r>
    </w:p>
    <w:p w:rsidR="0034586B" w:rsidRDefault="0034586B" w:rsidP="0034586B">
      <w:pPr>
        <w:ind w:firstLine="372"/>
      </w:pPr>
      <w:r>
        <w:t>Используя формулы (2.13-2.15) найти минимальное общее время выполнения однородных процессов в условиях асинхронного и двух синхронных режимов. Сравнить результаты.</w:t>
      </w:r>
    </w:p>
    <w:p w:rsidR="0034586B" w:rsidRDefault="0034586B" w:rsidP="0034586B">
      <w:pPr>
        <w:ind w:firstLine="708"/>
      </w:pPr>
      <w:r>
        <w:t>Задача 10</w:t>
      </w:r>
    </w:p>
    <w:p w:rsidR="0034586B" w:rsidRPr="00022C02" w:rsidRDefault="0034586B" w:rsidP="0034586B">
      <w:pPr>
        <w:ind w:firstLine="708"/>
      </w:pPr>
      <w:r>
        <w:t xml:space="preserve">Пусть число процессоров </w:t>
      </w:r>
      <w:r>
        <w:rPr>
          <w:lang w:val="en-GB"/>
        </w:rPr>
        <w:t>p</w:t>
      </w:r>
      <w:r w:rsidRPr="00F12C58">
        <w:t>=3,</w:t>
      </w:r>
      <w:r>
        <w:t xml:space="preserve"> число процессов </w:t>
      </w:r>
      <w:r>
        <w:rPr>
          <w:lang w:val="en-GB"/>
        </w:rPr>
        <w:t>n</w:t>
      </w:r>
      <w:r w:rsidRPr="00F12C58">
        <w:t>=</w:t>
      </w:r>
      <w:r>
        <w:t>7 и</w:t>
      </w:r>
      <w:r w:rsidRPr="00F12C58">
        <w:t xml:space="preserve"> </w:t>
      </w:r>
      <w:r>
        <w:t xml:space="preserve">число блоков </w:t>
      </w:r>
      <w:r>
        <w:rPr>
          <w:lang w:val="en-GB"/>
        </w:rPr>
        <w:t>s</w:t>
      </w:r>
      <w:r w:rsidRPr="00F12C58">
        <w:t>=</w:t>
      </w:r>
      <w:r>
        <w:t>5,</w:t>
      </w:r>
      <w:r w:rsidRPr="00336574">
        <w:t xml:space="preserve"> </w:t>
      </w:r>
      <w:r>
        <w:t xml:space="preserve">а времена выполнения блоков каждым из процессов равны соответственно (3,4,7,4,2) тактов. Используя формулы (2.13-2.15) найти минимальное общее время выполнения однородных процессов в условиях асинхронного и двух синхронных режимов, а также с использованием линейных диаграмм. Сравнить результаты. Построить равномерное структурирование и вычислить точное значение минимального общего времени для всех трех базовых режимов (используя следствие 2.3). Построить линейную диаграмму </w:t>
      </w:r>
      <w:proofErr w:type="spellStart"/>
      <w:r>
        <w:t>Ганта</w:t>
      </w:r>
      <w:proofErr w:type="spellEnd"/>
      <w:r>
        <w:t xml:space="preserve"> тля равномерного структурирования.</w:t>
      </w:r>
    </w:p>
    <w:p w:rsidR="0034586B" w:rsidRDefault="0034586B" w:rsidP="0034586B">
      <w:pPr>
        <w:ind w:firstLine="372"/>
      </w:pPr>
    </w:p>
    <w:p w:rsidR="00F872B2" w:rsidRPr="00F872B2" w:rsidRDefault="00F872B2"/>
    <w:sectPr w:rsidR="00F872B2" w:rsidRPr="00F872B2" w:rsidSect="00572FB0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pgSz w:w="10319" w:h="14572" w:code="13"/>
      <w:pgMar w:top="2268" w:right="1134" w:bottom="1134" w:left="1701" w:header="709" w:footer="709" w:gutter="0"/>
      <w:pgNumType w:start="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A48" w:rsidRDefault="0034586B" w:rsidP="00FA678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A48" w:rsidRDefault="0034586B" w:rsidP="008D387F">
    <w:pPr>
      <w:pStyle w:val="a3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A48" w:rsidRPr="00572FB0" w:rsidRDefault="0034586B" w:rsidP="005A400A">
    <w:pPr>
      <w:pStyle w:val="a6"/>
      <w:framePr w:wrap="around" w:vAnchor="text" w:hAnchor="margin" w:xAlign="outside" w:y="1"/>
      <w:rPr>
        <w:rStyle w:val="a5"/>
      </w:rPr>
    </w:pPr>
    <w:r w:rsidRPr="00572FB0">
      <w:rPr>
        <w:rStyle w:val="a5"/>
      </w:rPr>
      <w:fldChar w:fldCharType="begin"/>
    </w:r>
    <w:r w:rsidRPr="00572FB0">
      <w:rPr>
        <w:rStyle w:val="a5"/>
      </w:rPr>
      <w:instrText xml:space="preserve">PAGE  </w:instrText>
    </w:r>
    <w:r w:rsidRPr="00572FB0">
      <w:rPr>
        <w:rStyle w:val="a5"/>
      </w:rPr>
      <w:fldChar w:fldCharType="separate"/>
    </w:r>
    <w:r>
      <w:rPr>
        <w:rStyle w:val="a5"/>
        <w:noProof/>
      </w:rPr>
      <w:t>94</w:t>
    </w:r>
    <w:r w:rsidRPr="00572FB0">
      <w:rPr>
        <w:rStyle w:val="a5"/>
      </w:rPr>
      <w:fldChar w:fldCharType="end"/>
    </w:r>
  </w:p>
  <w:p w:rsidR="00750A48" w:rsidRPr="00572FB0" w:rsidRDefault="0034586B" w:rsidP="00572FB0">
    <w:pPr>
      <w:pStyle w:val="a6"/>
      <w:ind w:right="107"/>
      <w:jc w:val="right"/>
      <w:rPr>
        <w:caps/>
      </w:rPr>
    </w:pPr>
    <w:r w:rsidRPr="00572FB0">
      <w:t xml:space="preserve">ГЛАВА 2. </w:t>
    </w:r>
    <w:r w:rsidRPr="00572FB0">
      <w:rPr>
        <w:caps/>
      </w:rPr>
      <w:t xml:space="preserve">МАТЕМАТИЧЕСКАЯ </w:t>
    </w:r>
    <w:r>
      <w:rPr>
        <w:caps/>
      </w:rPr>
      <w:t>мОДЕЛЬ с</w:t>
    </w:r>
    <w:r w:rsidRPr="00572FB0">
      <w:rPr>
        <w:caps/>
      </w:rPr>
      <w:t>ОСРЕДОТОЧЕННОЙ</w:t>
    </w:r>
  </w:p>
  <w:p w:rsidR="00750A48" w:rsidRPr="00572FB0" w:rsidRDefault="0034586B" w:rsidP="00572FB0">
    <w:pPr>
      <w:pStyle w:val="a6"/>
      <w:ind w:right="107" w:firstLine="540"/>
      <w:jc w:val="right"/>
      <w:rPr>
        <w:caps/>
      </w:rPr>
    </w:pPr>
    <w:r w:rsidRPr="00572FB0">
      <w:rPr>
        <w:caps/>
      </w:rPr>
      <w:t>ОБРАБОТКИ КОНКУРИРУЮЩИХ ПРОЦЕССОВ</w:t>
    </w:r>
  </w:p>
  <w:p w:rsidR="00750A48" w:rsidRPr="00572FB0" w:rsidRDefault="0034586B" w:rsidP="0010589B">
    <w:pPr>
      <w:pStyle w:val="a6"/>
      <w:ind w:right="107"/>
    </w:pPr>
    <w:r w:rsidRPr="00572FB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4751705" cy="0"/>
              <wp:effectExtent l="9525" t="10795" r="10795" b="825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517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9C954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6pt" to="374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A48" w:rsidRPr="00572FB0" w:rsidRDefault="0034586B" w:rsidP="005A400A">
    <w:pPr>
      <w:pStyle w:val="a6"/>
      <w:framePr w:wrap="around" w:vAnchor="text" w:hAnchor="margin" w:xAlign="outside" w:y="1"/>
      <w:rPr>
        <w:rStyle w:val="a5"/>
      </w:rPr>
    </w:pPr>
    <w:r w:rsidRPr="00572FB0">
      <w:rPr>
        <w:rStyle w:val="a5"/>
      </w:rPr>
      <w:fldChar w:fldCharType="begin"/>
    </w:r>
    <w:r w:rsidRPr="00572FB0">
      <w:rPr>
        <w:rStyle w:val="a5"/>
      </w:rPr>
      <w:instrText xml:space="preserve">PAGE  </w:instrText>
    </w:r>
    <w:r w:rsidRPr="00572FB0">
      <w:rPr>
        <w:rStyle w:val="a5"/>
      </w:rPr>
      <w:fldChar w:fldCharType="separate"/>
    </w:r>
    <w:r>
      <w:rPr>
        <w:rStyle w:val="a5"/>
        <w:noProof/>
      </w:rPr>
      <w:t>85</w:t>
    </w:r>
    <w:r w:rsidRPr="00572FB0">
      <w:rPr>
        <w:rStyle w:val="a5"/>
      </w:rPr>
      <w:fldChar w:fldCharType="end"/>
    </w:r>
  </w:p>
  <w:p w:rsidR="00750A48" w:rsidRPr="00572FB0" w:rsidRDefault="0034586B" w:rsidP="007E24AB">
    <w:pPr>
      <w:pStyle w:val="a6"/>
      <w:tabs>
        <w:tab w:val="left" w:pos="5760"/>
      </w:tabs>
      <w:ind w:right="107"/>
      <w:rPr>
        <w:i/>
      </w:rPr>
    </w:pPr>
    <w:r w:rsidRPr="00572FB0">
      <w:rPr>
        <w:cap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695325</wp:posOffset>
              </wp:positionV>
              <wp:extent cx="4751705" cy="635"/>
              <wp:effectExtent l="8255" t="9525" r="12065" b="8890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5170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C7599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4.75pt" to="375.5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" strokeweight="1pt"/>
          </w:pict>
        </mc:Fallback>
      </mc:AlternateContent>
    </w:r>
    <w:r w:rsidRPr="00572FB0">
      <w:rPr>
        <w:caps/>
      </w:rPr>
      <w:t>2.6. АНАЛИЗ РЕЖИМОВ ВЗАИМОДЕЙСТВИЯ</w:t>
    </w:r>
    <w:r w:rsidRPr="00572FB0">
      <w:t xml:space="preserve"> </w:t>
    </w:r>
    <w:r w:rsidRPr="00572FB0">
      <w:rPr>
        <w:i/>
      </w:rPr>
      <w:t xml:space="preserve"> </w:t>
    </w:r>
  </w:p>
  <w:p w:rsidR="00750A48" w:rsidRPr="00572FB0" w:rsidRDefault="0034586B" w:rsidP="006A40B4">
    <w:pPr>
      <w:pStyle w:val="a6"/>
      <w:tabs>
        <w:tab w:val="left" w:pos="5760"/>
      </w:tabs>
      <w:ind w:left="420" w:right="107"/>
    </w:pPr>
    <w:r w:rsidRPr="00572FB0">
      <w:t xml:space="preserve"> СОСРЕДОТОЧЕННЫХ КОНКУРИРУЮЩИХ ПРОЦЕССОВ</w:t>
    </w:r>
  </w:p>
  <w:p w:rsidR="00750A48" w:rsidRPr="00572FB0" w:rsidRDefault="0034586B" w:rsidP="008D387F">
    <w:pPr>
      <w:pStyle w:val="a6"/>
      <w:tabs>
        <w:tab w:val="left" w:pos="5760"/>
      </w:tabs>
      <w:ind w:right="10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A48" w:rsidRPr="001E1E4E" w:rsidRDefault="0034586B" w:rsidP="00DE6285">
    <w:pPr>
      <w:pStyle w:val="a6"/>
      <w:jc w:val="right"/>
      <w:rPr>
        <w:b/>
        <w:sz w:val="28"/>
        <w:szCs w:val="28"/>
        <w:lang w:val="en-US"/>
      </w:rPr>
    </w:pPr>
    <w:r w:rsidRPr="00DE6285">
      <w:rPr>
        <w:b/>
        <w:noProof/>
        <w:sz w:val="28"/>
        <w:szCs w:val="28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695960</wp:posOffset>
              </wp:positionV>
              <wp:extent cx="5760085" cy="635"/>
              <wp:effectExtent l="9525" t="10160" r="12065" b="825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871545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4.8pt" to="453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" strokeweight="1pt"/>
          </w:pict>
        </mc:Fallback>
      </mc:AlternateContent>
    </w:r>
    <w:r>
      <w:rPr>
        <w:b/>
        <w:sz w:val="28"/>
        <w:szCs w:val="28"/>
        <w:lang w:val="en-US"/>
      </w:rPr>
      <w:t>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C25D4"/>
    <w:multiLevelType w:val="hybridMultilevel"/>
    <w:tmpl w:val="FE00D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B2"/>
    <w:rsid w:val="0034586B"/>
    <w:rsid w:val="00652D67"/>
    <w:rsid w:val="00CC7E89"/>
    <w:rsid w:val="00E660C4"/>
    <w:rsid w:val="00F8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8A6B4"/>
  <w15:chartTrackingRefBased/>
  <w15:docId w15:val="{C96497B4-1A49-45B4-8590-2C28AF00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8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4586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4586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age number"/>
    <w:uiPriority w:val="99"/>
    <w:rsid w:val="0034586B"/>
    <w:rPr>
      <w:rFonts w:cs="Times New Roman"/>
    </w:rPr>
  </w:style>
  <w:style w:type="paragraph" w:styleId="a6">
    <w:name w:val="header"/>
    <w:basedOn w:val="a"/>
    <w:link w:val="a7"/>
    <w:uiPriority w:val="99"/>
    <w:rsid w:val="0034586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4586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34586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8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6.bin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5.wmf"/><Relationship Id="rId53" Type="http://schemas.openxmlformats.org/officeDocument/2006/relationships/oleObject" Target="embeddings/oleObject34.bin"/><Relationship Id="rId58" Type="http://schemas.openxmlformats.org/officeDocument/2006/relationships/header" Target="header1.xml"/><Relationship Id="rId5" Type="http://schemas.openxmlformats.org/officeDocument/2006/relationships/image" Target="media/image1.wmf"/><Relationship Id="rId61" Type="http://schemas.openxmlformats.org/officeDocument/2006/relationships/footer" Target="footer2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9.bin"/><Relationship Id="rId56" Type="http://schemas.openxmlformats.org/officeDocument/2006/relationships/image" Target="media/image16.wmf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7.bin"/><Relationship Id="rId59" Type="http://schemas.openxmlformats.org/officeDocument/2006/relationships/header" Target="header2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5.bin"/><Relationship Id="rId62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3.bin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 as</dc:creator>
  <cp:keywords/>
  <dc:description/>
  <cp:lastModifiedBy>oll as</cp:lastModifiedBy>
  <cp:revision>2</cp:revision>
  <dcterms:created xsi:type="dcterms:W3CDTF">2020-05-07T18:51:00Z</dcterms:created>
  <dcterms:modified xsi:type="dcterms:W3CDTF">2020-06-03T06:31:00Z</dcterms:modified>
</cp:coreProperties>
</file>