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21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นาย</w:t>
      </w:r>
      <w:r w:rsidR="00400B8B">
        <w:t>ปาณ จันทร์</w:t>
      </w:r>
      <w:r w:rsidR="002A37CC">
        <w:t/>
      </w:r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1234 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21 มีนาคม 2569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dsa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dsa 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21 มีนาคม 2569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dsa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21 มีนาคม 2569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มี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21 มีนาคม 2572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dsadas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