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tungtungtung sahur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เทพ ซ่า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