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นาย</w:t>
      </w:r>
      <w:r w:rsidR="00B200E9">
        <w:rPr>
          <w:rFonts w:ascii="TH Sarabun New" w:hAnsi="TH Sarabun New" w:cs="TH Sarabun New"/>
          <w:sz w:val="24"/>
          <w:szCs w:val="24"/>
        </w:rPr>
        <w:t>Apec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ผู้ช่วยศาสตราจารย์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๓.๐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๑๒.๐๐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๑.๐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๖.๐๐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/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๓.๐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๑๘.๐๐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๔.๐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๑๖.๐๐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๕๒.๐๐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๑๒.๐๐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๖.๐๐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/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180D785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/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D693AD7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/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/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180D785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/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D693AD7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/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๑๘.๐๐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๑๖.๐๐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๕๒.๐๐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