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33DA89C4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4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>2222222222</w:t>
      </w:r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7 สิงหาคม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r w:rsidR="00400B8B">
        <w:t>ปาณวัฒน์ จันทร์ทองหลาง</w:t>
      </w:r>
      <w:r w:rsidR="002A37CC">
        <w:t/>
      </w:r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2/1234 </w:t>
      </w:r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7 สิงหาคม 2569</w:t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com sci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CP123456 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1/2569</w:t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รองศาสตราจารย์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7 สิงหาคม 2569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1/2569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7 สิงหาคม 2569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เชี่ยวชาญ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มี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รองศาสตราจารย์</w:t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7 สิงหาคม 2572</w:t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</w:t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34DB8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045B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27246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230</Words>
  <Characters>1289</Characters>
  <Application>Microsoft Office Word</Application>
  <DocSecurity>0</DocSecurity>
  <Lines>28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43</cp:revision>
  <cp:lastPrinted>2024-10-30T09:08:00Z</cp:lastPrinted>
  <dcterms:created xsi:type="dcterms:W3CDTF">2022-12-21T03:34:00Z</dcterms:created>
  <dcterms:modified xsi:type="dcterms:W3CDTF">2026-03-10T12:27:00Z</dcterms:modified>
</cp:coreProperties>
</file>