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731" w:rsidRPr="008A1DD7" w:rsidRDefault="005B0731" w:rsidP="005B0731">
      <w:pPr>
        <w:jc w:val="center"/>
        <w:rPr>
          <w:sz w:val="32"/>
          <w:szCs w:val="32"/>
        </w:rPr>
      </w:pPr>
      <w:r w:rsidRPr="008A1DD7">
        <w:rPr>
          <w:sz w:val="32"/>
          <w:szCs w:val="32"/>
        </w:rPr>
        <w:t>Tokenes vel- bryggeforening</w:t>
      </w:r>
    </w:p>
    <w:p w:rsidR="0085763F" w:rsidRPr="008A1DD7" w:rsidRDefault="00EB7A3D" w:rsidP="005B0731">
      <w:pPr>
        <w:jc w:val="center"/>
        <w:rPr>
          <w:b/>
          <w:sz w:val="24"/>
          <w:szCs w:val="24"/>
        </w:rPr>
      </w:pPr>
      <w:r>
        <w:rPr>
          <w:b/>
          <w:sz w:val="24"/>
          <w:szCs w:val="24"/>
        </w:rPr>
        <w:t xml:space="preserve">Styrets </w:t>
      </w:r>
      <w:r w:rsidR="005B0731" w:rsidRPr="008A1DD7">
        <w:rPr>
          <w:b/>
          <w:sz w:val="24"/>
          <w:szCs w:val="24"/>
        </w:rPr>
        <w:t>beretning 2012</w:t>
      </w:r>
      <w:r>
        <w:rPr>
          <w:b/>
          <w:sz w:val="24"/>
          <w:szCs w:val="24"/>
        </w:rPr>
        <w:t>/2013</w:t>
      </w:r>
    </w:p>
    <w:p w:rsidR="005B0731" w:rsidRPr="008A1DD7" w:rsidRDefault="005B0731">
      <w:pPr>
        <w:rPr>
          <w:rFonts w:ascii="Calibri" w:eastAsia="Times New Roman" w:hAnsi="Calibri"/>
          <w:b/>
          <w:sz w:val="24"/>
          <w:szCs w:val="24"/>
        </w:rPr>
      </w:pPr>
    </w:p>
    <w:p w:rsidR="005B0731" w:rsidRPr="008A1DD7" w:rsidRDefault="005B0731">
      <w:pPr>
        <w:rPr>
          <w:rFonts w:ascii="Calibri" w:eastAsia="Times New Roman" w:hAnsi="Calibri"/>
          <w:sz w:val="24"/>
          <w:szCs w:val="24"/>
        </w:rPr>
      </w:pPr>
      <w:r w:rsidRPr="008A1DD7">
        <w:rPr>
          <w:rFonts w:ascii="Calibri" w:eastAsia="Times New Roman" w:hAnsi="Calibri"/>
          <w:b/>
          <w:sz w:val="24"/>
          <w:szCs w:val="24"/>
        </w:rPr>
        <w:t>Oppdatering av vedtektene for Tokenes vel- og bryggeforening</w:t>
      </w:r>
      <w:r w:rsidRPr="008A1DD7">
        <w:rPr>
          <w:rFonts w:ascii="Calibri" w:eastAsia="Times New Roman" w:hAnsi="Calibri"/>
          <w:sz w:val="24"/>
          <w:szCs w:val="24"/>
        </w:rPr>
        <w:br/>
        <w:t xml:space="preserve">Forslag til justerte vedtekter for Tokenes vel- og bryggeforening ble vedtatt på årsmøtet 2012. Hensikten var å legge til rette for registrering av foreningen i </w:t>
      </w:r>
      <w:proofErr w:type="spellStart"/>
      <w:r w:rsidRPr="008A1DD7">
        <w:rPr>
          <w:rFonts w:ascii="Calibri" w:eastAsia="Times New Roman" w:hAnsi="Calibri"/>
          <w:sz w:val="24"/>
          <w:szCs w:val="24"/>
        </w:rPr>
        <w:t>Brønnøysundsregistrene</w:t>
      </w:r>
      <w:proofErr w:type="spellEnd"/>
      <w:r w:rsidRPr="008A1DD7">
        <w:rPr>
          <w:rFonts w:ascii="Calibri" w:eastAsia="Times New Roman" w:hAnsi="Calibri"/>
          <w:sz w:val="24"/>
          <w:szCs w:val="24"/>
        </w:rPr>
        <w:t xml:space="preserve">/enhetsregisteret. Etter kontakt med Brønnøysundregistrene er det klart at vel- og bryggeforingen ikke kan registreres som </w:t>
      </w:r>
      <w:proofErr w:type="spellStart"/>
      <w:r w:rsidRPr="008A1DD7">
        <w:rPr>
          <w:rFonts w:ascii="Calibri" w:eastAsia="Times New Roman" w:hAnsi="Calibri"/>
          <w:sz w:val="24"/>
          <w:szCs w:val="24"/>
        </w:rPr>
        <w:t>èn</w:t>
      </w:r>
      <w:proofErr w:type="spellEnd"/>
      <w:r w:rsidRPr="008A1DD7">
        <w:rPr>
          <w:rFonts w:ascii="Calibri" w:eastAsia="Times New Roman" w:hAnsi="Calibri"/>
          <w:sz w:val="24"/>
          <w:szCs w:val="24"/>
        </w:rPr>
        <w:t xml:space="preserve"> forening, siden det dreier seg om foreninger med to ulike formål: en ren interesse/velforening og en forening med eierinteresser/begrenset ansvar (bryggen). Det er derfor nødvendig og på nytt å vedta to vedtekter i tråd med dette: Tokenes velforening og Tokenes bryggeforening. Forslag til justerte vedtekter i tråd med dette vedlegges innkalling til årsmøtet og be</w:t>
      </w:r>
      <w:r w:rsidR="00E17887" w:rsidRPr="008A1DD7">
        <w:rPr>
          <w:rFonts w:ascii="Calibri" w:eastAsia="Times New Roman" w:hAnsi="Calibri"/>
          <w:sz w:val="24"/>
          <w:szCs w:val="24"/>
        </w:rPr>
        <w:t>h</w:t>
      </w:r>
      <w:r w:rsidR="00774F50">
        <w:rPr>
          <w:rFonts w:ascii="Calibri" w:eastAsia="Times New Roman" w:hAnsi="Calibri"/>
          <w:sz w:val="24"/>
          <w:szCs w:val="24"/>
        </w:rPr>
        <w:t xml:space="preserve">andles som egen sak under </w:t>
      </w:r>
      <w:proofErr w:type="spellStart"/>
      <w:r w:rsidR="00774F50">
        <w:rPr>
          <w:rFonts w:ascii="Calibri" w:eastAsia="Times New Roman" w:hAnsi="Calibri"/>
          <w:sz w:val="24"/>
          <w:szCs w:val="24"/>
        </w:rPr>
        <w:t>pkt</w:t>
      </w:r>
      <w:proofErr w:type="spellEnd"/>
      <w:r w:rsidR="00774F50">
        <w:rPr>
          <w:rFonts w:ascii="Calibri" w:eastAsia="Times New Roman" w:hAnsi="Calibri"/>
          <w:sz w:val="24"/>
          <w:szCs w:val="24"/>
        </w:rPr>
        <w:t xml:space="preserve"> f</w:t>
      </w:r>
    </w:p>
    <w:p w:rsidR="005B0731" w:rsidRPr="008A1DD7" w:rsidRDefault="005B0731" w:rsidP="005B0731">
      <w:pPr>
        <w:rPr>
          <w:rFonts w:ascii="Calibri" w:eastAsia="Times New Roman" w:hAnsi="Calibri"/>
          <w:sz w:val="24"/>
          <w:szCs w:val="24"/>
        </w:rPr>
      </w:pPr>
      <w:r w:rsidRPr="008A1DD7">
        <w:rPr>
          <w:rFonts w:ascii="Calibri" w:eastAsia="Times New Roman" w:hAnsi="Calibri"/>
          <w:b/>
          <w:sz w:val="24"/>
          <w:szCs w:val="24"/>
        </w:rPr>
        <w:t xml:space="preserve">Brøyting av </w:t>
      </w:r>
      <w:proofErr w:type="spellStart"/>
      <w:r w:rsidRPr="008A1DD7">
        <w:rPr>
          <w:rFonts w:ascii="Calibri" w:eastAsia="Times New Roman" w:hAnsi="Calibri"/>
          <w:b/>
          <w:sz w:val="24"/>
          <w:szCs w:val="24"/>
        </w:rPr>
        <w:t>Tokenesveien</w:t>
      </w:r>
      <w:proofErr w:type="spellEnd"/>
      <w:r w:rsidRPr="008A1DD7">
        <w:rPr>
          <w:rFonts w:ascii="Calibri" w:eastAsia="Times New Roman" w:hAnsi="Calibri"/>
          <w:sz w:val="24"/>
          <w:szCs w:val="24"/>
        </w:rPr>
        <w:br/>
        <w:t>På</w:t>
      </w:r>
      <w:r w:rsidR="004F1DE0" w:rsidRPr="008A1DD7">
        <w:rPr>
          <w:rFonts w:ascii="Calibri" w:eastAsia="Times New Roman" w:hAnsi="Calibri"/>
          <w:sz w:val="24"/>
          <w:szCs w:val="24"/>
        </w:rPr>
        <w:t xml:space="preserve"> årsmøtet 2012 ble det vedtatt å</w:t>
      </w:r>
      <w:r w:rsidRPr="008A1DD7">
        <w:rPr>
          <w:rFonts w:ascii="Calibri" w:eastAsia="Times New Roman" w:hAnsi="Calibri"/>
          <w:sz w:val="24"/>
          <w:szCs w:val="24"/>
        </w:rPr>
        <w:t xml:space="preserve"> forlenge prøveperioden med vinterbrøyting av </w:t>
      </w:r>
      <w:proofErr w:type="spellStart"/>
      <w:r w:rsidRPr="008A1DD7">
        <w:rPr>
          <w:rFonts w:ascii="Calibri" w:eastAsia="Times New Roman" w:hAnsi="Calibri"/>
          <w:sz w:val="24"/>
          <w:szCs w:val="24"/>
        </w:rPr>
        <w:t>Tokenesvn</w:t>
      </w:r>
      <w:proofErr w:type="spellEnd"/>
      <w:r w:rsidRPr="008A1DD7">
        <w:rPr>
          <w:rFonts w:ascii="Calibri" w:eastAsia="Times New Roman" w:hAnsi="Calibri"/>
          <w:sz w:val="24"/>
          <w:szCs w:val="24"/>
        </w:rPr>
        <w:t xml:space="preserve"> med ett år. Det ble videre vedtatt at bommene skal låses i vinterhalvåret og hver eier skal ha egen nøkkel. Styret la til rette for dette og avtalte med Roar Fjeld at han skulle brøyte veien fra gården, forbi postkassene i </w:t>
      </w:r>
      <w:proofErr w:type="spellStart"/>
      <w:r w:rsidRPr="008A1DD7">
        <w:rPr>
          <w:rFonts w:ascii="Calibri" w:eastAsia="Times New Roman" w:hAnsi="Calibri"/>
          <w:sz w:val="24"/>
          <w:szCs w:val="24"/>
        </w:rPr>
        <w:t>Tokeneskilen</w:t>
      </w:r>
      <w:proofErr w:type="spellEnd"/>
      <w:r w:rsidRPr="008A1DD7">
        <w:rPr>
          <w:rFonts w:ascii="Calibri" w:eastAsia="Times New Roman" w:hAnsi="Calibri"/>
          <w:sz w:val="24"/>
          <w:szCs w:val="24"/>
        </w:rPr>
        <w:t xml:space="preserve"> og opp til hytteområdet (snuplassen ved </w:t>
      </w:r>
      <w:proofErr w:type="spellStart"/>
      <w:r w:rsidRPr="008A1DD7">
        <w:rPr>
          <w:rFonts w:ascii="Calibri" w:eastAsia="Times New Roman" w:hAnsi="Calibri"/>
          <w:sz w:val="24"/>
          <w:szCs w:val="24"/>
        </w:rPr>
        <w:t>Tokenesvn</w:t>
      </w:r>
      <w:proofErr w:type="spellEnd"/>
      <w:r w:rsidRPr="008A1DD7">
        <w:rPr>
          <w:rFonts w:ascii="Calibri" w:eastAsia="Times New Roman" w:hAnsi="Calibri"/>
          <w:sz w:val="24"/>
          <w:szCs w:val="24"/>
        </w:rPr>
        <w:t xml:space="preserve"> 124). </w:t>
      </w:r>
      <w:r w:rsidR="004F1DE0" w:rsidRPr="008A1DD7">
        <w:rPr>
          <w:rFonts w:ascii="Calibri" w:eastAsia="Times New Roman" w:hAnsi="Calibri"/>
          <w:sz w:val="24"/>
          <w:szCs w:val="24"/>
        </w:rPr>
        <w:br/>
      </w:r>
      <w:r w:rsidRPr="008A1DD7">
        <w:rPr>
          <w:rFonts w:ascii="Calibri" w:eastAsia="Times New Roman" w:hAnsi="Calibri"/>
          <w:sz w:val="24"/>
          <w:szCs w:val="24"/>
        </w:rPr>
        <w:t xml:space="preserve">I desember fikk styret et brev fra Roar Fjeld om at han ikke lenger aksepterer bom i </w:t>
      </w:r>
      <w:proofErr w:type="spellStart"/>
      <w:r w:rsidRPr="008A1DD7">
        <w:rPr>
          <w:rFonts w:ascii="Calibri" w:eastAsia="Times New Roman" w:hAnsi="Calibri"/>
          <w:sz w:val="24"/>
          <w:szCs w:val="24"/>
        </w:rPr>
        <w:t>Tokenesveien</w:t>
      </w:r>
      <w:proofErr w:type="spellEnd"/>
      <w:r w:rsidRPr="008A1DD7">
        <w:rPr>
          <w:rFonts w:ascii="Calibri" w:eastAsia="Times New Roman" w:hAnsi="Calibri"/>
          <w:sz w:val="24"/>
          <w:szCs w:val="24"/>
        </w:rPr>
        <w:t>, og han forventer at bommer og bomfundamenter fjernes på vellets bekostning innen 1. juli 2013</w:t>
      </w:r>
      <w:r w:rsidR="008612A7">
        <w:rPr>
          <w:rFonts w:ascii="Calibri" w:eastAsia="Times New Roman" w:hAnsi="Calibri"/>
          <w:sz w:val="24"/>
          <w:szCs w:val="24"/>
        </w:rPr>
        <w:t xml:space="preserve"> (gjelder bom ved </w:t>
      </w:r>
      <w:proofErr w:type="spellStart"/>
      <w:r w:rsidR="008612A7">
        <w:rPr>
          <w:rFonts w:ascii="Calibri" w:eastAsia="Times New Roman" w:hAnsi="Calibri"/>
          <w:sz w:val="24"/>
          <w:szCs w:val="24"/>
        </w:rPr>
        <w:t>Tokenesveien</w:t>
      </w:r>
      <w:proofErr w:type="spellEnd"/>
      <w:r w:rsidR="008612A7">
        <w:rPr>
          <w:rFonts w:ascii="Calibri" w:eastAsia="Times New Roman" w:hAnsi="Calibri"/>
          <w:sz w:val="24"/>
          <w:szCs w:val="24"/>
        </w:rPr>
        <w:t xml:space="preserve"> 99 og bom nord for </w:t>
      </w:r>
      <w:proofErr w:type="spellStart"/>
      <w:r w:rsidR="008612A7">
        <w:rPr>
          <w:rFonts w:ascii="Calibri" w:eastAsia="Times New Roman" w:hAnsi="Calibri"/>
          <w:sz w:val="24"/>
          <w:szCs w:val="24"/>
        </w:rPr>
        <w:t>Tokenesveien</w:t>
      </w:r>
      <w:proofErr w:type="spellEnd"/>
      <w:r w:rsidR="008612A7">
        <w:rPr>
          <w:rFonts w:ascii="Calibri" w:eastAsia="Times New Roman" w:hAnsi="Calibri"/>
          <w:sz w:val="24"/>
          <w:szCs w:val="24"/>
        </w:rPr>
        <w:t xml:space="preserve"> 125)</w:t>
      </w:r>
      <w:r w:rsidRPr="008A1DD7">
        <w:rPr>
          <w:rFonts w:ascii="Calibri" w:eastAsia="Times New Roman" w:hAnsi="Calibri"/>
          <w:sz w:val="24"/>
          <w:szCs w:val="24"/>
        </w:rPr>
        <w:t xml:space="preserve">.  På bakgrunn av styrets forståelse av vedtaket på årsmøtet, avtalte vi derfor </w:t>
      </w:r>
      <w:proofErr w:type="spellStart"/>
      <w:r w:rsidRPr="008A1DD7">
        <w:rPr>
          <w:rFonts w:ascii="Calibri" w:eastAsia="Times New Roman" w:hAnsi="Calibri"/>
          <w:sz w:val="24"/>
          <w:szCs w:val="24"/>
        </w:rPr>
        <w:t>måking</w:t>
      </w:r>
      <w:proofErr w:type="spellEnd"/>
      <w:r w:rsidRPr="008A1DD7">
        <w:rPr>
          <w:rFonts w:ascii="Calibri" w:eastAsia="Times New Roman" w:hAnsi="Calibri"/>
          <w:sz w:val="24"/>
          <w:szCs w:val="24"/>
        </w:rPr>
        <w:t xml:space="preserve"> av veien frem til postkassene (dvs. nedenfor bommen). Vi ble i etterkant </w:t>
      </w:r>
      <w:r w:rsidR="004F1DE0" w:rsidRPr="008A1DD7">
        <w:rPr>
          <w:rFonts w:ascii="Calibri" w:eastAsia="Times New Roman" w:hAnsi="Calibri"/>
          <w:sz w:val="24"/>
          <w:szCs w:val="24"/>
        </w:rPr>
        <w:t>kjent med</w:t>
      </w:r>
      <w:r w:rsidRPr="008A1DD7">
        <w:rPr>
          <w:rFonts w:ascii="Calibri" w:eastAsia="Times New Roman" w:hAnsi="Calibri"/>
          <w:sz w:val="24"/>
          <w:szCs w:val="24"/>
        </w:rPr>
        <w:t xml:space="preserve"> at enkelte hytteeiere inngikk en egen avtale med Fjeld om at veien likevel skulle måkes helt opp gjennom vinteren. Styret måtte ta dette til etterretning, og informasjon om saken ble sendt ut til alle medlemmer av vellet. Styret har også i etterkant av dette vært i kontakt med Roar </w:t>
      </w:r>
      <w:r w:rsidR="004F1DE0" w:rsidRPr="008A1DD7">
        <w:rPr>
          <w:rFonts w:ascii="Calibri" w:eastAsia="Times New Roman" w:hAnsi="Calibri"/>
          <w:sz w:val="24"/>
          <w:szCs w:val="24"/>
        </w:rPr>
        <w:t>Fjeld vedr</w:t>
      </w:r>
      <w:r w:rsidRPr="008A1DD7">
        <w:rPr>
          <w:rFonts w:ascii="Calibri" w:eastAsia="Times New Roman" w:hAnsi="Calibri"/>
          <w:sz w:val="24"/>
          <w:szCs w:val="24"/>
        </w:rPr>
        <w:t xml:space="preserve"> muligheten for bom i </w:t>
      </w:r>
      <w:proofErr w:type="spellStart"/>
      <w:r w:rsidRPr="008A1DD7">
        <w:rPr>
          <w:rFonts w:ascii="Calibri" w:eastAsia="Times New Roman" w:hAnsi="Calibri"/>
          <w:sz w:val="24"/>
          <w:szCs w:val="24"/>
        </w:rPr>
        <w:t>Tokenesvn</w:t>
      </w:r>
      <w:proofErr w:type="spellEnd"/>
      <w:r w:rsidRPr="008A1DD7">
        <w:rPr>
          <w:rFonts w:ascii="Calibri" w:eastAsia="Times New Roman" w:hAnsi="Calibri"/>
          <w:sz w:val="24"/>
          <w:szCs w:val="24"/>
        </w:rPr>
        <w:t xml:space="preserve">, men han er fortsatt klar på </w:t>
      </w:r>
      <w:r w:rsidR="004F1DE0" w:rsidRPr="008A1DD7">
        <w:rPr>
          <w:rFonts w:ascii="Calibri" w:eastAsia="Times New Roman" w:hAnsi="Calibri"/>
          <w:sz w:val="24"/>
          <w:szCs w:val="24"/>
        </w:rPr>
        <w:t xml:space="preserve">at dette ikke er aktuelt.   </w:t>
      </w:r>
      <w:r w:rsidR="004F1DE0" w:rsidRPr="008A1DD7">
        <w:rPr>
          <w:rFonts w:ascii="Calibri" w:eastAsia="Times New Roman" w:hAnsi="Calibri"/>
          <w:sz w:val="24"/>
          <w:szCs w:val="24"/>
        </w:rPr>
        <w:br/>
      </w:r>
      <w:r w:rsidRPr="008A1DD7">
        <w:rPr>
          <w:rFonts w:ascii="Calibri" w:eastAsia="Times New Roman" w:hAnsi="Calibri"/>
          <w:sz w:val="24"/>
          <w:szCs w:val="24"/>
        </w:rPr>
        <w:t>Spørsmål om</w:t>
      </w:r>
      <w:r w:rsidR="0055394E">
        <w:rPr>
          <w:rFonts w:ascii="Calibri" w:eastAsia="Times New Roman" w:hAnsi="Calibri"/>
          <w:sz w:val="24"/>
          <w:szCs w:val="24"/>
        </w:rPr>
        <w:t xml:space="preserve"> brøyting av </w:t>
      </w:r>
      <w:proofErr w:type="spellStart"/>
      <w:r w:rsidR="0055394E">
        <w:rPr>
          <w:rFonts w:ascii="Calibri" w:eastAsia="Times New Roman" w:hAnsi="Calibri"/>
          <w:sz w:val="24"/>
          <w:szCs w:val="24"/>
        </w:rPr>
        <w:t>Tokenesvn</w:t>
      </w:r>
      <w:proofErr w:type="spellEnd"/>
      <w:r w:rsidRPr="008A1DD7">
        <w:rPr>
          <w:rFonts w:ascii="Calibri" w:eastAsia="Times New Roman" w:hAnsi="Calibri"/>
          <w:sz w:val="24"/>
          <w:szCs w:val="24"/>
        </w:rPr>
        <w:t xml:space="preserve"> settes</w:t>
      </w:r>
      <w:r w:rsidR="00E17887" w:rsidRPr="008A1DD7">
        <w:rPr>
          <w:rFonts w:ascii="Calibri" w:eastAsia="Times New Roman" w:hAnsi="Calibri"/>
          <w:sz w:val="24"/>
          <w:szCs w:val="24"/>
        </w:rPr>
        <w:t xml:space="preserve"> på dagsorden som egen sak,</w:t>
      </w:r>
      <w:r w:rsidR="0055394E">
        <w:rPr>
          <w:rFonts w:ascii="Calibri" w:eastAsia="Times New Roman" w:hAnsi="Calibri"/>
          <w:sz w:val="24"/>
          <w:szCs w:val="24"/>
        </w:rPr>
        <w:t xml:space="preserve"> hvor det skal stemmes</w:t>
      </w:r>
      <w:r w:rsidR="00353868">
        <w:rPr>
          <w:rFonts w:ascii="Calibri" w:eastAsia="Times New Roman" w:hAnsi="Calibri"/>
          <w:sz w:val="24"/>
          <w:szCs w:val="24"/>
        </w:rPr>
        <w:t xml:space="preserve"> for eller imot brøyting på vellets regning, styret foreslår for en 3 års periode.  </w:t>
      </w:r>
      <w:r w:rsidR="00353868">
        <w:rPr>
          <w:rFonts w:ascii="Calibri" w:eastAsia="Times New Roman" w:hAnsi="Calibri"/>
          <w:sz w:val="24"/>
          <w:szCs w:val="24"/>
        </w:rPr>
        <w:br/>
      </w:r>
      <w:bookmarkStart w:id="0" w:name="_GoBack"/>
      <w:bookmarkEnd w:id="0"/>
      <w:proofErr w:type="spellStart"/>
      <w:r w:rsidR="00353868">
        <w:rPr>
          <w:rFonts w:ascii="Calibri" w:eastAsia="Times New Roman" w:hAnsi="Calibri"/>
          <w:sz w:val="24"/>
          <w:szCs w:val="24"/>
        </w:rPr>
        <w:t>pkt</w:t>
      </w:r>
      <w:proofErr w:type="spellEnd"/>
      <w:r w:rsidR="00353868">
        <w:rPr>
          <w:rFonts w:ascii="Calibri" w:eastAsia="Times New Roman" w:hAnsi="Calibri"/>
          <w:sz w:val="24"/>
          <w:szCs w:val="24"/>
        </w:rPr>
        <w:t xml:space="preserve"> g</w:t>
      </w:r>
    </w:p>
    <w:p w:rsidR="0055394E" w:rsidRDefault="0055394E" w:rsidP="004F1DE0">
      <w:pPr>
        <w:rPr>
          <w:b/>
          <w:sz w:val="24"/>
          <w:szCs w:val="24"/>
        </w:rPr>
      </w:pPr>
    </w:p>
    <w:p w:rsidR="0055394E" w:rsidRDefault="0055394E" w:rsidP="004F1DE0">
      <w:pPr>
        <w:rPr>
          <w:b/>
          <w:sz w:val="24"/>
          <w:szCs w:val="24"/>
        </w:rPr>
      </w:pPr>
    </w:p>
    <w:p w:rsidR="0055394E" w:rsidRDefault="0055394E" w:rsidP="004F1DE0">
      <w:pPr>
        <w:rPr>
          <w:b/>
          <w:sz w:val="24"/>
          <w:szCs w:val="24"/>
        </w:rPr>
      </w:pPr>
    </w:p>
    <w:p w:rsidR="0055394E" w:rsidRDefault="0055394E" w:rsidP="004F1DE0">
      <w:pPr>
        <w:rPr>
          <w:b/>
          <w:sz w:val="24"/>
          <w:szCs w:val="24"/>
        </w:rPr>
      </w:pPr>
    </w:p>
    <w:p w:rsidR="004F1DE0" w:rsidRPr="008A1DD7" w:rsidRDefault="004F1DE0" w:rsidP="004F1DE0">
      <w:pPr>
        <w:rPr>
          <w:sz w:val="24"/>
          <w:szCs w:val="24"/>
        </w:rPr>
      </w:pPr>
      <w:r w:rsidRPr="008A1DD7">
        <w:rPr>
          <w:b/>
          <w:sz w:val="24"/>
          <w:szCs w:val="24"/>
        </w:rPr>
        <w:lastRenderedPageBreak/>
        <w:t xml:space="preserve">Grøfting/dreneringsarbeid i </w:t>
      </w:r>
      <w:proofErr w:type="spellStart"/>
      <w:r w:rsidRPr="008A1DD7">
        <w:rPr>
          <w:b/>
          <w:sz w:val="24"/>
          <w:szCs w:val="24"/>
        </w:rPr>
        <w:t>Tokenesvn</w:t>
      </w:r>
      <w:proofErr w:type="spellEnd"/>
      <w:r w:rsidRPr="008A1DD7">
        <w:rPr>
          <w:sz w:val="24"/>
          <w:szCs w:val="24"/>
        </w:rPr>
        <w:br/>
        <w:t xml:space="preserve">I august 2012 ble det utført grøfting/dreneringsarbeid i </w:t>
      </w:r>
      <w:proofErr w:type="spellStart"/>
      <w:r w:rsidRPr="008A1DD7">
        <w:rPr>
          <w:sz w:val="24"/>
          <w:szCs w:val="24"/>
        </w:rPr>
        <w:t>Tokenesvn</w:t>
      </w:r>
      <w:proofErr w:type="spellEnd"/>
      <w:r w:rsidRPr="008A1DD7">
        <w:rPr>
          <w:sz w:val="24"/>
          <w:szCs w:val="24"/>
        </w:rPr>
        <w:t xml:space="preserve"> – mellom postkassene og brygga. Arbeidet ble utført på dugnad og ved hjelp av innleide maskiner og innkjøpt materiell. Kostnaden ble totalt </w:t>
      </w:r>
      <w:proofErr w:type="gramStart"/>
      <w:r w:rsidRPr="008A1DD7">
        <w:rPr>
          <w:sz w:val="24"/>
          <w:szCs w:val="24"/>
        </w:rPr>
        <w:t>12500</w:t>
      </w:r>
      <w:proofErr w:type="gramEnd"/>
      <w:r w:rsidRPr="008A1DD7">
        <w:rPr>
          <w:sz w:val="24"/>
          <w:szCs w:val="24"/>
        </w:rPr>
        <w:t xml:space="preserve"> kroner. Denne jobben førte til forbedring av veien og på private eiendommer rundt. Styret foreslo derfor en fordeling av kostnadene på velet og de berørte hytteeierne. Vi viser også til vedtak på årsmøtet i 2009, hvor det fremgår av vellet ikke skal betale for arbeid som utføres på privat grunn. Det oppsto imidlertid diskusjon og uenighet omkring styrets forslag. Bl.a. kom det frem at det var uklarhet og misforståelser om hva som var avtalt i forkant av dugnaden. Hytteeierne hadde en forventning om at deres bidrag skulle være den egeninnsatsen som ble lagt ned i arbeidet. Styret var derfor enige om at velet likevel skulle dekke utgiftene i denne saken, og at det bør tydeliggjøres hvilken praksis vi skal ha i slike saker fremover.</w:t>
      </w:r>
    </w:p>
    <w:p w:rsidR="004F1DE0" w:rsidRPr="008A1DD7" w:rsidRDefault="004F1DE0" w:rsidP="004F1DE0">
      <w:pPr>
        <w:rPr>
          <w:sz w:val="24"/>
          <w:szCs w:val="24"/>
        </w:rPr>
      </w:pPr>
      <w:r w:rsidRPr="008A1DD7">
        <w:rPr>
          <w:sz w:val="24"/>
          <w:szCs w:val="24"/>
        </w:rPr>
        <w:t xml:space="preserve">Styret minner derfor om årsmøtevedtaket fra 2009, og presiserer at vellet fra nå ikke vil dekke utgifter til arbeid på private eiendommer – og dette gjelder også </w:t>
      </w:r>
      <w:proofErr w:type="spellStart"/>
      <w:r w:rsidRPr="008A1DD7">
        <w:rPr>
          <w:sz w:val="24"/>
          <w:szCs w:val="24"/>
        </w:rPr>
        <w:t>ifm</w:t>
      </w:r>
      <w:proofErr w:type="spellEnd"/>
      <w:r w:rsidRPr="008A1DD7">
        <w:rPr>
          <w:sz w:val="24"/>
          <w:szCs w:val="24"/>
        </w:rPr>
        <w:t>. dugnader.</w:t>
      </w:r>
    </w:p>
    <w:p w:rsidR="008A1DD7" w:rsidRPr="008A1DD7" w:rsidRDefault="008A1DD7">
      <w:pPr>
        <w:rPr>
          <w:b/>
          <w:sz w:val="24"/>
          <w:szCs w:val="24"/>
        </w:rPr>
      </w:pPr>
      <w:r>
        <w:rPr>
          <w:b/>
          <w:sz w:val="24"/>
          <w:szCs w:val="24"/>
        </w:rPr>
        <w:t>Vei</w:t>
      </w:r>
      <w:r>
        <w:rPr>
          <w:b/>
          <w:sz w:val="24"/>
          <w:szCs w:val="24"/>
        </w:rPr>
        <w:br/>
      </w:r>
      <w:r>
        <w:rPr>
          <w:sz w:val="24"/>
          <w:szCs w:val="24"/>
        </w:rPr>
        <w:t>Fått feid veien og tettet de ve</w:t>
      </w:r>
      <w:r w:rsidRPr="008A1DD7">
        <w:rPr>
          <w:sz w:val="24"/>
          <w:szCs w:val="24"/>
        </w:rPr>
        <w:t xml:space="preserve">rste asfalthullene og fylt igjen det meste av hullene i grusveien.  </w:t>
      </w:r>
      <w:r>
        <w:rPr>
          <w:sz w:val="24"/>
          <w:szCs w:val="24"/>
        </w:rPr>
        <w:t>H</w:t>
      </w:r>
      <w:r w:rsidRPr="008A1DD7">
        <w:rPr>
          <w:sz w:val="24"/>
          <w:szCs w:val="24"/>
        </w:rPr>
        <w:t xml:space="preserve">ar lagt </w:t>
      </w:r>
      <w:r>
        <w:rPr>
          <w:sz w:val="24"/>
          <w:szCs w:val="24"/>
        </w:rPr>
        <w:t xml:space="preserve">ut bommene </w:t>
      </w:r>
      <w:r w:rsidRPr="008A1DD7">
        <w:rPr>
          <w:sz w:val="24"/>
          <w:szCs w:val="24"/>
        </w:rPr>
        <w:t>på Finn billig, men inge</w:t>
      </w:r>
      <w:r>
        <w:rPr>
          <w:sz w:val="24"/>
          <w:szCs w:val="24"/>
        </w:rPr>
        <w:t>n respons. Skal prøve å</w:t>
      </w:r>
      <w:r w:rsidRPr="008A1DD7">
        <w:rPr>
          <w:sz w:val="24"/>
          <w:szCs w:val="24"/>
        </w:rPr>
        <w:t xml:space="preserve"> sette inn en annonse i et jord- skogbruksblad</w:t>
      </w:r>
      <w:r>
        <w:rPr>
          <w:sz w:val="24"/>
          <w:szCs w:val="24"/>
        </w:rPr>
        <w:t>.</w:t>
      </w:r>
    </w:p>
    <w:p w:rsidR="005B0731" w:rsidRPr="008A1DD7" w:rsidRDefault="005B0731">
      <w:pPr>
        <w:rPr>
          <w:rFonts w:ascii="Calibri" w:eastAsia="Times New Roman" w:hAnsi="Calibri"/>
          <w:sz w:val="24"/>
          <w:szCs w:val="24"/>
        </w:rPr>
      </w:pPr>
      <w:r w:rsidRPr="008A1DD7">
        <w:rPr>
          <w:b/>
          <w:sz w:val="24"/>
          <w:szCs w:val="24"/>
        </w:rPr>
        <w:t>Brygga</w:t>
      </w:r>
      <w:r w:rsidRPr="008A1DD7">
        <w:rPr>
          <w:b/>
          <w:sz w:val="24"/>
          <w:szCs w:val="24"/>
        </w:rPr>
        <w:br/>
      </w:r>
      <w:proofErr w:type="spellStart"/>
      <w:r w:rsidRPr="008A1DD7">
        <w:rPr>
          <w:rFonts w:ascii="Calibri" w:eastAsia="Times New Roman" w:hAnsi="Calibri"/>
          <w:sz w:val="24"/>
          <w:szCs w:val="24"/>
        </w:rPr>
        <w:t>Brygga</w:t>
      </w:r>
      <w:proofErr w:type="spellEnd"/>
      <w:r w:rsidRPr="008A1DD7">
        <w:rPr>
          <w:rFonts w:ascii="Calibri" w:eastAsia="Times New Roman" w:hAnsi="Calibri"/>
          <w:sz w:val="24"/>
          <w:szCs w:val="24"/>
        </w:rPr>
        <w:t xml:space="preserve"> har klart vinteren b</w:t>
      </w:r>
      <w:r w:rsidR="008612A7">
        <w:rPr>
          <w:rFonts w:ascii="Calibri" w:eastAsia="Times New Roman" w:hAnsi="Calibri"/>
          <w:sz w:val="24"/>
          <w:szCs w:val="24"/>
        </w:rPr>
        <w:t>ra, noen små</w:t>
      </w:r>
      <w:r w:rsidR="00774F50">
        <w:rPr>
          <w:rFonts w:ascii="Calibri" w:eastAsia="Times New Roman" w:hAnsi="Calibri"/>
          <w:sz w:val="24"/>
          <w:szCs w:val="24"/>
        </w:rPr>
        <w:t xml:space="preserve"> reparasjoner</w:t>
      </w:r>
      <w:r w:rsidR="008612A7">
        <w:rPr>
          <w:rFonts w:ascii="Calibri" w:eastAsia="Times New Roman" w:hAnsi="Calibri"/>
          <w:sz w:val="24"/>
          <w:szCs w:val="24"/>
        </w:rPr>
        <w:t xml:space="preserve"> har Bjørn</w:t>
      </w:r>
      <w:r w:rsidRPr="008A1DD7">
        <w:rPr>
          <w:rFonts w:ascii="Calibri" w:eastAsia="Times New Roman" w:hAnsi="Calibri"/>
          <w:sz w:val="24"/>
          <w:szCs w:val="24"/>
        </w:rPr>
        <w:t xml:space="preserve"> utført. </w:t>
      </w:r>
      <w:r w:rsidRPr="008A1DD7">
        <w:rPr>
          <w:rFonts w:ascii="Calibri" w:eastAsia="Times New Roman" w:hAnsi="Calibri"/>
          <w:sz w:val="24"/>
          <w:szCs w:val="24"/>
        </w:rPr>
        <w:br/>
      </w:r>
      <w:r w:rsidR="00F523A2">
        <w:rPr>
          <w:rFonts w:ascii="Calibri" w:eastAsia="Times New Roman" w:hAnsi="Calibri"/>
          <w:sz w:val="24"/>
          <w:szCs w:val="24"/>
        </w:rPr>
        <w:t xml:space="preserve">Alle </w:t>
      </w:r>
      <w:proofErr w:type="spellStart"/>
      <w:r w:rsidR="00F523A2">
        <w:rPr>
          <w:rFonts w:ascii="Calibri" w:eastAsia="Times New Roman" w:hAnsi="Calibri"/>
          <w:sz w:val="24"/>
          <w:szCs w:val="24"/>
        </w:rPr>
        <w:t>plassnummer</w:t>
      </w:r>
      <w:proofErr w:type="spellEnd"/>
      <w:r w:rsidR="00F523A2">
        <w:rPr>
          <w:rFonts w:ascii="Calibri" w:eastAsia="Times New Roman" w:hAnsi="Calibri"/>
          <w:sz w:val="24"/>
          <w:szCs w:val="24"/>
        </w:rPr>
        <w:t xml:space="preserve"> må males opp i</w:t>
      </w:r>
      <w:r w:rsidRPr="008A1DD7">
        <w:rPr>
          <w:rFonts w:ascii="Calibri" w:eastAsia="Times New Roman" w:hAnsi="Calibri"/>
          <w:sz w:val="24"/>
          <w:szCs w:val="24"/>
        </w:rPr>
        <w:t xml:space="preserve"> løpet av sommeren.</w:t>
      </w:r>
      <w:r w:rsidRPr="008A1DD7">
        <w:rPr>
          <w:rFonts w:ascii="Calibri" w:eastAsia="Times New Roman" w:hAnsi="Calibri"/>
          <w:sz w:val="24"/>
          <w:szCs w:val="24"/>
        </w:rPr>
        <w:br/>
        <w:t>Vi arbeider videre med saken om bølgebryter/utvidelse.</w:t>
      </w:r>
    </w:p>
    <w:p w:rsidR="0055394E" w:rsidRDefault="005B0731" w:rsidP="004F1DE0">
      <w:pPr>
        <w:rPr>
          <w:rFonts w:ascii="Calibri" w:eastAsia="Times New Roman" w:hAnsi="Calibri"/>
          <w:b/>
          <w:sz w:val="24"/>
          <w:szCs w:val="24"/>
        </w:rPr>
      </w:pPr>
      <w:r w:rsidRPr="008A1DD7">
        <w:rPr>
          <w:rFonts w:ascii="Calibri" w:eastAsia="Times New Roman" w:hAnsi="Calibri"/>
          <w:b/>
          <w:sz w:val="24"/>
          <w:szCs w:val="24"/>
        </w:rPr>
        <w:t>Vann</w:t>
      </w:r>
      <w:r w:rsidRPr="008A1DD7">
        <w:rPr>
          <w:rFonts w:ascii="Calibri" w:eastAsia="Times New Roman" w:hAnsi="Calibri"/>
          <w:sz w:val="24"/>
          <w:szCs w:val="24"/>
        </w:rPr>
        <w:t xml:space="preserve"> </w:t>
      </w:r>
      <w:r w:rsidRPr="008A1DD7">
        <w:rPr>
          <w:rFonts w:ascii="Calibri" w:eastAsia="Times New Roman" w:hAnsi="Calibri"/>
          <w:sz w:val="24"/>
          <w:szCs w:val="24"/>
        </w:rPr>
        <w:br/>
        <w:t>Bjørn satte på vannet i påskeuka, ikke noe skjedde grunnet tele.</w:t>
      </w:r>
      <w:r w:rsidRPr="008A1DD7">
        <w:rPr>
          <w:rFonts w:ascii="Calibri" w:eastAsia="Times New Roman" w:hAnsi="Calibri"/>
          <w:sz w:val="24"/>
          <w:szCs w:val="24"/>
        </w:rPr>
        <w:br/>
        <w:t>Når vannet kom etter tre uker var det en stor lekkasje på gårdsplassen til Roar Fjeld. Bjørn tok kontakt med Tjøme Rør, som alltid er de velvillige og stilte opp dagen etter så vi fikk reparert skaden. Etter skadene på gårdsplassen til Roar Fjeld må vi spandere et lass med grus.</w:t>
      </w:r>
      <w:r w:rsidRPr="008A1DD7">
        <w:rPr>
          <w:rFonts w:ascii="Calibri" w:eastAsia="Times New Roman" w:hAnsi="Calibri"/>
          <w:sz w:val="24"/>
          <w:szCs w:val="24"/>
        </w:rPr>
        <w:br/>
        <w:t>Andre småreparasjoner tar Bjørn fortløpende.</w:t>
      </w:r>
      <w:r w:rsidR="004F1DE0" w:rsidRPr="008A1DD7">
        <w:rPr>
          <w:rFonts w:ascii="Calibri" w:eastAsia="Times New Roman" w:hAnsi="Calibri"/>
          <w:sz w:val="24"/>
          <w:szCs w:val="24"/>
        </w:rPr>
        <w:br/>
      </w:r>
      <w:r w:rsidR="00A85C36" w:rsidRPr="008A1DD7">
        <w:rPr>
          <w:rFonts w:ascii="Calibri" w:eastAsia="Times New Roman" w:hAnsi="Calibri"/>
          <w:sz w:val="24"/>
          <w:szCs w:val="24"/>
        </w:rPr>
        <w:br/>
      </w:r>
    </w:p>
    <w:p w:rsidR="0055394E" w:rsidRDefault="0055394E" w:rsidP="004F1DE0">
      <w:pPr>
        <w:rPr>
          <w:rFonts w:ascii="Calibri" w:eastAsia="Times New Roman" w:hAnsi="Calibri"/>
          <w:b/>
          <w:sz w:val="24"/>
          <w:szCs w:val="24"/>
        </w:rPr>
      </w:pPr>
    </w:p>
    <w:p w:rsidR="0055394E" w:rsidRDefault="0055394E" w:rsidP="004F1DE0">
      <w:pPr>
        <w:rPr>
          <w:rFonts w:ascii="Calibri" w:eastAsia="Times New Roman" w:hAnsi="Calibri"/>
          <w:b/>
          <w:sz w:val="24"/>
          <w:szCs w:val="24"/>
        </w:rPr>
      </w:pPr>
    </w:p>
    <w:p w:rsidR="0055394E" w:rsidRDefault="0055394E" w:rsidP="004F1DE0">
      <w:pPr>
        <w:rPr>
          <w:rFonts w:ascii="Calibri" w:eastAsia="Times New Roman" w:hAnsi="Calibri"/>
          <w:b/>
          <w:sz w:val="24"/>
          <w:szCs w:val="24"/>
        </w:rPr>
      </w:pPr>
    </w:p>
    <w:p w:rsidR="0055394E" w:rsidRDefault="0055394E" w:rsidP="004F1DE0">
      <w:pPr>
        <w:rPr>
          <w:rFonts w:ascii="Calibri" w:eastAsia="Times New Roman" w:hAnsi="Calibri"/>
          <w:b/>
          <w:sz w:val="24"/>
          <w:szCs w:val="24"/>
        </w:rPr>
      </w:pPr>
    </w:p>
    <w:p w:rsidR="0055394E" w:rsidRDefault="0055394E" w:rsidP="004F1DE0">
      <w:pPr>
        <w:rPr>
          <w:rFonts w:ascii="Calibri" w:eastAsia="Times New Roman" w:hAnsi="Calibri"/>
          <w:b/>
          <w:sz w:val="24"/>
          <w:szCs w:val="24"/>
        </w:rPr>
      </w:pPr>
    </w:p>
    <w:p w:rsidR="004F1DE0" w:rsidRPr="008A1DD7" w:rsidRDefault="004F1DE0" w:rsidP="004F1DE0">
      <w:pPr>
        <w:rPr>
          <w:rFonts w:ascii="Calibri" w:eastAsia="Times New Roman" w:hAnsi="Calibri"/>
          <w:sz w:val="24"/>
          <w:szCs w:val="24"/>
        </w:rPr>
      </w:pPr>
      <w:r w:rsidRPr="008A1DD7">
        <w:rPr>
          <w:rFonts w:ascii="Calibri" w:eastAsia="Times New Roman" w:hAnsi="Calibri"/>
          <w:b/>
          <w:sz w:val="24"/>
          <w:szCs w:val="24"/>
        </w:rPr>
        <w:lastRenderedPageBreak/>
        <w:t>Økonomi</w:t>
      </w:r>
      <w:r w:rsidRPr="008A1DD7">
        <w:rPr>
          <w:rFonts w:ascii="Calibri" w:eastAsia="Times New Roman" w:hAnsi="Calibri"/>
          <w:sz w:val="24"/>
          <w:szCs w:val="24"/>
        </w:rPr>
        <w:br/>
        <w:t>Årsregnskapet for Tokenes Velforening 2012 ble gjort opp med underskudd kr. 50268,-</w:t>
      </w:r>
      <w:r w:rsidRPr="008A1DD7">
        <w:rPr>
          <w:rFonts w:ascii="Calibri" w:eastAsia="Times New Roman" w:hAnsi="Calibri"/>
          <w:sz w:val="24"/>
          <w:szCs w:val="24"/>
        </w:rPr>
        <w:br/>
        <w:t>Underskuddet skyldes større utgifter i forhold til vei, vann og vedlikehold enn budsjettert.</w:t>
      </w:r>
      <w:r w:rsidRPr="008A1DD7">
        <w:rPr>
          <w:rFonts w:ascii="Calibri" w:eastAsia="Times New Roman" w:hAnsi="Calibri"/>
          <w:sz w:val="24"/>
          <w:szCs w:val="24"/>
        </w:rPr>
        <w:br/>
        <w:t>Ved årsskifte 31.12.12 var Velforeningens egenkapital kr. 248939,-</w:t>
      </w:r>
    </w:p>
    <w:p w:rsidR="004F1DE0" w:rsidRPr="008A1DD7" w:rsidRDefault="004F1DE0" w:rsidP="004F1DE0">
      <w:pPr>
        <w:rPr>
          <w:rFonts w:ascii="Calibri" w:eastAsia="Times New Roman" w:hAnsi="Calibri"/>
          <w:sz w:val="24"/>
          <w:szCs w:val="24"/>
        </w:rPr>
      </w:pPr>
      <w:r w:rsidRPr="008A1DD7">
        <w:rPr>
          <w:rFonts w:ascii="Calibri" w:eastAsia="Times New Roman" w:hAnsi="Calibri"/>
          <w:sz w:val="24"/>
          <w:szCs w:val="24"/>
        </w:rPr>
        <w:t>Årsregnskapet for Tokenes Bryggeforening 2012 ble gjort opp med overskudd kr. 47561,-Overskuddet skyldes økt kontingent i 2012.</w:t>
      </w:r>
      <w:r w:rsidRPr="008A1DD7">
        <w:rPr>
          <w:rFonts w:ascii="Calibri" w:eastAsia="Times New Roman" w:hAnsi="Calibri"/>
          <w:sz w:val="24"/>
          <w:szCs w:val="24"/>
        </w:rPr>
        <w:br/>
        <w:t>Ved årsskifte 31.12.12 var Bryggeforeningens egenkapital kr. 63341,-</w:t>
      </w:r>
    </w:p>
    <w:p w:rsidR="004F1DE0" w:rsidRPr="008A1DD7" w:rsidRDefault="004F1DE0" w:rsidP="004F1DE0">
      <w:pPr>
        <w:rPr>
          <w:rFonts w:ascii="Calibri" w:eastAsia="Times New Roman" w:hAnsi="Calibri"/>
          <w:sz w:val="24"/>
          <w:szCs w:val="24"/>
        </w:rPr>
      </w:pPr>
      <w:r w:rsidRPr="008A1DD7">
        <w:rPr>
          <w:rFonts w:ascii="Calibri" w:eastAsia="Times New Roman" w:hAnsi="Calibri"/>
          <w:sz w:val="24"/>
          <w:szCs w:val="24"/>
        </w:rPr>
        <w:t>Bryggeforeningen hadde pr. 31.12.11 kr. 32020,-i gjeld til Velforeningen.</w:t>
      </w:r>
      <w:r w:rsidR="002A17F6">
        <w:rPr>
          <w:rFonts w:ascii="Calibri" w:eastAsia="Times New Roman" w:hAnsi="Calibri"/>
          <w:sz w:val="24"/>
          <w:szCs w:val="24"/>
        </w:rPr>
        <w:t xml:space="preserve"> </w:t>
      </w:r>
      <w:r w:rsidRPr="008A1DD7">
        <w:rPr>
          <w:rFonts w:ascii="Calibri" w:eastAsia="Times New Roman" w:hAnsi="Calibri"/>
          <w:sz w:val="24"/>
          <w:szCs w:val="24"/>
        </w:rPr>
        <w:t>Styret foreslår at bryggeforeningen betaler velforeningen tilbake beløpet i sin helhet i regnskapsåret 2013.</w:t>
      </w:r>
    </w:p>
    <w:p w:rsidR="008A1DD7" w:rsidRDefault="008A1DD7" w:rsidP="004F1DE0">
      <w:pPr>
        <w:rPr>
          <w:rFonts w:ascii="Calibri" w:hAnsi="Calibri"/>
          <w:b/>
          <w:sz w:val="24"/>
          <w:szCs w:val="24"/>
        </w:rPr>
      </w:pPr>
    </w:p>
    <w:p w:rsidR="008A1DD7" w:rsidRDefault="004F1DE0" w:rsidP="004F1DE0">
      <w:pPr>
        <w:rPr>
          <w:sz w:val="24"/>
          <w:szCs w:val="24"/>
        </w:rPr>
      </w:pPr>
      <w:r w:rsidRPr="008A1DD7">
        <w:rPr>
          <w:rFonts w:ascii="Calibri" w:hAnsi="Calibri"/>
          <w:b/>
          <w:sz w:val="24"/>
          <w:szCs w:val="24"/>
        </w:rPr>
        <w:t>Platting til renovasjonscontainere/avfallscontainer</w:t>
      </w:r>
      <w:r w:rsidRPr="008A1DD7">
        <w:rPr>
          <w:rFonts w:ascii="Calibri" w:hAnsi="Calibri"/>
          <w:b/>
          <w:sz w:val="24"/>
          <w:szCs w:val="24"/>
        </w:rPr>
        <w:br/>
      </w:r>
      <w:r w:rsidRPr="008A1DD7">
        <w:rPr>
          <w:sz w:val="24"/>
          <w:szCs w:val="24"/>
        </w:rPr>
        <w:t>Byttet ut en papircontainer til en plastcontainer, plassen nærmest bonden.</w:t>
      </w:r>
      <w:r w:rsidR="00A85C36" w:rsidRPr="008A1DD7">
        <w:rPr>
          <w:sz w:val="24"/>
          <w:szCs w:val="24"/>
        </w:rPr>
        <w:br/>
        <w:t xml:space="preserve">Styret har sett på ulike løsninger for platting til renovasjonscontainere – innhentet tilbud på søpleskur, men ble en god del </w:t>
      </w:r>
      <w:r w:rsidR="00A85C36" w:rsidRPr="008A1DD7">
        <w:rPr>
          <w:rFonts w:ascii="Calibri" w:hAnsi="Calibri"/>
          <w:sz w:val="24"/>
          <w:szCs w:val="24"/>
        </w:rPr>
        <w:t>dyrere enn hva vi hadde fått av midler til å bruke.</w:t>
      </w:r>
      <w:r w:rsidR="0055394E">
        <w:rPr>
          <w:rFonts w:ascii="Calibri" w:hAnsi="Calibri"/>
          <w:sz w:val="24"/>
          <w:szCs w:val="24"/>
        </w:rPr>
        <w:br/>
        <w:t xml:space="preserve">Da det i nærmeste fremtid vil være en del utgifter på </w:t>
      </w:r>
      <w:proofErr w:type="spellStart"/>
      <w:r w:rsidR="0055394E">
        <w:rPr>
          <w:rFonts w:ascii="Calibri" w:hAnsi="Calibri"/>
          <w:sz w:val="24"/>
          <w:szCs w:val="24"/>
        </w:rPr>
        <w:t>bl.a</w:t>
      </w:r>
      <w:proofErr w:type="spellEnd"/>
      <w:r w:rsidR="0055394E">
        <w:rPr>
          <w:rFonts w:ascii="Calibri" w:hAnsi="Calibri"/>
          <w:sz w:val="24"/>
          <w:szCs w:val="24"/>
        </w:rPr>
        <w:t xml:space="preserve"> vei, er ikke dette en prioritert sak, men vil bli tatt med om det kan </w:t>
      </w:r>
      <w:r w:rsidR="008A1DD7">
        <w:rPr>
          <w:rFonts w:ascii="Calibri" w:hAnsi="Calibri"/>
          <w:sz w:val="24"/>
          <w:szCs w:val="24"/>
        </w:rPr>
        <w:t>gjøre</w:t>
      </w:r>
      <w:r w:rsidR="0055394E">
        <w:rPr>
          <w:rFonts w:ascii="Calibri" w:hAnsi="Calibri"/>
          <w:sz w:val="24"/>
          <w:szCs w:val="24"/>
        </w:rPr>
        <w:t>s</w:t>
      </w:r>
      <w:r w:rsidR="008A1DD7" w:rsidRPr="008A1DD7">
        <w:rPr>
          <w:sz w:val="24"/>
          <w:szCs w:val="24"/>
        </w:rPr>
        <w:t xml:space="preserve"> samtidig med andre jobber, grunnarbeid asfaltering, steinsetting, rensing av grøfter </w:t>
      </w:r>
      <w:proofErr w:type="spellStart"/>
      <w:r w:rsidR="008A1DD7" w:rsidRPr="008A1DD7">
        <w:rPr>
          <w:sz w:val="24"/>
          <w:szCs w:val="24"/>
        </w:rPr>
        <w:t>etc</w:t>
      </w:r>
      <w:proofErr w:type="spellEnd"/>
      <w:r w:rsidR="00675C18">
        <w:rPr>
          <w:sz w:val="24"/>
          <w:szCs w:val="24"/>
        </w:rPr>
        <w:t xml:space="preserve"> </w:t>
      </w:r>
      <w:proofErr w:type="gramStart"/>
      <w:r w:rsidR="00675C18">
        <w:rPr>
          <w:sz w:val="24"/>
          <w:szCs w:val="24"/>
        </w:rPr>
        <w:t>–.</w:t>
      </w:r>
      <w:proofErr w:type="gramEnd"/>
      <w:r w:rsidR="00675C18">
        <w:rPr>
          <w:sz w:val="24"/>
          <w:szCs w:val="24"/>
        </w:rPr>
        <w:t xml:space="preserve"> </w:t>
      </w:r>
      <w:r w:rsidR="00675C18">
        <w:rPr>
          <w:sz w:val="24"/>
          <w:szCs w:val="24"/>
        </w:rPr>
        <w:br/>
        <w:t xml:space="preserve">Vi har alle et felles ansvar for å holde dette i orden. </w:t>
      </w: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B8794F" w:rsidRDefault="00B8794F" w:rsidP="004F1DE0">
      <w:pPr>
        <w:rPr>
          <w:rFonts w:ascii="Calibri" w:eastAsia="Times New Roman" w:hAnsi="Calibri"/>
          <w:sz w:val="24"/>
          <w:szCs w:val="24"/>
        </w:rPr>
      </w:pPr>
    </w:p>
    <w:p w:rsidR="006A178E" w:rsidRPr="00774F50" w:rsidRDefault="006A178E" w:rsidP="004F1DE0">
      <w:pPr>
        <w:rPr>
          <w:sz w:val="24"/>
          <w:szCs w:val="24"/>
        </w:rPr>
      </w:pPr>
    </w:p>
    <w:sectPr w:rsidR="006A178E" w:rsidRPr="00774F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731"/>
    <w:rsid w:val="001A26DF"/>
    <w:rsid w:val="002A17F6"/>
    <w:rsid w:val="00353868"/>
    <w:rsid w:val="004F1DE0"/>
    <w:rsid w:val="0055394E"/>
    <w:rsid w:val="005B0731"/>
    <w:rsid w:val="00675C18"/>
    <w:rsid w:val="006A178E"/>
    <w:rsid w:val="00774F50"/>
    <w:rsid w:val="007E5E7E"/>
    <w:rsid w:val="0085763F"/>
    <w:rsid w:val="008612A7"/>
    <w:rsid w:val="008A1DD7"/>
    <w:rsid w:val="00A85C36"/>
    <w:rsid w:val="00B8794F"/>
    <w:rsid w:val="00D15D2C"/>
    <w:rsid w:val="00D40F72"/>
    <w:rsid w:val="00E17887"/>
    <w:rsid w:val="00EB7A3D"/>
    <w:rsid w:val="00F523A2"/>
    <w:rsid w:val="00F853F4"/>
    <w:rsid w:val="00FA2881"/>
    <w:rsid w:val="00FD0B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94F"/>
    <w:rPr>
      <w:color w:val="0000FF" w:themeColor="hyperlink"/>
      <w:u w:val="single"/>
    </w:rPr>
  </w:style>
  <w:style w:type="character" w:styleId="FollowedHyperlink">
    <w:name w:val="FollowedHyperlink"/>
    <w:basedOn w:val="DefaultParagraphFont"/>
    <w:uiPriority w:val="99"/>
    <w:semiHidden/>
    <w:unhideWhenUsed/>
    <w:rsid w:val="00B879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94F"/>
    <w:rPr>
      <w:color w:val="0000FF" w:themeColor="hyperlink"/>
      <w:u w:val="single"/>
    </w:rPr>
  </w:style>
  <w:style w:type="character" w:styleId="FollowedHyperlink">
    <w:name w:val="FollowedHyperlink"/>
    <w:basedOn w:val="DefaultParagraphFont"/>
    <w:uiPriority w:val="99"/>
    <w:semiHidden/>
    <w:unhideWhenUsed/>
    <w:rsid w:val="00B879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151864">
      <w:bodyDiv w:val="1"/>
      <w:marLeft w:val="0"/>
      <w:marRight w:val="0"/>
      <w:marTop w:val="0"/>
      <w:marBottom w:val="0"/>
      <w:divBdr>
        <w:top w:val="none" w:sz="0" w:space="0" w:color="auto"/>
        <w:left w:val="none" w:sz="0" w:space="0" w:color="auto"/>
        <w:bottom w:val="none" w:sz="0" w:space="0" w:color="auto"/>
        <w:right w:val="none" w:sz="0" w:space="0" w:color="auto"/>
      </w:divBdr>
      <w:divsChild>
        <w:div w:id="2052609091">
          <w:marLeft w:val="0"/>
          <w:marRight w:val="0"/>
          <w:marTop w:val="0"/>
          <w:marBottom w:val="0"/>
          <w:divBdr>
            <w:top w:val="none" w:sz="0" w:space="0" w:color="auto"/>
            <w:left w:val="none" w:sz="0" w:space="0" w:color="auto"/>
            <w:bottom w:val="none" w:sz="0" w:space="0" w:color="auto"/>
            <w:right w:val="none" w:sz="0" w:space="0" w:color="auto"/>
          </w:divBdr>
          <w:divsChild>
            <w:div w:id="1456019361">
              <w:marLeft w:val="0"/>
              <w:marRight w:val="0"/>
              <w:marTop w:val="0"/>
              <w:marBottom w:val="0"/>
              <w:divBdr>
                <w:top w:val="none" w:sz="0" w:space="0" w:color="auto"/>
                <w:left w:val="none" w:sz="0" w:space="0" w:color="auto"/>
                <w:bottom w:val="none" w:sz="0" w:space="0" w:color="auto"/>
                <w:right w:val="none" w:sz="0" w:space="0" w:color="auto"/>
              </w:divBdr>
              <w:divsChild>
                <w:div w:id="1704135059">
                  <w:marLeft w:val="0"/>
                  <w:marRight w:val="0"/>
                  <w:marTop w:val="0"/>
                  <w:marBottom w:val="0"/>
                  <w:divBdr>
                    <w:top w:val="none" w:sz="0" w:space="0" w:color="auto"/>
                    <w:left w:val="none" w:sz="0" w:space="0" w:color="auto"/>
                    <w:bottom w:val="none" w:sz="0" w:space="0" w:color="auto"/>
                    <w:right w:val="none" w:sz="0" w:space="0" w:color="auto"/>
                  </w:divBdr>
                  <w:divsChild>
                    <w:div w:id="1624966173">
                      <w:marLeft w:val="0"/>
                      <w:marRight w:val="0"/>
                      <w:marTop w:val="0"/>
                      <w:marBottom w:val="0"/>
                      <w:divBdr>
                        <w:top w:val="none" w:sz="0" w:space="0" w:color="auto"/>
                        <w:left w:val="none" w:sz="0" w:space="0" w:color="auto"/>
                        <w:bottom w:val="none" w:sz="0" w:space="0" w:color="auto"/>
                        <w:right w:val="none" w:sz="0" w:space="0" w:color="auto"/>
                      </w:divBdr>
                      <w:divsChild>
                        <w:div w:id="327294870">
                          <w:marLeft w:val="0"/>
                          <w:marRight w:val="0"/>
                          <w:marTop w:val="0"/>
                          <w:marBottom w:val="0"/>
                          <w:divBdr>
                            <w:top w:val="none" w:sz="0" w:space="0" w:color="auto"/>
                            <w:left w:val="none" w:sz="0" w:space="0" w:color="auto"/>
                            <w:bottom w:val="none" w:sz="0" w:space="0" w:color="auto"/>
                            <w:right w:val="none" w:sz="0" w:space="0" w:color="auto"/>
                          </w:divBdr>
                          <w:divsChild>
                            <w:div w:id="1186795181">
                              <w:marLeft w:val="0"/>
                              <w:marRight w:val="0"/>
                              <w:marTop w:val="0"/>
                              <w:marBottom w:val="0"/>
                              <w:divBdr>
                                <w:top w:val="none" w:sz="0" w:space="0" w:color="auto"/>
                                <w:left w:val="none" w:sz="0" w:space="0" w:color="auto"/>
                                <w:bottom w:val="none" w:sz="0" w:space="0" w:color="auto"/>
                                <w:right w:val="none" w:sz="0" w:space="0" w:color="auto"/>
                              </w:divBdr>
                              <w:divsChild>
                                <w:div w:id="1264993914">
                                  <w:marLeft w:val="0"/>
                                  <w:marRight w:val="0"/>
                                  <w:marTop w:val="0"/>
                                  <w:marBottom w:val="0"/>
                                  <w:divBdr>
                                    <w:top w:val="none" w:sz="0" w:space="0" w:color="auto"/>
                                    <w:left w:val="none" w:sz="0" w:space="0" w:color="auto"/>
                                    <w:bottom w:val="none" w:sz="0" w:space="0" w:color="auto"/>
                                    <w:right w:val="none" w:sz="0" w:space="0" w:color="auto"/>
                                  </w:divBdr>
                                  <w:divsChild>
                                    <w:div w:id="2077043607">
                                      <w:marLeft w:val="0"/>
                                      <w:marRight w:val="0"/>
                                      <w:marTop w:val="0"/>
                                      <w:marBottom w:val="0"/>
                                      <w:divBdr>
                                        <w:top w:val="none" w:sz="0" w:space="0" w:color="auto"/>
                                        <w:left w:val="none" w:sz="0" w:space="0" w:color="auto"/>
                                        <w:bottom w:val="none" w:sz="0" w:space="0" w:color="auto"/>
                                        <w:right w:val="none" w:sz="0" w:space="0" w:color="auto"/>
                                      </w:divBdr>
                                      <w:divsChild>
                                        <w:div w:id="626815304">
                                          <w:marLeft w:val="0"/>
                                          <w:marRight w:val="0"/>
                                          <w:marTop w:val="0"/>
                                          <w:marBottom w:val="0"/>
                                          <w:divBdr>
                                            <w:top w:val="none" w:sz="0" w:space="0" w:color="auto"/>
                                            <w:left w:val="none" w:sz="0" w:space="0" w:color="auto"/>
                                            <w:bottom w:val="none" w:sz="0" w:space="0" w:color="auto"/>
                                            <w:right w:val="none" w:sz="0" w:space="0" w:color="auto"/>
                                          </w:divBdr>
                                          <w:divsChild>
                                            <w:div w:id="1023674650">
                                              <w:marLeft w:val="0"/>
                                              <w:marRight w:val="0"/>
                                              <w:marTop w:val="0"/>
                                              <w:marBottom w:val="0"/>
                                              <w:divBdr>
                                                <w:top w:val="none" w:sz="0" w:space="0" w:color="auto"/>
                                                <w:left w:val="none" w:sz="0" w:space="0" w:color="auto"/>
                                                <w:bottom w:val="none" w:sz="0" w:space="0" w:color="auto"/>
                                                <w:right w:val="none" w:sz="0" w:space="0" w:color="auto"/>
                                              </w:divBdr>
                                              <w:divsChild>
                                                <w:div w:id="704984479">
                                                  <w:marLeft w:val="0"/>
                                                  <w:marRight w:val="0"/>
                                                  <w:marTop w:val="0"/>
                                                  <w:marBottom w:val="0"/>
                                                  <w:divBdr>
                                                    <w:top w:val="none" w:sz="0" w:space="0" w:color="auto"/>
                                                    <w:left w:val="none" w:sz="0" w:space="0" w:color="auto"/>
                                                    <w:bottom w:val="none" w:sz="0" w:space="0" w:color="auto"/>
                                                    <w:right w:val="none" w:sz="0" w:space="0" w:color="auto"/>
                                                  </w:divBdr>
                                                  <w:divsChild>
                                                    <w:div w:id="1187450775">
                                                      <w:marLeft w:val="0"/>
                                                      <w:marRight w:val="0"/>
                                                      <w:marTop w:val="0"/>
                                                      <w:marBottom w:val="0"/>
                                                      <w:divBdr>
                                                        <w:top w:val="none" w:sz="0" w:space="0" w:color="auto"/>
                                                        <w:left w:val="none" w:sz="0" w:space="0" w:color="auto"/>
                                                        <w:bottom w:val="none" w:sz="0" w:space="0" w:color="auto"/>
                                                        <w:right w:val="none" w:sz="0" w:space="0" w:color="auto"/>
                                                      </w:divBdr>
                                                      <w:divsChild>
                                                        <w:div w:id="1739356761">
                                                          <w:marLeft w:val="0"/>
                                                          <w:marRight w:val="0"/>
                                                          <w:marTop w:val="0"/>
                                                          <w:marBottom w:val="0"/>
                                                          <w:divBdr>
                                                            <w:top w:val="none" w:sz="0" w:space="0" w:color="auto"/>
                                                            <w:left w:val="none" w:sz="0" w:space="0" w:color="auto"/>
                                                            <w:bottom w:val="none" w:sz="0" w:space="0" w:color="auto"/>
                                                            <w:right w:val="none" w:sz="0" w:space="0" w:color="auto"/>
                                                          </w:divBdr>
                                                          <w:divsChild>
                                                            <w:div w:id="7946330">
                                                              <w:marLeft w:val="0"/>
                                                              <w:marRight w:val="0"/>
                                                              <w:marTop w:val="0"/>
                                                              <w:marBottom w:val="0"/>
                                                              <w:divBdr>
                                                                <w:top w:val="none" w:sz="0" w:space="0" w:color="auto"/>
                                                                <w:left w:val="none" w:sz="0" w:space="0" w:color="auto"/>
                                                                <w:bottom w:val="none" w:sz="0" w:space="0" w:color="auto"/>
                                                                <w:right w:val="none" w:sz="0" w:space="0" w:color="auto"/>
                                                              </w:divBdr>
                                                              <w:divsChild>
                                                                <w:div w:id="394936238">
                                                                  <w:marLeft w:val="0"/>
                                                                  <w:marRight w:val="0"/>
                                                                  <w:marTop w:val="0"/>
                                                                  <w:marBottom w:val="0"/>
                                                                  <w:divBdr>
                                                                    <w:top w:val="none" w:sz="0" w:space="0" w:color="auto"/>
                                                                    <w:left w:val="none" w:sz="0" w:space="0" w:color="auto"/>
                                                                    <w:bottom w:val="none" w:sz="0" w:space="0" w:color="auto"/>
                                                                    <w:right w:val="none" w:sz="0" w:space="0" w:color="auto"/>
                                                                  </w:divBdr>
                                                                  <w:divsChild>
                                                                    <w:div w:id="2001078234">
                                                                      <w:marLeft w:val="0"/>
                                                                      <w:marRight w:val="0"/>
                                                                      <w:marTop w:val="0"/>
                                                                      <w:marBottom w:val="0"/>
                                                                      <w:divBdr>
                                                                        <w:top w:val="none" w:sz="0" w:space="0" w:color="auto"/>
                                                                        <w:left w:val="none" w:sz="0" w:space="0" w:color="auto"/>
                                                                        <w:bottom w:val="none" w:sz="0" w:space="0" w:color="auto"/>
                                                                        <w:right w:val="none" w:sz="0" w:space="0" w:color="auto"/>
                                                                      </w:divBdr>
                                                                      <w:divsChild>
                                                                        <w:div w:id="768082597">
                                                                          <w:marLeft w:val="0"/>
                                                                          <w:marRight w:val="0"/>
                                                                          <w:marTop w:val="0"/>
                                                                          <w:marBottom w:val="0"/>
                                                                          <w:divBdr>
                                                                            <w:top w:val="none" w:sz="0" w:space="0" w:color="auto"/>
                                                                            <w:left w:val="none" w:sz="0" w:space="0" w:color="auto"/>
                                                                            <w:bottom w:val="none" w:sz="0" w:space="0" w:color="auto"/>
                                                                            <w:right w:val="none" w:sz="0" w:space="0" w:color="auto"/>
                                                                          </w:divBdr>
                                                                          <w:divsChild>
                                                                            <w:div w:id="1058088543">
                                                                              <w:marLeft w:val="0"/>
                                                                              <w:marRight w:val="0"/>
                                                                              <w:marTop w:val="0"/>
                                                                              <w:marBottom w:val="0"/>
                                                                              <w:divBdr>
                                                                                <w:top w:val="none" w:sz="0" w:space="0" w:color="auto"/>
                                                                                <w:left w:val="none" w:sz="0" w:space="0" w:color="auto"/>
                                                                                <w:bottom w:val="none" w:sz="0" w:space="0" w:color="auto"/>
                                                                                <w:right w:val="none" w:sz="0" w:space="0" w:color="auto"/>
                                                                              </w:divBdr>
                                                                              <w:divsChild>
                                                                                <w:div w:id="2020693446">
                                                                                  <w:marLeft w:val="0"/>
                                                                                  <w:marRight w:val="0"/>
                                                                                  <w:marTop w:val="0"/>
                                                                                  <w:marBottom w:val="0"/>
                                                                                  <w:divBdr>
                                                                                    <w:top w:val="none" w:sz="0" w:space="0" w:color="auto"/>
                                                                                    <w:left w:val="none" w:sz="0" w:space="0" w:color="auto"/>
                                                                                    <w:bottom w:val="none" w:sz="0" w:space="0" w:color="auto"/>
                                                                                    <w:right w:val="none" w:sz="0" w:space="0" w:color="auto"/>
                                                                                  </w:divBdr>
                                                                                  <w:divsChild>
                                                                                    <w:div w:id="1899365639">
                                                                                      <w:marLeft w:val="0"/>
                                                                                      <w:marRight w:val="0"/>
                                                                                      <w:marTop w:val="0"/>
                                                                                      <w:marBottom w:val="0"/>
                                                                                      <w:divBdr>
                                                                                        <w:top w:val="none" w:sz="0" w:space="0" w:color="auto"/>
                                                                                        <w:left w:val="none" w:sz="0" w:space="0" w:color="auto"/>
                                                                                        <w:bottom w:val="none" w:sz="0" w:space="0" w:color="auto"/>
                                                                                        <w:right w:val="none" w:sz="0" w:space="0" w:color="auto"/>
                                                                                      </w:divBdr>
                                                                                      <w:divsChild>
                                                                                        <w:div w:id="1121724655">
                                                                                          <w:marLeft w:val="0"/>
                                                                                          <w:marRight w:val="0"/>
                                                                                          <w:marTop w:val="0"/>
                                                                                          <w:marBottom w:val="0"/>
                                                                                          <w:divBdr>
                                                                                            <w:top w:val="none" w:sz="0" w:space="0" w:color="auto"/>
                                                                                            <w:left w:val="none" w:sz="0" w:space="0" w:color="auto"/>
                                                                                            <w:bottom w:val="none" w:sz="0" w:space="0" w:color="auto"/>
                                                                                            <w:right w:val="none" w:sz="0" w:space="0" w:color="auto"/>
                                                                                          </w:divBdr>
                                                                                          <w:divsChild>
                                                                                            <w:div w:id="251399184">
                                                                                              <w:marLeft w:val="0"/>
                                                                                              <w:marRight w:val="0"/>
                                                                                              <w:marTop w:val="0"/>
                                                                                              <w:marBottom w:val="0"/>
                                                                                              <w:divBdr>
                                                                                                <w:top w:val="none" w:sz="0" w:space="0" w:color="auto"/>
                                                                                                <w:left w:val="none" w:sz="0" w:space="0" w:color="auto"/>
                                                                                                <w:bottom w:val="none" w:sz="0" w:space="0" w:color="auto"/>
                                                                                                <w:right w:val="none" w:sz="0" w:space="0" w:color="auto"/>
                                                                                              </w:divBdr>
                                                                                              <w:divsChild>
                                                                                                <w:div w:id="1123767095">
                                                                                                  <w:marLeft w:val="0"/>
                                                                                                  <w:marRight w:val="0"/>
                                                                                                  <w:marTop w:val="0"/>
                                                                                                  <w:marBottom w:val="0"/>
                                                                                                  <w:divBdr>
                                                                                                    <w:top w:val="none" w:sz="0" w:space="0" w:color="auto"/>
                                                                                                    <w:left w:val="none" w:sz="0" w:space="0" w:color="auto"/>
                                                                                                    <w:bottom w:val="none" w:sz="0" w:space="0" w:color="auto"/>
                                                                                                    <w:right w:val="none" w:sz="0" w:space="0" w:color="auto"/>
                                                                                                  </w:divBdr>
                                                                                                  <w:divsChild>
                                                                                                    <w:div w:id="1472868644">
                                                                                                      <w:marLeft w:val="0"/>
                                                                                                      <w:marRight w:val="0"/>
                                                                                                      <w:marTop w:val="0"/>
                                                                                                      <w:marBottom w:val="0"/>
                                                                                                      <w:divBdr>
                                                                                                        <w:top w:val="none" w:sz="0" w:space="0" w:color="auto"/>
                                                                                                        <w:left w:val="none" w:sz="0" w:space="0" w:color="auto"/>
                                                                                                        <w:bottom w:val="none" w:sz="0" w:space="0" w:color="auto"/>
                                                                                                        <w:right w:val="none" w:sz="0" w:space="0" w:color="auto"/>
                                                                                                      </w:divBdr>
                                                                                                      <w:divsChild>
                                                                                                        <w:div w:id="1191069266">
                                                                                                          <w:marLeft w:val="0"/>
                                                                                                          <w:marRight w:val="0"/>
                                                                                                          <w:marTop w:val="0"/>
                                                                                                          <w:marBottom w:val="0"/>
                                                                                                          <w:divBdr>
                                                                                                            <w:top w:val="none" w:sz="0" w:space="0" w:color="auto"/>
                                                                                                            <w:left w:val="none" w:sz="0" w:space="0" w:color="auto"/>
                                                                                                            <w:bottom w:val="none" w:sz="0" w:space="0" w:color="auto"/>
                                                                                                            <w:right w:val="none" w:sz="0" w:space="0" w:color="auto"/>
                                                                                                          </w:divBdr>
                                                                                                          <w:divsChild>
                                                                                                            <w:div w:id="1990164110">
                                                                                                              <w:marLeft w:val="0"/>
                                                                                                              <w:marRight w:val="0"/>
                                                                                                              <w:marTop w:val="0"/>
                                                                                                              <w:marBottom w:val="0"/>
                                                                                                              <w:divBdr>
                                                                                                                <w:top w:val="none" w:sz="0" w:space="0" w:color="auto"/>
                                                                                                                <w:left w:val="none" w:sz="0" w:space="0" w:color="auto"/>
                                                                                                                <w:bottom w:val="none" w:sz="0" w:space="0" w:color="auto"/>
                                                                                                                <w:right w:val="none" w:sz="0" w:space="0" w:color="auto"/>
                                                                                                              </w:divBdr>
                                                                                                              <w:divsChild>
                                                                                                                <w:div w:id="681856866">
                                                                                                                  <w:marLeft w:val="0"/>
                                                                                                                  <w:marRight w:val="0"/>
                                                                                                                  <w:marTop w:val="0"/>
                                                                                                                  <w:marBottom w:val="0"/>
                                                                                                                  <w:divBdr>
                                                                                                                    <w:top w:val="none" w:sz="0" w:space="0" w:color="auto"/>
                                                                                                                    <w:left w:val="none" w:sz="0" w:space="0" w:color="auto"/>
                                                                                                                    <w:bottom w:val="none" w:sz="0" w:space="0" w:color="auto"/>
                                                                                                                    <w:right w:val="none" w:sz="0" w:space="0" w:color="auto"/>
                                                                                                                  </w:divBdr>
                                                                                                                  <w:divsChild>
                                                                                                                    <w:div w:id="120421255">
                                                                                                                      <w:marLeft w:val="0"/>
                                                                                                                      <w:marRight w:val="0"/>
                                                                                                                      <w:marTop w:val="0"/>
                                                                                                                      <w:marBottom w:val="0"/>
                                                                                                                      <w:divBdr>
                                                                                                                        <w:top w:val="none" w:sz="0" w:space="0" w:color="auto"/>
                                                                                                                        <w:left w:val="none" w:sz="0" w:space="0" w:color="auto"/>
                                                                                                                        <w:bottom w:val="none" w:sz="0" w:space="0" w:color="auto"/>
                                                                                                                        <w:right w:val="none" w:sz="0" w:space="0" w:color="auto"/>
                                                                                                                      </w:divBdr>
                                                                                                                      <w:divsChild>
                                                                                                                        <w:div w:id="4485421">
                                                                                                                          <w:marLeft w:val="0"/>
                                                                                                                          <w:marRight w:val="0"/>
                                                                                                                          <w:marTop w:val="0"/>
                                                                                                                          <w:marBottom w:val="0"/>
                                                                                                                          <w:divBdr>
                                                                                                                            <w:top w:val="none" w:sz="0" w:space="0" w:color="auto"/>
                                                                                                                            <w:left w:val="none" w:sz="0" w:space="0" w:color="auto"/>
                                                                                                                            <w:bottom w:val="none" w:sz="0" w:space="0" w:color="auto"/>
                                                                                                                            <w:right w:val="none" w:sz="0" w:space="0" w:color="auto"/>
                                                                                                                          </w:divBdr>
                                                                                                                          <w:divsChild>
                                                                                                                            <w:div w:id="441538413">
                                                                                                                              <w:marLeft w:val="0"/>
                                                                                                                              <w:marRight w:val="0"/>
                                                                                                                              <w:marTop w:val="0"/>
                                                                                                                              <w:marBottom w:val="0"/>
                                                                                                                              <w:divBdr>
                                                                                                                                <w:top w:val="none" w:sz="0" w:space="0" w:color="auto"/>
                                                                                                                                <w:left w:val="none" w:sz="0" w:space="0" w:color="auto"/>
                                                                                                                                <w:bottom w:val="none" w:sz="0" w:space="0" w:color="auto"/>
                                                                                                                                <w:right w:val="none" w:sz="0" w:space="0" w:color="auto"/>
                                                                                                                              </w:divBdr>
                                                                                                                              <w:divsChild>
                                                                                                                                <w:div w:id="1648823044">
                                                                                                                                  <w:marLeft w:val="0"/>
                                                                                                                                  <w:marRight w:val="0"/>
                                                                                                                                  <w:marTop w:val="0"/>
                                                                                                                                  <w:marBottom w:val="0"/>
                                                                                                                                  <w:divBdr>
                                                                                                                                    <w:top w:val="none" w:sz="0" w:space="0" w:color="auto"/>
                                                                                                                                    <w:left w:val="none" w:sz="0" w:space="0" w:color="auto"/>
                                                                                                                                    <w:bottom w:val="none" w:sz="0" w:space="0" w:color="auto"/>
                                                                                                                                    <w:right w:val="none" w:sz="0" w:space="0" w:color="auto"/>
                                                                                                                                  </w:divBdr>
                                                                                                                                  <w:divsChild>
                                                                                                                                    <w:div w:id="129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2960857">
      <w:bodyDiv w:val="1"/>
      <w:marLeft w:val="0"/>
      <w:marRight w:val="0"/>
      <w:marTop w:val="0"/>
      <w:marBottom w:val="0"/>
      <w:divBdr>
        <w:top w:val="none" w:sz="0" w:space="0" w:color="auto"/>
        <w:left w:val="none" w:sz="0" w:space="0" w:color="auto"/>
        <w:bottom w:val="none" w:sz="0" w:space="0" w:color="auto"/>
        <w:right w:val="none" w:sz="0" w:space="0" w:color="auto"/>
      </w:divBdr>
    </w:div>
    <w:div w:id="1472668635">
      <w:bodyDiv w:val="1"/>
      <w:marLeft w:val="0"/>
      <w:marRight w:val="0"/>
      <w:marTop w:val="0"/>
      <w:marBottom w:val="0"/>
      <w:divBdr>
        <w:top w:val="none" w:sz="0" w:space="0" w:color="auto"/>
        <w:left w:val="none" w:sz="0" w:space="0" w:color="auto"/>
        <w:bottom w:val="none" w:sz="0" w:space="0" w:color="auto"/>
        <w:right w:val="none" w:sz="0" w:space="0" w:color="auto"/>
      </w:divBdr>
    </w:div>
    <w:div w:id="1492673042">
      <w:bodyDiv w:val="1"/>
      <w:marLeft w:val="0"/>
      <w:marRight w:val="0"/>
      <w:marTop w:val="0"/>
      <w:marBottom w:val="0"/>
      <w:divBdr>
        <w:top w:val="none" w:sz="0" w:space="0" w:color="auto"/>
        <w:left w:val="none" w:sz="0" w:space="0" w:color="auto"/>
        <w:bottom w:val="none" w:sz="0" w:space="0" w:color="auto"/>
        <w:right w:val="none" w:sz="0" w:space="0" w:color="auto"/>
      </w:divBdr>
    </w:div>
    <w:div w:id="164596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863</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TCNE</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6050</cp:lastModifiedBy>
  <cp:revision>7</cp:revision>
  <cp:lastPrinted>2013-05-15T13:57:00Z</cp:lastPrinted>
  <dcterms:created xsi:type="dcterms:W3CDTF">2013-05-20T06:41:00Z</dcterms:created>
  <dcterms:modified xsi:type="dcterms:W3CDTF">2013-05-23T14:30:00Z</dcterms:modified>
</cp:coreProperties>
</file>