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D41940" w14:paraId="7F3DE169" w14:textId="77777777" w:rsidTr="59F793D9">
        <w:trPr>
          <w:trHeight w:val="351"/>
        </w:trPr>
        <w:tc>
          <w:tcPr>
            <w:tcW w:w="11785" w:type="dxa"/>
          </w:tcPr>
          <w:bookmarkStart w:id="0" w:name="_Hlk501891334"/>
          <w:p w14:paraId="6BFB9641" w14:textId="67588143" w:rsidR="00D41940" w:rsidRPr="00D41940" w:rsidRDefault="008843FF" w:rsidP="59F793D9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instrText xml:space="preserve"> HYPERLINK "https://github.com/krieger1512/NLP_with_Disaster_Tweets" </w:instrTex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fldChar w:fldCharType="separate"/>
            </w:r>
            <w:r w:rsidR="006F2776" w:rsidRPr="008843FF">
              <w:rPr>
                <w:rStyle w:val="Hyperlink"/>
                <w:rFonts w:eastAsiaTheme="minorEastAsia"/>
                <w:b/>
                <w:bCs/>
                <w:spacing w:val="0"/>
                <w:kern w:val="0"/>
                <w:sz w:val="30"/>
                <w:szCs w:val="30"/>
                <w:lang w:eastAsia="en-US"/>
              </w:rPr>
              <w:t xml:space="preserve">Natural Language Processing with </w:t>
            </w:r>
            <w:r w:rsidR="00DB2D1F" w:rsidRPr="008843FF">
              <w:rPr>
                <w:rStyle w:val="Hyperlink"/>
                <w:rFonts w:eastAsiaTheme="minorEastAsia"/>
                <w:b/>
                <w:bCs/>
                <w:spacing w:val="0"/>
                <w:kern w:val="0"/>
                <w:sz w:val="30"/>
                <w:szCs w:val="30"/>
                <w:lang w:eastAsia="en-US"/>
              </w:rPr>
              <w:t>Disaster Tweets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fldChar w:fldCharType="end"/>
            </w:r>
          </w:p>
        </w:tc>
      </w:tr>
      <w:tr w:rsidR="00D41940" w14:paraId="672A6659" w14:textId="77777777" w:rsidTr="59F793D9">
        <w:trPr>
          <w:trHeight w:val="289"/>
        </w:trPr>
        <w:tc>
          <w:tcPr>
            <w:tcW w:w="11785" w:type="dxa"/>
          </w:tcPr>
          <w:p w14:paraId="0A37501D" w14:textId="0B16A0B1" w:rsidR="00D41940" w:rsidRDefault="00D41940" w:rsidP="008843FF">
            <w:pPr>
              <w:framePr w:w="11732" w:h="2838" w:hSpace="180" w:wrap="around" w:vAnchor="text" w:hAnchor="page" w:x="71" w:y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269B564" w14:textId="77777777" w:rsidTr="59F793D9">
        <w:trPr>
          <w:trHeight w:val="859"/>
        </w:trPr>
        <w:tc>
          <w:tcPr>
            <w:tcW w:w="11785" w:type="dxa"/>
          </w:tcPr>
          <w:p w14:paraId="5DAB6C7B" w14:textId="77777777" w:rsidR="00E27E96" w:rsidRDefault="00E27E96" w:rsidP="008843FF">
            <w:pPr>
              <w:framePr w:w="11732" w:h="2838" w:hSpace="180" w:wrap="around" w:vAnchor="text" w:hAnchor="page" w:x="71" w:y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EB378F" w14:textId="77777777" w:rsidR="003C20B0" w:rsidRDefault="003C20B0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21111A" w14:textId="241C59D5" w:rsidR="00E27E96" w:rsidRDefault="006F2776" w:rsidP="59F793D9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Thanh Son Nghiem &amp; Minh Kien Nguyen</w:t>
            </w:r>
          </w:p>
        </w:tc>
      </w:tr>
      <w:tr w:rsidR="00E27E96" w14:paraId="6A05A809" w14:textId="77777777" w:rsidTr="59F793D9">
        <w:trPr>
          <w:trHeight w:val="279"/>
        </w:trPr>
        <w:tc>
          <w:tcPr>
            <w:tcW w:w="11785" w:type="dxa"/>
          </w:tcPr>
          <w:p w14:paraId="5A39BBE3" w14:textId="77777777" w:rsidR="00E27E96" w:rsidRDefault="00E27E96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1C8F396" w14:textId="77777777" w:rsidTr="59F793D9">
        <w:trPr>
          <w:trHeight w:val="289"/>
        </w:trPr>
        <w:tc>
          <w:tcPr>
            <w:tcW w:w="11785" w:type="dxa"/>
          </w:tcPr>
          <w:p w14:paraId="72A3D3EC" w14:textId="77777777" w:rsidR="00E27E96" w:rsidRDefault="00E27E96" w:rsidP="008843FF">
            <w:pPr>
              <w:framePr w:w="11732" w:h="2838" w:hSpace="180" w:wrap="around" w:vAnchor="text" w:hAnchor="page" w:x="71" w:y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0D0B940D" w14:textId="77777777" w:rsidTr="59F793D9">
        <w:trPr>
          <w:trHeight w:val="289"/>
        </w:trPr>
        <w:tc>
          <w:tcPr>
            <w:tcW w:w="11785" w:type="dxa"/>
          </w:tcPr>
          <w:p w14:paraId="60061E4C" w14:textId="77777777" w:rsidR="00B02EE2" w:rsidRDefault="00B02EE2" w:rsidP="008843FF">
            <w:pPr>
              <w:framePr w:w="11732" w:h="2838" w:hSpace="180" w:wrap="around" w:vAnchor="text" w:hAnchor="page" w:x="71" w:y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E96" w14:paraId="44EAFD9C" w14:textId="77777777" w:rsidTr="59F793D9">
        <w:trPr>
          <w:trHeight w:val="368"/>
        </w:trPr>
        <w:tc>
          <w:tcPr>
            <w:tcW w:w="11785" w:type="dxa"/>
          </w:tcPr>
          <w:p w14:paraId="4B94D5A5" w14:textId="77777777" w:rsidR="00E27E96" w:rsidRDefault="00E27E96" w:rsidP="00C424DC">
            <w:pPr>
              <w:framePr w:w="11732" w:h="2838" w:hSpace="180" w:wrap="around" w:vAnchor="text" w:hAnchor="page" w:x="71" w:y="-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bookmarkEnd w:id="0"/>
    <w:p w14:paraId="4E95ABCC" w14:textId="77777777" w:rsidR="00A5424A" w:rsidRDefault="004F6729" w:rsidP="00D5598D">
      <w:pPr>
        <w:pStyle w:val="ACLAbstractHeading"/>
      </w:pPr>
      <w:r w:rsidRPr="001B412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A55757" wp14:editId="55A9F92D">
                <wp:simplePos x="0" y="0"/>
                <wp:positionH relativeFrom="margin">
                  <wp:posOffset>-1010285</wp:posOffset>
                </wp:positionH>
                <wp:positionV relativeFrom="page">
                  <wp:align>center</wp:align>
                </wp:positionV>
                <wp:extent cx="504825" cy="9144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</w:tblGrid>
                            <w:tr w:rsidR="001B2989" w14:paraId="4F1FB79C" w14:textId="77777777" w:rsidTr="007508B2">
                              <w:trPr>
                                <w:trHeight w:val="14400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EEC669" w14:textId="77777777" w:rsidR="001B2989" w:rsidRDefault="001B2989" w:rsidP="00CD72A1">
                                  <w:pPr>
                                    <w:pStyle w:val="ACLRulerLeft"/>
                                  </w:pPr>
                                </w:p>
                              </w:tc>
                            </w:tr>
                          </w:tbl>
                          <w:p w14:paraId="3656B9AB" w14:textId="77777777" w:rsidR="001B2989" w:rsidRDefault="001B2989" w:rsidP="00F15CC3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5575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-79.55pt;margin-top:0;width:39.75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" filled="f" stroked="f">
                <v:textbox>
                  <w:txbxContent>
                    <w:tbl>
                      <w:tblPr>
                        <w:tblW w:w="6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</w:tblGrid>
                      <w:tr w:rsidR="001B2989" w14:paraId="4F1FB79C" w14:textId="77777777" w:rsidTr="007508B2">
                        <w:trPr>
                          <w:trHeight w:val="14400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EEC669" w14:textId="77777777" w:rsidR="001B2989" w:rsidRDefault="001B2989" w:rsidP="00CD72A1">
                            <w:pPr>
                              <w:pStyle w:val="ACLRulerLeft"/>
                            </w:pPr>
                          </w:p>
                        </w:tc>
                      </w:tr>
                    </w:tbl>
                    <w:p w14:paraId="3656B9AB" w14:textId="77777777" w:rsidR="001B2989" w:rsidRDefault="001B2989" w:rsidP="00F15CC3">
                      <w:pPr>
                        <w:pStyle w:val="ACLRulerLef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5424A">
        <w:t>Abstract</w:t>
      </w:r>
    </w:p>
    <w:p w14:paraId="57C01C7E" w14:textId="53D36815" w:rsidR="00A5424A" w:rsidRDefault="0018609B" w:rsidP="00387E4F">
      <w:pPr>
        <w:pStyle w:val="ACLAbstractText"/>
      </w:pPr>
      <w:r>
        <w:t xml:space="preserve">As monitoring Twitter for quick real-time emergency responses becomes </w:t>
      </w:r>
      <w:r w:rsidR="00C80E81">
        <w:t>increasingly</w:t>
      </w:r>
      <w:r>
        <w:t xml:space="preserve"> important, so does Twitter analy</w:t>
      </w:r>
      <w:r w:rsidR="00C80E81">
        <w:t>tics</w:t>
      </w:r>
      <w:r>
        <w:t xml:space="preserve">. </w:t>
      </w:r>
      <w:r w:rsidR="00CC4209">
        <w:t xml:space="preserve">One of the </w:t>
      </w:r>
      <w:r w:rsidR="00C80E81">
        <w:t>major</w:t>
      </w:r>
      <w:r w:rsidR="00CC4209">
        <w:t xml:space="preserve"> tasks in analyzing Tweets is p</w:t>
      </w:r>
      <w:r>
        <w:t>redicting which Tweets are about real disasters and which ones are not</w:t>
      </w:r>
      <w:r w:rsidR="00CC4209">
        <w:t xml:space="preserve">, which is the </w:t>
      </w:r>
      <w:r w:rsidR="00C80E81">
        <w:t>main goal</w:t>
      </w:r>
      <w:r w:rsidR="00CC4209">
        <w:t xml:space="preserve"> of our project</w:t>
      </w:r>
      <w:r w:rsidR="00F61FA4">
        <w:t>.</w:t>
      </w:r>
      <w:r w:rsidR="00974A2C">
        <w:t xml:space="preserve"> This document provides a step-by-step summary of </w:t>
      </w:r>
      <w:r w:rsidR="00C80E81">
        <w:t>the</w:t>
      </w:r>
      <w:r w:rsidR="00974A2C">
        <w:t xml:space="preserve"> process</w:t>
      </w:r>
      <w:r w:rsidR="00C80E81">
        <w:t xml:space="preserve"> </w:t>
      </w:r>
      <w:r w:rsidR="005610A1">
        <w:t>leading to</w:t>
      </w:r>
      <w:r w:rsidR="00C80E81">
        <w:t xml:space="preserve"> that objective</w:t>
      </w:r>
      <w:r w:rsidR="00974A2C">
        <w:t xml:space="preserve">, from </w:t>
      </w:r>
      <w:r w:rsidR="00C80E81">
        <w:t>e</w:t>
      </w:r>
      <w:r w:rsidR="00974A2C">
        <w:t>xplorat</w:t>
      </w:r>
      <w:r w:rsidR="00C80E81">
        <w:t>oty</w:t>
      </w:r>
      <w:r w:rsidR="00974A2C">
        <w:t xml:space="preserve"> </w:t>
      </w:r>
      <w:r w:rsidR="00C80E81">
        <w:t>d</w:t>
      </w:r>
      <w:r w:rsidR="00974A2C">
        <w:t xml:space="preserve">ata </w:t>
      </w:r>
      <w:r w:rsidR="00C80E81">
        <w:t>a</w:t>
      </w:r>
      <w:r w:rsidR="00974A2C">
        <w:t>nalysis</w:t>
      </w:r>
      <w:r w:rsidR="00C80E81">
        <w:t xml:space="preserve"> to</w:t>
      </w:r>
      <w:r w:rsidR="00974A2C">
        <w:t xml:space="preserve"> </w:t>
      </w:r>
      <w:r w:rsidR="00C80E81">
        <w:t>d</w:t>
      </w:r>
      <w:r w:rsidR="00974A2C">
        <w:t xml:space="preserve">ata </w:t>
      </w:r>
      <w:r w:rsidR="009A1D4C">
        <w:t>p</w:t>
      </w:r>
      <w:r w:rsidR="00974A2C">
        <w:t xml:space="preserve">reprocessing to </w:t>
      </w:r>
      <w:r w:rsidR="00C80E81">
        <w:t>a</w:t>
      </w:r>
      <w:r w:rsidR="00974A2C">
        <w:t xml:space="preserve">pplying </w:t>
      </w:r>
      <w:r w:rsidR="00C80E81">
        <w:t>m</w:t>
      </w:r>
      <w:r w:rsidR="00974A2C">
        <w:t xml:space="preserve">odels and finally </w:t>
      </w:r>
      <w:r w:rsidR="00C80E81">
        <w:t>e</w:t>
      </w:r>
      <w:r w:rsidR="00974A2C">
        <w:t xml:space="preserve">valuation and </w:t>
      </w:r>
      <w:r w:rsidR="00C80E81">
        <w:t>c</w:t>
      </w:r>
      <w:r w:rsidR="00974A2C">
        <w:t>onclusion.</w:t>
      </w:r>
      <w:r w:rsidR="008843FF">
        <w:t xml:space="preserve"> </w:t>
      </w:r>
    </w:p>
    <w:p w14:paraId="2CCAB226" w14:textId="140326CB" w:rsidR="009F06E2" w:rsidRPr="009F06E2" w:rsidRDefault="00CD5002" w:rsidP="008950ED">
      <w:pPr>
        <w:pStyle w:val="Heading1"/>
      </w:pPr>
      <w:r>
        <w:t>Introduction</w:t>
      </w:r>
    </w:p>
    <w:p w14:paraId="5FA96BE5" w14:textId="4F2B1681" w:rsidR="006F27ED" w:rsidRDefault="00294F85" w:rsidP="006F27ED">
      <w:pPr>
        <w:pStyle w:val="ACLText"/>
        <w:ind w:right="49" w:firstLine="403"/>
      </w:pPr>
      <w:r>
        <w:t>S</w:t>
      </w:r>
      <w:r w:rsidR="005523AC" w:rsidRPr="005523AC">
        <w:t xml:space="preserve">ocial networks have evolved beyond their original purpose as a communication platform. </w:t>
      </w:r>
      <w:r>
        <w:t>T</w:t>
      </w:r>
      <w:r w:rsidR="005523AC" w:rsidRPr="005523AC">
        <w:t>hey</w:t>
      </w:r>
      <w:r>
        <w:t xml:space="preserve"> are now</w:t>
      </w:r>
      <w:r w:rsidR="005523AC" w:rsidRPr="005523AC">
        <w:t xml:space="preserve"> often the first sources of information</w:t>
      </w:r>
      <w:r>
        <w:t xml:space="preserve"> i</w:t>
      </w:r>
      <w:r w:rsidRPr="005523AC">
        <w:t>n times of emergency</w:t>
      </w:r>
      <w:r w:rsidR="005523AC" w:rsidRPr="005523AC">
        <w:t xml:space="preserve">, </w:t>
      </w:r>
      <w:r w:rsidR="00830C79">
        <w:t>as</w:t>
      </w:r>
      <w:r>
        <w:t xml:space="preserve"> their</w:t>
      </w:r>
      <w:r w:rsidR="005523AC" w:rsidRPr="005523AC">
        <w:t xml:space="preserve"> contents are </w:t>
      </w:r>
      <w:r w:rsidR="00830C79">
        <w:t>generated</w:t>
      </w:r>
      <w:r w:rsidR="005523AC" w:rsidRPr="005523AC">
        <w:t xml:space="preserve"> by users who</w:t>
      </w:r>
      <w:r w:rsidRPr="00294F85">
        <w:t xml:space="preserve"> </w:t>
      </w:r>
      <w:r w:rsidRPr="005523AC">
        <w:t>underlie no editorial standards or restrictions</w:t>
      </w:r>
      <w:r>
        <w:t xml:space="preserve"> and</w:t>
      </w:r>
      <w:r w:rsidR="005523AC" w:rsidRPr="005523AC">
        <w:t xml:space="preserve"> may even be observing a disaster in real</w:t>
      </w:r>
      <w:r>
        <w:t>-</w:t>
      </w:r>
      <w:r w:rsidR="005523AC" w:rsidRPr="005523AC">
        <w:t xml:space="preserve">time. Twitter </w:t>
      </w:r>
      <w:r w:rsidR="003746C1">
        <w:t>shortens</w:t>
      </w:r>
      <w:r w:rsidR="005523AC" w:rsidRPr="005523AC">
        <w:t xml:space="preserve"> the delay between the </w:t>
      </w:r>
      <w:r w:rsidR="00A97D27">
        <w:t>occurence</w:t>
      </w:r>
      <w:r w:rsidR="005523AC" w:rsidRPr="005523AC">
        <w:t xml:space="preserve"> of a</w:t>
      </w:r>
      <w:r w:rsidR="00A97D27">
        <w:t>n</w:t>
      </w:r>
      <w:r w:rsidR="005523AC" w:rsidRPr="005523AC">
        <w:t xml:space="preserve"> </w:t>
      </w:r>
      <w:r w:rsidR="00A97D27">
        <w:t>emergency event</w:t>
      </w:r>
      <w:r w:rsidR="005523AC" w:rsidRPr="005523AC">
        <w:t xml:space="preserve"> and its first announcement</w:t>
      </w:r>
      <w:r w:rsidR="003746C1">
        <w:t>, which</w:t>
      </w:r>
      <w:r w:rsidR="005523AC" w:rsidRPr="005523AC">
        <w:t xml:space="preserve"> c</w:t>
      </w:r>
      <w:r w:rsidR="00565D77">
        <w:t>an</w:t>
      </w:r>
      <w:r w:rsidR="005523AC" w:rsidRPr="005523AC">
        <w:t xml:space="preserve"> </w:t>
      </w:r>
      <w:r w:rsidR="008A551B">
        <w:t>make</w:t>
      </w:r>
      <w:r w:rsidR="005523AC" w:rsidRPr="005523AC">
        <w:t xml:space="preserve"> a </w:t>
      </w:r>
      <w:r w:rsidR="004D6F90">
        <w:t>huge</w:t>
      </w:r>
      <w:r w:rsidR="005523AC" w:rsidRPr="005523AC">
        <w:t xml:space="preserve"> contribution </w:t>
      </w:r>
      <w:r w:rsidR="00040A7D">
        <w:t>to</w:t>
      </w:r>
      <w:r w:rsidR="005523AC" w:rsidRPr="005523AC">
        <w:t xml:space="preserve"> </w:t>
      </w:r>
      <w:r w:rsidR="00040A7D">
        <w:t>saving</w:t>
      </w:r>
      <w:r w:rsidR="005523AC" w:rsidRPr="005523AC">
        <w:t xml:space="preserve"> </w:t>
      </w:r>
      <w:r w:rsidR="00040A7D">
        <w:t>lives</w:t>
      </w:r>
      <w:r w:rsidR="005523AC" w:rsidRPr="005523AC">
        <w:t>.</w:t>
      </w:r>
    </w:p>
    <w:p w14:paraId="69DB8FB4" w14:textId="3D2215C1" w:rsidR="009F06E2" w:rsidRDefault="009F06E2" w:rsidP="006F27ED">
      <w:pPr>
        <w:pStyle w:val="ACLText"/>
        <w:ind w:right="49" w:firstLine="403"/>
      </w:pPr>
      <w:r>
        <w:t xml:space="preserve">The purpose of this project is </w:t>
      </w:r>
      <w:r w:rsidR="0018143A">
        <w:t xml:space="preserve">to </w:t>
      </w:r>
      <w:r w:rsidR="00AA30C6">
        <w:t>build</w:t>
      </w:r>
      <w:r w:rsidR="0018143A">
        <w:t xml:space="preserve"> a </w:t>
      </w:r>
      <w:r w:rsidR="00AA30C6">
        <w:t>N</w:t>
      </w:r>
      <w:r w:rsidR="0018143A">
        <w:t xml:space="preserve">atural </w:t>
      </w:r>
      <w:r w:rsidR="00AA30C6">
        <w:t>L</w:t>
      </w:r>
      <w:r w:rsidR="0018143A">
        <w:t xml:space="preserve">anguage </w:t>
      </w:r>
      <w:r w:rsidR="00AA30C6">
        <w:t>P</w:t>
      </w:r>
      <w:r w:rsidR="0018143A">
        <w:t xml:space="preserve">rocessing model </w:t>
      </w:r>
      <w:r w:rsidR="00AA30C6">
        <w:t>which can classify</w:t>
      </w:r>
      <w:r>
        <w:t xml:space="preserve"> </w:t>
      </w:r>
      <w:r w:rsidR="0011778B">
        <w:t>Tweets</w:t>
      </w:r>
      <w:r>
        <w:t xml:space="preserve"> into two categories: </w:t>
      </w:r>
      <w:r w:rsidR="00DB2D1F">
        <w:t xml:space="preserve">Disaster </w:t>
      </w:r>
      <w:r>
        <w:t xml:space="preserve">(1) and </w:t>
      </w:r>
      <w:r w:rsidR="0011778B">
        <w:t>Non-</w:t>
      </w:r>
      <w:r w:rsidR="00DB2D1F">
        <w:t>Disaster Tweets</w:t>
      </w:r>
      <w:r w:rsidR="00E67D5F">
        <w:t xml:space="preserve"> (</w:t>
      </w:r>
      <w:r w:rsidR="00A12373">
        <w:t>0</w:t>
      </w:r>
      <w:r w:rsidR="00E67D5F">
        <w:t>).</w:t>
      </w:r>
      <w:r w:rsidR="001E7EC1">
        <w:t xml:space="preserve"> </w:t>
      </w:r>
      <w:r w:rsidR="0059228E">
        <w:t>For that purpose</w:t>
      </w:r>
      <w:r w:rsidR="0018143A">
        <w:t xml:space="preserve">, we </w:t>
      </w:r>
      <w:r w:rsidR="0059228E">
        <w:t>used</w:t>
      </w:r>
      <w:r w:rsidR="0018143A">
        <w:t xml:space="preserve"> a dataset of </w:t>
      </w:r>
      <w:r w:rsidR="000D575C">
        <w:t>roughly 1</w:t>
      </w:r>
      <w:r w:rsidR="00C40D16">
        <w:t>1</w:t>
      </w:r>
      <w:r w:rsidR="000D575C">
        <w:t>,</w:t>
      </w:r>
      <w:r w:rsidR="0018143A">
        <w:t xml:space="preserve">000 </w:t>
      </w:r>
      <w:r w:rsidR="0011778B">
        <w:t>Tweets</w:t>
      </w:r>
      <w:r w:rsidR="0018143A">
        <w:t>,</w:t>
      </w:r>
      <w:r w:rsidR="0059228E">
        <w:t xml:space="preserve"> which was</w:t>
      </w:r>
      <w:r w:rsidR="0018143A">
        <w:t xml:space="preserve"> </w:t>
      </w:r>
      <w:r w:rsidR="00C40D16">
        <w:t>generated</w:t>
      </w:r>
      <w:r w:rsidR="0018143A">
        <w:t xml:space="preserve"> by the company “figure-eight” and published </w:t>
      </w:r>
      <w:r w:rsidR="00C40D16">
        <w:t>by</w:t>
      </w:r>
      <w:r w:rsidR="00B502CE">
        <w:t xml:space="preserve"> Kaggle. </w:t>
      </w:r>
      <w:r w:rsidR="00841BAB">
        <w:t xml:space="preserve">The dataset </w:t>
      </w:r>
      <w:r w:rsidR="00C40D16">
        <w:t>was</w:t>
      </w:r>
      <w:r w:rsidR="000D575C">
        <w:t xml:space="preserve"> split into a train</w:t>
      </w:r>
      <w:r w:rsidR="00C40D16">
        <w:t>ing</w:t>
      </w:r>
      <w:r w:rsidR="000D575C">
        <w:t xml:space="preserve"> set </w:t>
      </w:r>
      <w:r w:rsidR="00841BAB">
        <w:t xml:space="preserve">that were </w:t>
      </w:r>
      <w:r w:rsidR="00DD71E7">
        <w:t xml:space="preserve">already </w:t>
      </w:r>
      <w:r w:rsidR="00841BAB">
        <w:t xml:space="preserve">hand classified </w:t>
      </w:r>
      <w:r w:rsidR="000D575C">
        <w:t xml:space="preserve">and a test set </w:t>
      </w:r>
      <w:r w:rsidR="006D3074">
        <w:t>that were not. Because of this, we</w:t>
      </w:r>
      <w:r w:rsidR="00A8160E">
        <w:t xml:space="preserve"> </w:t>
      </w:r>
      <w:r w:rsidR="009E3C54">
        <w:t xml:space="preserve">had to </w:t>
      </w:r>
      <w:r w:rsidR="00A8160E">
        <w:t>personally</w:t>
      </w:r>
      <w:r w:rsidR="006D3074">
        <w:t xml:space="preserve"> </w:t>
      </w:r>
      <w:r w:rsidR="003778F5">
        <w:t>label</w:t>
      </w:r>
      <w:r w:rsidR="006D3074">
        <w:t xml:space="preserve"> the test set.</w:t>
      </w:r>
    </w:p>
    <w:p w14:paraId="722E53B7" w14:textId="73ABEFBE" w:rsidR="00EA1FBE" w:rsidRDefault="00EA1FBE" w:rsidP="006F27ED">
      <w:pPr>
        <w:pStyle w:val="ACLTextFirstLine"/>
        <w:ind w:firstLine="360"/>
      </w:pPr>
      <w:r>
        <w:t>Each</w:t>
      </w:r>
      <w:r w:rsidR="00A47021">
        <w:t xml:space="preserve"> </w:t>
      </w:r>
      <w:r w:rsidR="002C4165">
        <w:t xml:space="preserve">Tweet </w:t>
      </w:r>
      <w:r w:rsidR="00A47021">
        <w:t xml:space="preserve">sample </w:t>
      </w:r>
      <w:r>
        <w:t>in the dataset contains the following informatio</w:t>
      </w:r>
      <w:r w:rsidR="002C4165">
        <w:t>n</w:t>
      </w:r>
      <w:r>
        <w:t>:</w:t>
      </w:r>
    </w:p>
    <w:p w14:paraId="042161BF" w14:textId="333C3330" w:rsidR="00A47021" w:rsidRDefault="00486A44" w:rsidP="00A47021">
      <w:pPr>
        <w:pStyle w:val="ACLTextFirstLine"/>
        <w:numPr>
          <w:ilvl w:val="0"/>
          <w:numId w:val="13"/>
        </w:numPr>
      </w:pPr>
      <w:r>
        <w:t>a</w:t>
      </w:r>
      <w:r w:rsidR="00A47021">
        <w:t xml:space="preserve"> unique </w:t>
      </w:r>
      <w:r w:rsidR="00A47021" w:rsidRPr="00486A44">
        <w:rPr>
          <w:i/>
          <w:iCs/>
        </w:rPr>
        <w:t>ID</w:t>
      </w:r>
      <w:r w:rsidR="00A47021">
        <w:t xml:space="preserve"> for identification</w:t>
      </w:r>
    </w:p>
    <w:p w14:paraId="56D94A04" w14:textId="383289FB" w:rsidR="00EA1FBE" w:rsidRDefault="00486A44" w:rsidP="00EA1FBE">
      <w:pPr>
        <w:pStyle w:val="ACLTextFirstLine"/>
        <w:numPr>
          <w:ilvl w:val="0"/>
          <w:numId w:val="13"/>
        </w:numPr>
      </w:pPr>
      <w:r>
        <w:t>the</w:t>
      </w:r>
      <w:r w:rsidR="00EA1FBE">
        <w:t xml:space="preserve"> </w:t>
      </w:r>
      <w:r w:rsidR="00EA1FBE" w:rsidRPr="00486A44">
        <w:rPr>
          <w:i/>
          <w:iCs/>
        </w:rPr>
        <w:t>text</w:t>
      </w:r>
      <w:r>
        <w:t xml:space="preserve"> of the Tweet</w:t>
      </w:r>
    </w:p>
    <w:p w14:paraId="047A3881" w14:textId="5380EB37" w:rsidR="00286E30" w:rsidRDefault="00286E30" w:rsidP="00EA1FBE">
      <w:pPr>
        <w:pStyle w:val="ACLTextFirstLine"/>
        <w:numPr>
          <w:ilvl w:val="0"/>
          <w:numId w:val="13"/>
        </w:numPr>
      </w:pPr>
      <w:r>
        <w:t xml:space="preserve">a </w:t>
      </w:r>
      <w:r w:rsidRPr="00486A44">
        <w:rPr>
          <w:i/>
          <w:iCs/>
        </w:rPr>
        <w:t>keyword</w:t>
      </w:r>
      <w:r w:rsidR="00486A44">
        <w:t xml:space="preserve"> (optional)</w:t>
      </w:r>
    </w:p>
    <w:p w14:paraId="20F71C6B" w14:textId="3AB0A183" w:rsidR="00286E30" w:rsidRDefault="00286E30" w:rsidP="00EA1FBE">
      <w:pPr>
        <w:pStyle w:val="ACLTextFirstLine"/>
        <w:numPr>
          <w:ilvl w:val="0"/>
          <w:numId w:val="13"/>
        </w:numPr>
      </w:pPr>
      <w:r>
        <w:t xml:space="preserve">the </w:t>
      </w:r>
      <w:r w:rsidRPr="00486A44">
        <w:rPr>
          <w:i/>
          <w:iCs/>
        </w:rPr>
        <w:t>location</w:t>
      </w:r>
      <w:r>
        <w:t xml:space="preserve"> </w:t>
      </w:r>
      <w:r w:rsidR="001A3B15">
        <w:t>the Tweet</w:t>
      </w:r>
      <w:r>
        <w:t xml:space="preserve"> was sent from</w:t>
      </w:r>
      <w:r w:rsidR="00486A44">
        <w:t xml:space="preserve"> (optional)</w:t>
      </w:r>
    </w:p>
    <w:p w14:paraId="2530FD27" w14:textId="0C520DB5" w:rsidR="00150079" w:rsidRDefault="00150079" w:rsidP="00EA1FBE">
      <w:pPr>
        <w:pStyle w:val="ACLTextFirstLine"/>
        <w:numPr>
          <w:ilvl w:val="0"/>
          <w:numId w:val="13"/>
        </w:numPr>
      </w:pPr>
      <w:r>
        <w:t xml:space="preserve">the </w:t>
      </w:r>
      <w:r w:rsidRPr="00150079">
        <w:rPr>
          <w:i/>
          <w:iCs/>
        </w:rPr>
        <w:t>target</w:t>
      </w:r>
      <w:r>
        <w:t xml:space="preserve"> (label) of the Tweet (training set only)</w:t>
      </w:r>
    </w:p>
    <w:p w14:paraId="3E7A9F1C" w14:textId="00988AFB" w:rsidR="00A5424A" w:rsidRDefault="001716CB" w:rsidP="008950ED">
      <w:pPr>
        <w:pStyle w:val="Heading1"/>
      </w:pPr>
      <w:r w:rsidRPr="00E72C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2F169B" wp14:editId="74C90F82">
                <wp:simplePos x="0" y="0"/>
                <wp:positionH relativeFrom="margin">
                  <wp:posOffset>6201410</wp:posOffset>
                </wp:positionH>
                <wp:positionV relativeFrom="page">
                  <wp:align>center</wp:align>
                </wp:positionV>
                <wp:extent cx="333375" cy="9144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</w:tblGrid>
                            <w:tr w:rsidR="001B2989" w14:paraId="36CDCB01" w14:textId="77777777" w:rsidTr="007508B2">
                              <w:trPr>
                                <w:trHeight w:val="14400"/>
                              </w:trPr>
                              <w:tc>
                                <w:tcPr>
                                  <w:tcW w:w="648" w:type="dxa"/>
                                </w:tcPr>
                                <w:p w14:paraId="1299C43A" w14:textId="77777777" w:rsidR="001B2989" w:rsidRDefault="001B2989" w:rsidP="00CD72A1">
                                  <w:pPr>
                                    <w:pStyle w:val="ACLRulerRight"/>
                                  </w:pPr>
                                </w:p>
                              </w:tc>
                            </w:tr>
                          </w:tbl>
                          <w:p w14:paraId="4DDBEF00" w14:textId="77777777" w:rsidR="001B2989" w:rsidRDefault="001B2989" w:rsidP="00063F74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169B" id="Text Box 27" o:spid="_x0000_s1027" type="#_x0000_t202" style="position:absolute;left:0;text-align:left;margin-left:488.3pt;margin-top:0;width:26.25pt;height:10in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" filled="f" stroked="f">
                <v:textbox>
                  <w:txbxContent>
                    <w:tbl>
                      <w:tblPr>
                        <w:tblW w:w="648" w:type="dxa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</w:tblGrid>
                      <w:tr w:rsidR="001B2989" w14:paraId="36CDCB01" w14:textId="77777777" w:rsidTr="007508B2">
                        <w:trPr>
                          <w:trHeight w:val="14400"/>
                        </w:trPr>
                        <w:tc>
                          <w:tcPr>
                            <w:tcW w:w="648" w:type="dxa"/>
                          </w:tcPr>
                          <w:p w14:paraId="1299C43A" w14:textId="77777777" w:rsidR="001B2989" w:rsidRDefault="001B2989" w:rsidP="00CD72A1">
                            <w:pPr>
                              <w:pStyle w:val="ACLRulerRight"/>
                            </w:pPr>
                          </w:p>
                        </w:tc>
                      </w:tr>
                    </w:tbl>
                    <w:p w14:paraId="4DDBEF00" w14:textId="77777777" w:rsidR="001B2989" w:rsidRDefault="001B2989" w:rsidP="00063F74">
                      <w:pPr>
                        <w:pStyle w:val="ACLRulerLef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B0755">
        <w:t xml:space="preserve">Data </w:t>
      </w:r>
      <w:r w:rsidR="005A4F35">
        <w:t>Analysis</w:t>
      </w:r>
    </w:p>
    <w:p w14:paraId="67756DDA" w14:textId="77777777" w:rsidR="006F27ED" w:rsidRDefault="0010763B" w:rsidP="006F27ED">
      <w:pPr>
        <w:pStyle w:val="ACLText"/>
        <w:ind w:firstLine="403"/>
      </w:pPr>
      <w:r>
        <w:t xml:space="preserve">The purpose of </w:t>
      </w:r>
      <w:r w:rsidR="00FC6D66">
        <w:t xml:space="preserve">performing </w:t>
      </w:r>
      <w:r w:rsidR="00992336">
        <w:t xml:space="preserve">data </w:t>
      </w:r>
      <w:r w:rsidR="005A4F35">
        <w:t>analysis</w:t>
      </w:r>
      <w:r w:rsidR="00FC6D66">
        <w:t xml:space="preserve"> on the training dataset</w:t>
      </w:r>
      <w:r w:rsidR="00992336">
        <w:t xml:space="preserve"> is</w:t>
      </w:r>
      <w:r w:rsidR="001A3B15">
        <w:t xml:space="preserve"> to check </w:t>
      </w:r>
      <w:r w:rsidR="00FC6D66">
        <w:t>its</w:t>
      </w:r>
      <w:r w:rsidR="001A3B15">
        <w:t xml:space="preserve"> consistency and</w:t>
      </w:r>
      <w:r w:rsidR="00992336">
        <w:t xml:space="preserve"> to </w:t>
      </w:r>
      <w:r w:rsidR="009833C1">
        <w:t>identify</w:t>
      </w:r>
      <w:r w:rsidR="00992336">
        <w:t xml:space="preserve"> features </w:t>
      </w:r>
      <w:r w:rsidR="009833C1">
        <w:t>of interest</w:t>
      </w:r>
      <w:r w:rsidR="00992336">
        <w:t xml:space="preserve"> which </w:t>
      </w:r>
      <w:r w:rsidR="00CC5CC9">
        <w:t>are</w:t>
      </w:r>
      <w:r w:rsidR="00992336">
        <w:t xml:space="preserve"> </w:t>
      </w:r>
      <w:r w:rsidR="00CC5CC9">
        <w:t xml:space="preserve">likely to be </w:t>
      </w:r>
      <w:r w:rsidR="00992336" w:rsidRPr="00394753">
        <w:t xml:space="preserve">potential </w:t>
      </w:r>
      <w:r w:rsidR="00AD2A50" w:rsidRPr="00394753">
        <w:t>discriminators</w:t>
      </w:r>
      <w:r w:rsidR="00AD2A50">
        <w:t xml:space="preserve"> for </w:t>
      </w:r>
      <w:r w:rsidR="009833C1">
        <w:t>our</w:t>
      </w:r>
      <w:r w:rsidR="00AD2A50">
        <w:t xml:space="preserve"> classification task</w:t>
      </w:r>
      <w:r w:rsidR="006F27ED">
        <w:t>.</w:t>
      </w:r>
    </w:p>
    <w:p w14:paraId="3BFE582D" w14:textId="1F042ED2" w:rsidR="001E69CD" w:rsidRDefault="006B5AA6" w:rsidP="006F27ED">
      <w:pPr>
        <w:pStyle w:val="ACLText"/>
        <w:ind w:firstLine="403"/>
      </w:pPr>
      <w:r>
        <w:t>While examining its consistency, it was discovered that t</w:t>
      </w:r>
      <w:r w:rsidR="009B4E88">
        <w:t xml:space="preserve">here </w:t>
      </w:r>
      <w:r w:rsidR="001A3B15">
        <w:t>were eighteen</w:t>
      </w:r>
      <w:r w:rsidR="009B4E88">
        <w:t xml:space="preserve"> </w:t>
      </w:r>
      <w:r w:rsidR="0011778B">
        <w:t>Tweets</w:t>
      </w:r>
      <w:r w:rsidR="009B4E88">
        <w:t xml:space="preserve"> which appear more than once in the train</w:t>
      </w:r>
      <w:r w:rsidR="001A3B15">
        <w:t>ing</w:t>
      </w:r>
      <w:r w:rsidR="009B4E88">
        <w:t xml:space="preserve"> set but were labeled differently in </w:t>
      </w:r>
      <w:r w:rsidR="001A3B15">
        <w:t>their duplicates</w:t>
      </w:r>
      <w:r w:rsidR="009B4E88">
        <w:t>. This is understandable, since the train</w:t>
      </w:r>
      <w:r w:rsidR="001A3B15">
        <w:t>ing</w:t>
      </w:r>
      <w:r w:rsidR="009B4E88">
        <w:t xml:space="preserve"> set was classified manually, but not ignorable, as they </w:t>
      </w:r>
      <w:r w:rsidR="001A3B15">
        <w:t xml:space="preserve">can </w:t>
      </w:r>
      <w:r w:rsidR="009B4E88">
        <w:t xml:space="preserve">affect the training process negatively. </w:t>
      </w:r>
      <w:r w:rsidR="00FC6D66">
        <w:t>These</w:t>
      </w:r>
      <w:r w:rsidR="00607867">
        <w:t xml:space="preserve"> mislabeled </w:t>
      </w:r>
      <w:r w:rsidR="00FC6D66">
        <w:t>Tweets</w:t>
      </w:r>
      <w:r w:rsidR="00737D61">
        <w:t xml:space="preserve"> </w:t>
      </w:r>
      <w:r w:rsidR="00FC6D66">
        <w:t>must</w:t>
      </w:r>
      <w:r w:rsidR="00607867">
        <w:t xml:space="preserve"> be</w:t>
      </w:r>
      <w:r w:rsidR="00D50000">
        <w:t xml:space="preserve"> relabeled</w:t>
      </w:r>
      <w:r w:rsidR="00FC6D66">
        <w:t xml:space="preserve"> before any training can be done</w:t>
      </w:r>
      <w:r w:rsidR="00D50000">
        <w:t>.</w:t>
      </w:r>
    </w:p>
    <w:p w14:paraId="32162FF1" w14:textId="6A50F87B" w:rsidR="00E83BA0" w:rsidRDefault="006B5AA6" w:rsidP="006F27ED">
      <w:pPr>
        <w:pStyle w:val="ACLTextFirstLine"/>
        <w:ind w:firstLine="360"/>
      </w:pPr>
      <w:r>
        <w:t>The next step is to identify features of interest</w:t>
      </w:r>
      <w:r w:rsidR="002C09E4">
        <w:t xml:space="preserve">. </w:t>
      </w:r>
      <w:r w:rsidR="00E83BA0">
        <w:t>The following features have been examined:</w:t>
      </w:r>
    </w:p>
    <w:p w14:paraId="33A80E1B" w14:textId="35150309" w:rsidR="00BF6821" w:rsidRPr="00EC777D" w:rsidRDefault="00E83BA0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 xml:space="preserve">URL count </w:t>
      </w:r>
      <w:r w:rsidR="00CA38C4">
        <w:rPr>
          <w:i/>
          <w:iCs/>
        </w:rPr>
        <w:t>per Tweet</w:t>
      </w:r>
    </w:p>
    <w:p w14:paraId="34392C80" w14:textId="745D3590" w:rsidR="00E83BA0" w:rsidRPr="00EC777D" w:rsidRDefault="00E83BA0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 xml:space="preserve">Punctuation count </w:t>
      </w:r>
      <w:r w:rsidR="00CA38C4">
        <w:rPr>
          <w:i/>
          <w:iCs/>
        </w:rPr>
        <w:t>per Tweet</w:t>
      </w:r>
    </w:p>
    <w:p w14:paraId="67D7E441" w14:textId="4ED30A67" w:rsidR="002C09E4" w:rsidRPr="00EC777D" w:rsidRDefault="002C09E4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 xml:space="preserve">Hashtag count </w:t>
      </w:r>
      <w:r w:rsidR="00CA38C4">
        <w:rPr>
          <w:i/>
          <w:iCs/>
        </w:rPr>
        <w:t>per Tweet</w:t>
      </w:r>
    </w:p>
    <w:p w14:paraId="605C78F0" w14:textId="51E016C6" w:rsidR="002C09E4" w:rsidRPr="00EC777D" w:rsidRDefault="002C09E4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 xml:space="preserve">Mention count </w:t>
      </w:r>
      <w:r w:rsidR="00CA38C4">
        <w:rPr>
          <w:i/>
          <w:iCs/>
        </w:rPr>
        <w:t>per Tweet</w:t>
      </w:r>
    </w:p>
    <w:p w14:paraId="32C80346" w14:textId="0B79CBFD" w:rsidR="002C09E4" w:rsidRPr="00EC777D" w:rsidRDefault="002C09E4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>Most common hashtags</w:t>
      </w:r>
    </w:p>
    <w:p w14:paraId="2C9B22D2" w14:textId="4FDF0360" w:rsidR="002C09E4" w:rsidRPr="00EC777D" w:rsidRDefault="0003104E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991554A" wp14:editId="1781C270">
                <wp:simplePos x="0" y="0"/>
                <wp:positionH relativeFrom="margin">
                  <wp:posOffset>-1004570</wp:posOffset>
                </wp:positionH>
                <wp:positionV relativeFrom="page">
                  <wp:posOffset>772795</wp:posOffset>
                </wp:positionV>
                <wp:extent cx="438150" cy="9144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</w:tblGrid>
                            <w:tr w:rsidR="0003104E" w14:paraId="40FF6A64" w14:textId="77777777" w:rsidTr="007508B2">
                              <w:trPr>
                                <w:trHeight w:val="14400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FCB6D8" w14:textId="58F26CF0" w:rsidR="0003104E" w:rsidRDefault="0003104E" w:rsidP="009C2986">
                                  <w:pPr>
                                    <w:pStyle w:val="ACLRulerLeft"/>
                                  </w:pPr>
                                </w:p>
                              </w:tc>
                            </w:tr>
                          </w:tbl>
                          <w:p w14:paraId="21A143CA" w14:textId="77777777" w:rsidR="0003104E" w:rsidRDefault="0003104E" w:rsidP="0003104E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554A" id="Text Box 23" o:spid="_x0000_s1028" type="#_x0000_t202" style="position:absolute;left:0;text-align:left;margin-left:-79.1pt;margin-top:60.85pt;width:34.5pt;height:10in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" filled="f" stroked="f">
                <v:textbox>
                  <w:txbxContent>
                    <w:tbl>
                      <w:tblPr>
                        <w:tblW w:w="6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</w:tblGrid>
                      <w:tr w:rsidR="0003104E" w14:paraId="40FF6A64" w14:textId="77777777" w:rsidTr="007508B2">
                        <w:trPr>
                          <w:trHeight w:val="14400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FCB6D8" w14:textId="58F26CF0" w:rsidR="0003104E" w:rsidRDefault="0003104E" w:rsidP="009C2986">
                            <w:pPr>
                              <w:pStyle w:val="ACLRulerLeft"/>
                            </w:pPr>
                          </w:p>
                        </w:tc>
                      </w:tr>
                    </w:tbl>
                    <w:p w14:paraId="21A143CA" w14:textId="77777777" w:rsidR="0003104E" w:rsidRDefault="0003104E" w:rsidP="0003104E">
                      <w:pPr>
                        <w:pStyle w:val="ACLRulerLef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09E4" w:rsidRPr="00EC777D">
        <w:rPr>
          <w:i/>
          <w:iCs/>
        </w:rPr>
        <w:t>Most common keywords</w:t>
      </w:r>
    </w:p>
    <w:p w14:paraId="3C8AE43A" w14:textId="089032CF" w:rsidR="002C09E4" w:rsidRPr="00EC777D" w:rsidRDefault="002C09E4" w:rsidP="00E83BA0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>Most common locations</w:t>
      </w:r>
    </w:p>
    <w:p w14:paraId="24CE5A85" w14:textId="0383B86C" w:rsidR="00680D94" w:rsidRPr="00EC777D" w:rsidRDefault="002C09E4" w:rsidP="00680D94">
      <w:pPr>
        <w:pStyle w:val="ACLTextFirstLine"/>
        <w:numPr>
          <w:ilvl w:val="0"/>
          <w:numId w:val="14"/>
        </w:numPr>
        <w:rPr>
          <w:i/>
          <w:iCs/>
        </w:rPr>
      </w:pPr>
      <w:r w:rsidRPr="00EC777D">
        <w:rPr>
          <w:i/>
          <w:iCs/>
        </w:rPr>
        <w:t>Most common named entity types</w:t>
      </w:r>
    </w:p>
    <w:p w14:paraId="6F46CA98" w14:textId="6D89C2BA" w:rsidR="00680D94" w:rsidRPr="009B4E88" w:rsidRDefault="00680D94" w:rsidP="000F174A">
      <w:pPr>
        <w:pStyle w:val="ACLTextFirstLine"/>
        <w:ind w:firstLine="360"/>
      </w:pPr>
      <w:r>
        <w:t xml:space="preserve">A feature </w:t>
      </w:r>
      <w:r w:rsidR="00EC777D">
        <w:t>is</w:t>
      </w:r>
      <w:r w:rsidR="003806CA">
        <w:t xml:space="preserve"> considered</w:t>
      </w:r>
      <w:r>
        <w:t xml:space="preserve"> a </w:t>
      </w:r>
      <w:r w:rsidRPr="00394753">
        <w:t>potential discriminator</w:t>
      </w:r>
      <w:r w:rsidR="00884734">
        <w:t xml:space="preserve"> if</w:t>
      </w:r>
      <w:r>
        <w:t xml:space="preserve"> there is a </w:t>
      </w:r>
      <w:r w:rsidR="005741C0">
        <w:t>recognizable</w:t>
      </w:r>
      <w:r>
        <w:t xml:space="preserve"> pattern in </w:t>
      </w:r>
      <w:r w:rsidR="003806CA">
        <w:t>it</w:t>
      </w:r>
      <w:r>
        <w:t xml:space="preserve"> which</w:t>
      </w:r>
      <w:r w:rsidR="00884734">
        <w:t xml:space="preserve"> can be used to</w:t>
      </w:r>
      <w:r>
        <w:t xml:space="preserve"> distin</w:t>
      </w:r>
      <w:r w:rsidR="00884734">
        <w:t>guish</w:t>
      </w:r>
      <w:r>
        <w:t xml:space="preserve"> </w:t>
      </w:r>
      <w:r w:rsidR="00DB2D1F">
        <w:t>Disaster Tweets</w:t>
      </w:r>
      <w:r>
        <w:t xml:space="preserve"> from </w:t>
      </w:r>
      <w:r w:rsidR="0011778B">
        <w:t>Non-</w:t>
      </w:r>
      <w:r w:rsidR="00DB2D1F">
        <w:t xml:space="preserve">Disaster </w:t>
      </w:r>
      <w:r w:rsidR="00884734">
        <w:t>ones</w:t>
      </w:r>
      <w:r>
        <w:t>.</w:t>
      </w:r>
      <w:r w:rsidR="005741C0">
        <w:t xml:space="preserve"> Of all those listed above, only the </w:t>
      </w:r>
      <w:r w:rsidR="005741C0" w:rsidRPr="00901DA6">
        <w:rPr>
          <w:i/>
          <w:iCs/>
        </w:rPr>
        <w:t xml:space="preserve">URL count </w:t>
      </w:r>
      <w:r w:rsidR="00CA38C4">
        <w:rPr>
          <w:i/>
          <w:iCs/>
        </w:rPr>
        <w:t>per Tweet</w:t>
      </w:r>
      <w:r w:rsidR="005741C0">
        <w:t xml:space="preserve"> represents a pote</w:t>
      </w:r>
      <w:r w:rsidR="00FC1489">
        <w:t xml:space="preserve">ntial discriminator. </w:t>
      </w:r>
      <w:r w:rsidR="00DB2D1F">
        <w:t>Disaster Tweets</w:t>
      </w:r>
      <w:r w:rsidR="00FC1489">
        <w:t xml:space="preserve"> </w:t>
      </w:r>
      <w:r w:rsidR="00901DA6">
        <w:t>are</w:t>
      </w:r>
      <w:r w:rsidR="00FC1489">
        <w:t xml:space="preserve"> likely</w:t>
      </w:r>
      <w:r w:rsidR="00901DA6">
        <w:t xml:space="preserve"> to</w:t>
      </w:r>
      <w:r w:rsidR="00FC1489">
        <w:t xml:space="preserve"> </w:t>
      </w:r>
      <w:r w:rsidR="00901DA6">
        <w:t>contain</w:t>
      </w:r>
      <w:r w:rsidR="00FC1489">
        <w:t xml:space="preserve"> at least one URL, while </w:t>
      </w:r>
      <w:r w:rsidR="0011778B">
        <w:t>Non-</w:t>
      </w:r>
      <w:r w:rsidR="00DB2D1F">
        <w:t>Disaster Tweets</w:t>
      </w:r>
      <w:r w:rsidR="00FC1489">
        <w:t xml:space="preserve"> </w:t>
      </w:r>
      <w:r w:rsidR="00901DA6">
        <w:t>tend to</w:t>
      </w:r>
      <w:r w:rsidR="00FC1489">
        <w:t xml:space="preserve"> have none.</w:t>
      </w:r>
      <w:r w:rsidR="00DB3C5B">
        <w:t xml:space="preserve"> In the </w:t>
      </w:r>
      <w:r w:rsidR="00A071AB">
        <w:t>remaining</w:t>
      </w:r>
      <w:r w:rsidR="00DB3C5B">
        <w:t xml:space="preserve"> features, no</w:t>
      </w:r>
      <w:r w:rsidR="00A94FCB">
        <w:t xml:space="preserve"> recognizable</w:t>
      </w:r>
      <w:r w:rsidR="00DB3C5B">
        <w:t xml:space="preserve"> </w:t>
      </w:r>
      <w:r w:rsidR="00901DA6">
        <w:t>pattern</w:t>
      </w:r>
      <w:r w:rsidR="00DB3C5B">
        <w:t xml:space="preserve"> can be</w:t>
      </w:r>
      <w:r w:rsidR="00901DA6">
        <w:t xml:space="preserve"> </w:t>
      </w:r>
      <w:r w:rsidR="00EC777D">
        <w:t>found</w:t>
      </w:r>
      <w:r w:rsidR="00DB3C5B">
        <w:t xml:space="preserve"> </w:t>
      </w:r>
      <w:r w:rsidR="00A94FCB">
        <w:t>to tell the difference</w:t>
      </w:r>
      <w:r w:rsidR="002C2625">
        <w:t xml:space="preserve"> between</w:t>
      </w:r>
      <w:r w:rsidR="00901DA6">
        <w:t xml:space="preserve"> the</w:t>
      </w:r>
      <w:r w:rsidR="002C2625">
        <w:t xml:space="preserve"> two </w:t>
      </w:r>
      <w:r w:rsidR="00A94FCB">
        <w:t>label classes</w:t>
      </w:r>
      <w:r w:rsidR="002C2625">
        <w:t>.</w:t>
      </w:r>
    </w:p>
    <w:p w14:paraId="3D4351E1" w14:textId="79B49B44" w:rsidR="00EA0D80" w:rsidRPr="008950ED" w:rsidRDefault="00EA0D80" w:rsidP="008950ED">
      <w:pPr>
        <w:pStyle w:val="Heading1"/>
      </w:pPr>
      <w:r w:rsidRPr="008950ED">
        <w:lastRenderedPageBreak/>
        <w:t xml:space="preserve">Data </w:t>
      </w:r>
      <w:r w:rsidR="004155DA">
        <w:t>P</w:t>
      </w:r>
      <w:r w:rsidRPr="008950ED">
        <w:t>rep</w:t>
      </w:r>
      <w:r w:rsidR="00394699">
        <w:t>rocessing</w:t>
      </w:r>
    </w:p>
    <w:p w14:paraId="08AADA4E" w14:textId="669CEDB5" w:rsidR="008950ED" w:rsidRPr="00D107FB" w:rsidRDefault="008950ED" w:rsidP="00D107FB">
      <w:pPr>
        <w:pStyle w:val="Heading2"/>
      </w:pPr>
      <w:r w:rsidRPr="00D107FB">
        <w:t xml:space="preserve">Data </w:t>
      </w:r>
      <w:r w:rsidR="00E81956">
        <w:t>T</w:t>
      </w:r>
      <w:r w:rsidRPr="00D107FB">
        <w:t>ransformation</w:t>
      </w:r>
    </w:p>
    <w:p w14:paraId="693F3EA1" w14:textId="3826248B" w:rsidR="00AB46A5" w:rsidRDefault="00EE2937" w:rsidP="00EF5E78">
      <w:pPr>
        <w:pStyle w:val="ACLTextFirstLine"/>
        <w:rPr>
          <w:lang w:eastAsia="tr-TR"/>
        </w:rPr>
      </w:pPr>
      <w:r>
        <w:rPr>
          <w:lang w:eastAsia="tr-TR"/>
        </w:rPr>
        <w:t xml:space="preserve">First, the Tweets in the training set were cleaned by removing </w:t>
      </w:r>
      <w:r w:rsidR="008950ED">
        <w:rPr>
          <w:lang w:eastAsia="tr-TR"/>
        </w:rPr>
        <w:t>URLs, HTML tags, emojis and punctuation</w:t>
      </w:r>
      <w:r>
        <w:rPr>
          <w:lang w:eastAsia="tr-TR"/>
        </w:rPr>
        <w:t xml:space="preserve"> </w:t>
      </w:r>
      <w:r w:rsidR="004D6F90">
        <w:rPr>
          <w:lang w:eastAsia="tr-TR"/>
        </w:rPr>
        <w:t>marks</w:t>
      </w:r>
      <w:r w:rsidR="00CE5FAA">
        <w:rPr>
          <w:lang w:eastAsia="tr-TR"/>
        </w:rPr>
        <w:t xml:space="preserve">. </w:t>
      </w:r>
      <w:r w:rsidR="00144DB8">
        <w:rPr>
          <w:lang w:eastAsia="tr-TR"/>
        </w:rPr>
        <w:t>Then</w:t>
      </w:r>
      <w:r w:rsidR="007D0E39">
        <w:rPr>
          <w:lang w:eastAsia="tr-TR"/>
        </w:rPr>
        <w:t xml:space="preserve"> </w:t>
      </w:r>
      <w:r w:rsidR="00144DB8">
        <w:rPr>
          <w:lang w:eastAsia="tr-TR"/>
        </w:rPr>
        <w:t>each Tweet was tokenized</w:t>
      </w:r>
      <w:r w:rsidR="00E30F27">
        <w:rPr>
          <w:lang w:eastAsia="tr-TR"/>
        </w:rPr>
        <w:t xml:space="preserve"> using the tokenizer </w:t>
      </w:r>
      <w:r w:rsidR="00555437">
        <w:rPr>
          <w:lang w:eastAsia="tr-TR"/>
        </w:rPr>
        <w:t>provided by</w:t>
      </w:r>
      <w:r w:rsidR="00E30F27">
        <w:rPr>
          <w:lang w:eastAsia="tr-TR"/>
        </w:rPr>
        <w:t xml:space="preserve"> the nltk-package</w:t>
      </w:r>
      <w:r w:rsidR="007D0E39">
        <w:rPr>
          <w:lang w:eastAsia="tr-TR"/>
        </w:rPr>
        <w:t xml:space="preserve">. </w:t>
      </w:r>
      <w:r w:rsidR="00267375">
        <w:rPr>
          <w:lang w:eastAsia="tr-TR"/>
        </w:rPr>
        <w:t>Subsequently, w</w:t>
      </w:r>
      <w:r w:rsidR="007D0E39">
        <w:rPr>
          <w:lang w:eastAsia="tr-TR"/>
        </w:rPr>
        <w:t>e transform</w:t>
      </w:r>
      <w:r w:rsidR="00505223">
        <w:rPr>
          <w:lang w:eastAsia="tr-TR"/>
        </w:rPr>
        <w:t>ed</w:t>
      </w:r>
      <w:r w:rsidR="007D0E39">
        <w:rPr>
          <w:lang w:eastAsia="tr-TR"/>
        </w:rPr>
        <w:t xml:space="preserve"> all tokens</w:t>
      </w:r>
      <w:r w:rsidR="00CE5FAA">
        <w:rPr>
          <w:lang w:eastAsia="tr-TR"/>
        </w:rPr>
        <w:t xml:space="preserve"> to lower case </w:t>
      </w:r>
      <w:r w:rsidR="004D6F90">
        <w:rPr>
          <w:lang w:eastAsia="tr-TR"/>
        </w:rPr>
        <w:t xml:space="preserve">format </w:t>
      </w:r>
      <w:r w:rsidR="00CE5FAA">
        <w:rPr>
          <w:lang w:eastAsia="tr-TR"/>
        </w:rPr>
        <w:t>and remove</w:t>
      </w:r>
      <w:r w:rsidR="00505223">
        <w:rPr>
          <w:lang w:eastAsia="tr-TR"/>
        </w:rPr>
        <w:t>d</w:t>
      </w:r>
      <w:r w:rsidR="00CE5FAA">
        <w:rPr>
          <w:lang w:eastAsia="tr-TR"/>
        </w:rPr>
        <w:t xml:space="preserve"> all stopwords, which</w:t>
      </w:r>
      <w:r w:rsidR="005E14EE">
        <w:rPr>
          <w:lang w:eastAsia="tr-TR"/>
        </w:rPr>
        <w:t xml:space="preserve"> are words that</w:t>
      </w:r>
      <w:r w:rsidR="00CE5FAA">
        <w:rPr>
          <w:lang w:eastAsia="tr-TR"/>
        </w:rPr>
        <w:t xml:space="preserve"> appear </w:t>
      </w:r>
      <w:r w:rsidR="004D6F90">
        <w:rPr>
          <w:lang w:eastAsia="tr-TR"/>
        </w:rPr>
        <w:t>frequently</w:t>
      </w:r>
      <w:r w:rsidR="00CE5FAA">
        <w:rPr>
          <w:lang w:eastAsia="tr-TR"/>
        </w:rPr>
        <w:t xml:space="preserve"> but carry little meanings. </w:t>
      </w:r>
      <w:r w:rsidR="00150079">
        <w:rPr>
          <w:lang w:eastAsia="tr-TR"/>
        </w:rPr>
        <w:t>P</w:t>
      </w:r>
      <w:r w:rsidR="0095698F">
        <w:rPr>
          <w:lang w:eastAsia="tr-TR"/>
        </w:rPr>
        <w:t>art-of-</w:t>
      </w:r>
      <w:r w:rsidR="00150079">
        <w:rPr>
          <w:lang w:eastAsia="tr-TR"/>
        </w:rPr>
        <w:t>S</w:t>
      </w:r>
      <w:r w:rsidR="0095698F">
        <w:rPr>
          <w:lang w:eastAsia="tr-TR"/>
        </w:rPr>
        <w:t>peec</w:t>
      </w:r>
      <w:r w:rsidR="00F3438F">
        <w:rPr>
          <w:lang w:eastAsia="tr-TR"/>
        </w:rPr>
        <w:t>h-tagging</w:t>
      </w:r>
      <w:r w:rsidR="00267375">
        <w:rPr>
          <w:lang w:eastAsia="tr-TR"/>
        </w:rPr>
        <w:t xml:space="preserve"> was then applied</w:t>
      </w:r>
      <w:r w:rsidR="00F3438F">
        <w:rPr>
          <w:lang w:eastAsia="tr-TR"/>
        </w:rPr>
        <w:t xml:space="preserve"> to the cleaned </w:t>
      </w:r>
      <w:r w:rsidR="00BA73AC">
        <w:rPr>
          <w:lang w:eastAsia="tr-TR"/>
        </w:rPr>
        <w:t>tokens before</w:t>
      </w:r>
      <w:r w:rsidR="00267375">
        <w:rPr>
          <w:lang w:eastAsia="tr-TR"/>
        </w:rPr>
        <w:t xml:space="preserve"> they were</w:t>
      </w:r>
      <w:r w:rsidR="004D6F90">
        <w:rPr>
          <w:lang w:eastAsia="tr-TR"/>
        </w:rPr>
        <w:t xml:space="preserve"> </w:t>
      </w:r>
      <w:r w:rsidR="00F3438F">
        <w:rPr>
          <w:lang w:eastAsia="tr-TR"/>
        </w:rPr>
        <w:t>finally lemmatize</w:t>
      </w:r>
      <w:r w:rsidR="00505223">
        <w:rPr>
          <w:lang w:eastAsia="tr-TR"/>
        </w:rPr>
        <w:t>d</w:t>
      </w:r>
      <w:r w:rsidR="00F3438F">
        <w:rPr>
          <w:lang w:eastAsia="tr-TR"/>
        </w:rPr>
        <w:t xml:space="preserve"> </w:t>
      </w:r>
      <w:r w:rsidR="00267375">
        <w:rPr>
          <w:lang w:eastAsia="tr-TR"/>
        </w:rPr>
        <w:t>by</w:t>
      </w:r>
      <w:r w:rsidR="00EE307F">
        <w:rPr>
          <w:lang w:eastAsia="tr-TR"/>
        </w:rPr>
        <w:t xml:space="preserve"> </w:t>
      </w:r>
      <w:r w:rsidR="00267375">
        <w:rPr>
          <w:lang w:eastAsia="tr-TR"/>
        </w:rPr>
        <w:t>the WordNet lemmatizer</w:t>
      </w:r>
      <w:r w:rsidR="00F3438F">
        <w:rPr>
          <w:lang w:eastAsia="tr-TR"/>
        </w:rPr>
        <w:t>.</w:t>
      </w:r>
    </w:p>
    <w:p w14:paraId="3A52856C" w14:textId="41C8AE4C" w:rsidR="00AB46A5" w:rsidRDefault="00150079" w:rsidP="00AB46A5">
      <w:pPr>
        <w:pStyle w:val="Heading2"/>
        <w:rPr>
          <w:lang w:eastAsia="tr-TR"/>
        </w:rPr>
      </w:pPr>
      <w:r>
        <w:rPr>
          <w:lang w:eastAsia="tr-TR"/>
        </w:rPr>
        <w:t>Post-Transform</w:t>
      </w:r>
      <w:r w:rsidR="00CC2132">
        <w:rPr>
          <w:lang w:eastAsia="tr-TR"/>
        </w:rPr>
        <w:t>ation</w:t>
      </w:r>
      <w:r w:rsidR="00394699">
        <w:rPr>
          <w:lang w:eastAsia="tr-TR"/>
        </w:rPr>
        <w:t xml:space="preserve"> Analysis</w:t>
      </w:r>
    </w:p>
    <w:p w14:paraId="7F453C74" w14:textId="772ED897" w:rsidR="00726D45" w:rsidRDefault="0006268F" w:rsidP="0006268F">
      <w:pPr>
        <w:pStyle w:val="ACLTextFirstLine"/>
      </w:pPr>
      <w:r>
        <w:t xml:space="preserve">The cleaning and transformation of the </w:t>
      </w:r>
      <w:r w:rsidR="00F96521">
        <w:t xml:space="preserve">training </w:t>
      </w:r>
      <w:r>
        <w:t>dataset allow</w:t>
      </w:r>
      <w:r w:rsidR="00505223">
        <w:t>ed</w:t>
      </w:r>
      <w:r>
        <w:t xml:space="preserve"> us to </w:t>
      </w:r>
      <w:r w:rsidR="00F96521">
        <w:t>examine</w:t>
      </w:r>
      <w:r>
        <w:t xml:space="preserve"> </w:t>
      </w:r>
      <w:r w:rsidR="00252577">
        <w:t>other</w:t>
      </w:r>
      <w:r w:rsidR="003806CA">
        <w:t xml:space="preserve"> </w:t>
      </w:r>
      <w:r>
        <w:t>features</w:t>
      </w:r>
      <w:r w:rsidR="003806CA">
        <w:t xml:space="preserve"> of interest</w:t>
      </w:r>
      <w:r>
        <w:t xml:space="preserve">, whose examination could not be </w:t>
      </w:r>
      <w:r w:rsidR="0015359C">
        <w:t>done</w:t>
      </w:r>
      <w:r>
        <w:t xml:space="preserve"> </w:t>
      </w:r>
      <w:r w:rsidR="0015359C">
        <w:t>due to</w:t>
      </w:r>
      <w:r>
        <w:t xml:space="preserve"> the existence of URLs, emojis, stopwords, etc</w:t>
      </w:r>
      <w:r w:rsidR="0015359C">
        <w:t xml:space="preserve"> before</w:t>
      </w:r>
      <w:r w:rsidR="00EF5E78">
        <w:t xml:space="preserve"> the</w:t>
      </w:r>
      <w:r w:rsidR="0015359C">
        <w:t xml:space="preserve"> transformation</w:t>
      </w:r>
      <w:r w:rsidR="00EF5E78">
        <w:t xml:space="preserve"> step</w:t>
      </w:r>
      <w:r>
        <w:t xml:space="preserve">. These </w:t>
      </w:r>
      <w:r w:rsidR="00F96521">
        <w:t>are</w:t>
      </w:r>
      <w:r>
        <w:t>:</w:t>
      </w:r>
    </w:p>
    <w:p w14:paraId="40B587C1" w14:textId="7A3698A4" w:rsidR="0006268F" w:rsidRPr="00F96521" w:rsidRDefault="0006268F" w:rsidP="0006268F">
      <w:pPr>
        <w:pStyle w:val="ACLTextFirstLine"/>
        <w:numPr>
          <w:ilvl w:val="0"/>
          <w:numId w:val="15"/>
        </w:numPr>
        <w:rPr>
          <w:i/>
          <w:iCs/>
        </w:rPr>
      </w:pPr>
      <w:r w:rsidRPr="00F96521">
        <w:rPr>
          <w:i/>
          <w:iCs/>
        </w:rPr>
        <w:t xml:space="preserve">Character count </w:t>
      </w:r>
      <w:r w:rsidR="00CA38C4">
        <w:rPr>
          <w:i/>
          <w:iCs/>
        </w:rPr>
        <w:t>per Tweet</w:t>
      </w:r>
    </w:p>
    <w:p w14:paraId="0A90A20F" w14:textId="35B8B4FD" w:rsidR="0006268F" w:rsidRPr="00F96521" w:rsidRDefault="0006268F" w:rsidP="0006268F">
      <w:pPr>
        <w:pStyle w:val="ACLTextFirstLine"/>
        <w:numPr>
          <w:ilvl w:val="0"/>
          <w:numId w:val="15"/>
        </w:numPr>
        <w:rPr>
          <w:i/>
          <w:iCs/>
        </w:rPr>
      </w:pPr>
      <w:r w:rsidRPr="00F96521">
        <w:rPr>
          <w:i/>
          <w:iCs/>
        </w:rPr>
        <w:t xml:space="preserve">Word count </w:t>
      </w:r>
      <w:r w:rsidR="00CA38C4">
        <w:rPr>
          <w:i/>
          <w:iCs/>
        </w:rPr>
        <w:t>per Tweet</w:t>
      </w:r>
    </w:p>
    <w:p w14:paraId="188B3395" w14:textId="5BF4683D" w:rsidR="0006268F" w:rsidRPr="00F96521" w:rsidRDefault="0006268F" w:rsidP="0006268F">
      <w:pPr>
        <w:pStyle w:val="ACLTextFirstLine"/>
        <w:numPr>
          <w:ilvl w:val="0"/>
          <w:numId w:val="15"/>
        </w:numPr>
        <w:rPr>
          <w:i/>
          <w:iCs/>
        </w:rPr>
      </w:pPr>
      <w:r w:rsidRPr="00F96521">
        <w:rPr>
          <w:i/>
          <w:iCs/>
        </w:rPr>
        <w:t xml:space="preserve">Unique count </w:t>
      </w:r>
      <w:r w:rsidR="00CA38C4">
        <w:rPr>
          <w:i/>
          <w:iCs/>
        </w:rPr>
        <w:t>per Tweet</w:t>
      </w:r>
    </w:p>
    <w:p w14:paraId="43AE0164" w14:textId="7625E939" w:rsidR="0006268F" w:rsidRPr="00F96521" w:rsidRDefault="0006268F" w:rsidP="0006268F">
      <w:pPr>
        <w:pStyle w:val="ACLTextFirstLine"/>
        <w:numPr>
          <w:ilvl w:val="0"/>
          <w:numId w:val="15"/>
        </w:numPr>
        <w:rPr>
          <w:i/>
          <w:iCs/>
        </w:rPr>
      </w:pPr>
      <w:r w:rsidRPr="00F96521">
        <w:rPr>
          <w:i/>
          <w:iCs/>
        </w:rPr>
        <w:t xml:space="preserve">Average word length </w:t>
      </w:r>
      <w:r w:rsidR="00CA38C4">
        <w:rPr>
          <w:i/>
          <w:iCs/>
        </w:rPr>
        <w:t>per Tweet</w:t>
      </w:r>
    </w:p>
    <w:p w14:paraId="6ED70FB9" w14:textId="52C934D7" w:rsidR="0006268F" w:rsidRDefault="0006268F" w:rsidP="0006268F">
      <w:pPr>
        <w:pStyle w:val="ACLTextFirstLine"/>
        <w:numPr>
          <w:ilvl w:val="0"/>
          <w:numId w:val="15"/>
        </w:numPr>
      </w:pPr>
      <w:r w:rsidRPr="00F96521">
        <w:rPr>
          <w:i/>
          <w:iCs/>
        </w:rPr>
        <w:t xml:space="preserve">Most common </w:t>
      </w:r>
      <w:r w:rsidR="00703F7B" w:rsidRPr="00F96521">
        <w:rPr>
          <w:i/>
          <w:iCs/>
        </w:rPr>
        <w:t>N-grams</w:t>
      </w:r>
    </w:p>
    <w:p w14:paraId="608BEC2D" w14:textId="209B5023" w:rsidR="0006268F" w:rsidRDefault="0015359C" w:rsidP="00282C72">
      <w:pPr>
        <w:pStyle w:val="ACLTextFirstLine"/>
      </w:pPr>
      <w:r>
        <w:t>O</w:t>
      </w:r>
      <w:r w:rsidR="00DB174B">
        <w:t xml:space="preserve">f </w:t>
      </w:r>
      <w:r>
        <w:t>those</w:t>
      </w:r>
      <w:r w:rsidR="003806CA">
        <w:t xml:space="preserve"> features</w:t>
      </w:r>
      <w:r>
        <w:t xml:space="preserve"> listed above, </w:t>
      </w:r>
      <w:r w:rsidRPr="0015359C">
        <w:rPr>
          <w:i/>
          <w:iCs/>
        </w:rPr>
        <w:t xml:space="preserve">character count </w:t>
      </w:r>
      <w:r w:rsidR="00CA38C4">
        <w:rPr>
          <w:i/>
          <w:iCs/>
        </w:rPr>
        <w:t>per Tweet</w:t>
      </w:r>
      <w:r w:rsidR="00DB174B">
        <w:t xml:space="preserve"> </w:t>
      </w:r>
      <w:r>
        <w:t>can be considered</w:t>
      </w:r>
      <w:r w:rsidR="00DB174B">
        <w:t xml:space="preserve"> </w:t>
      </w:r>
      <w:r>
        <w:t xml:space="preserve">a </w:t>
      </w:r>
      <w:r w:rsidR="00DB174B">
        <w:t>potential discriminator</w:t>
      </w:r>
      <w:r>
        <w:t>.</w:t>
      </w:r>
      <w:r w:rsidR="00DB174B">
        <w:t xml:space="preserve"> </w:t>
      </w:r>
      <w:r w:rsidR="00DB2D1F">
        <w:t>Disaster Tweets</w:t>
      </w:r>
      <w:r w:rsidR="00DB174B">
        <w:t xml:space="preserve"> with between 110 and 115 characters are most common, while </w:t>
      </w:r>
      <w:r w:rsidR="0011778B">
        <w:t>Non-</w:t>
      </w:r>
      <w:r w:rsidR="00DB2D1F">
        <w:t>Disaster Tweets</w:t>
      </w:r>
      <w:r w:rsidR="00DB174B">
        <w:t xml:space="preserve"> can have anywhere from as few as 30 to as many as 135 characters</w:t>
      </w:r>
      <w:r w:rsidR="005900BD">
        <w:t xml:space="preserve">. </w:t>
      </w:r>
      <w:r w:rsidR="00252577">
        <w:t>Further analysis shows that</w:t>
      </w:r>
      <w:r w:rsidR="005900BD">
        <w:t xml:space="preserve"> </w:t>
      </w:r>
      <w:r w:rsidR="0011778B">
        <w:t>Non-</w:t>
      </w:r>
      <w:r w:rsidR="00DB2D1F">
        <w:t>Disaster Tweets</w:t>
      </w:r>
      <w:r w:rsidR="005900BD">
        <w:t xml:space="preserve"> tend to have more characters than </w:t>
      </w:r>
      <w:r w:rsidR="00DB2D1F">
        <w:t xml:space="preserve">Disaster </w:t>
      </w:r>
      <w:r w:rsidR="00252577">
        <w:t>one</w:t>
      </w:r>
      <w:r w:rsidR="00415C3F">
        <w:t>s</w:t>
      </w:r>
      <w:r w:rsidR="005900BD">
        <w:t>.</w:t>
      </w:r>
      <w:r w:rsidR="00101211">
        <w:t xml:space="preserve"> </w:t>
      </w:r>
    </w:p>
    <w:p w14:paraId="3AC66C8D" w14:textId="45EF3562" w:rsidR="00AB46A5" w:rsidRPr="00AB46A5" w:rsidRDefault="004F3473" w:rsidP="009D415F">
      <w:pPr>
        <w:pStyle w:val="ACLText"/>
        <w:ind w:firstLine="230"/>
      </w:pPr>
      <w:r>
        <w:t>Regarding</w:t>
      </w:r>
      <w:r w:rsidR="00A609ED">
        <w:t xml:space="preserve"> the</w:t>
      </w:r>
      <w:r w:rsidR="00761363">
        <w:t xml:space="preserve"> </w:t>
      </w:r>
      <w:r w:rsidR="00761363" w:rsidRPr="00CC2132">
        <w:rPr>
          <w:i/>
          <w:iCs/>
        </w:rPr>
        <w:t>most common N-grams</w:t>
      </w:r>
      <w:r w:rsidR="00505223">
        <w:t xml:space="preserve"> in </w:t>
      </w:r>
      <w:r w:rsidR="00DB2D1F">
        <w:t>Disaster Tweets</w:t>
      </w:r>
      <w:r w:rsidR="00DF4CA1">
        <w:t>, it is notable that the greater the number N, the more disaster-relevant but less frequent th</w:t>
      </w:r>
      <w:r w:rsidR="00A609ED">
        <w:t>ose N-grams</w:t>
      </w:r>
      <w:r w:rsidR="00DF4CA1">
        <w:t xml:space="preserve"> become.</w:t>
      </w:r>
      <w:r w:rsidR="00201C3E">
        <w:t xml:space="preserve"> </w:t>
      </w:r>
      <w:r w:rsidR="00C41D71">
        <w:t>Now we assumed</w:t>
      </w:r>
      <w:r w:rsidR="00967F02">
        <w:t xml:space="preserve"> (based on observations)</w:t>
      </w:r>
      <w:r w:rsidR="00201C3E">
        <w:t xml:space="preserve"> that starting from N = 4, </w:t>
      </w:r>
      <w:r w:rsidR="00757825">
        <w:t xml:space="preserve">all N-grams appearing more than once in </w:t>
      </w:r>
      <w:r w:rsidR="00DB2D1F">
        <w:t>Disaster Tweets</w:t>
      </w:r>
      <w:r w:rsidR="00757825">
        <w:t xml:space="preserve"> are strictly disaster-relevant and all N-grams appearing at least once in </w:t>
      </w:r>
      <w:r w:rsidR="0011778B">
        <w:t>Non-</w:t>
      </w:r>
      <w:r w:rsidR="00DB2D1F">
        <w:t xml:space="preserve">Disaster </w:t>
      </w:r>
      <w:r>
        <w:t>Tweets are</w:t>
      </w:r>
      <w:r w:rsidR="00757825">
        <w:t xml:space="preserve"> strictly disaster-irrelevant</w:t>
      </w:r>
      <w:r w:rsidR="006C190F">
        <w:t>.</w:t>
      </w:r>
      <w:r w:rsidR="00D96E57">
        <w:t xml:space="preserve"> </w:t>
      </w:r>
      <w:r w:rsidR="00C41D71">
        <w:t>B</w:t>
      </w:r>
      <w:r w:rsidR="00B76042">
        <w:t xml:space="preserve">ecause these N-grams appear </w:t>
      </w:r>
      <w:r w:rsidR="00EF2559">
        <w:t>quite</w:t>
      </w:r>
      <w:r w:rsidR="00B76042">
        <w:t xml:space="preserve"> rarely, if we were to classify each </w:t>
      </w:r>
      <w:r>
        <w:t>T</w:t>
      </w:r>
      <w:r w:rsidR="00B76042">
        <w:t xml:space="preserve">weet based on whether it contains </w:t>
      </w:r>
      <w:r w:rsidR="00822863">
        <w:t>any</w:t>
      </w:r>
      <w:r w:rsidR="00B76042">
        <w:t xml:space="preserve"> of </w:t>
      </w:r>
      <w:r w:rsidR="0072742B">
        <w:t>these</w:t>
      </w:r>
      <w:r w:rsidR="00B76042">
        <w:t xml:space="preserve"> N-grams, the result would </w:t>
      </w:r>
      <w:r w:rsidR="00DE5958">
        <w:t>contain</w:t>
      </w:r>
      <w:r w:rsidR="00B76042">
        <w:t xml:space="preserve"> a large percentage of false negatives. To solve this,</w:t>
      </w:r>
      <w:r w:rsidR="00C336BD">
        <w:t xml:space="preserve"> we </w:t>
      </w:r>
      <w:r w:rsidR="00B76042">
        <w:t>add</w:t>
      </w:r>
      <w:r w:rsidR="00C336BD">
        <w:t>ed</w:t>
      </w:r>
      <w:r w:rsidR="00B76042">
        <w:t xml:space="preserve"> new </w:t>
      </w:r>
      <w:r w:rsidR="00CE2D92">
        <w:t>potential discriminators</w:t>
      </w:r>
      <w:r w:rsidR="00B76042">
        <w:t xml:space="preserve"> </w:t>
      </w:r>
      <w:r w:rsidR="00383A70">
        <w:t>called</w:t>
      </w:r>
      <w:r w:rsidR="00B76042">
        <w:t xml:space="preserve"> “disaster N-gram count” and “</w:t>
      </w:r>
      <w:r w:rsidR="0011778B">
        <w:t>Non-Disaster</w:t>
      </w:r>
      <w:r w:rsidR="00B76042">
        <w:t xml:space="preserve"> N-gram count”, which approximate the number of </w:t>
      </w:r>
      <w:r w:rsidR="00B76042">
        <w:t xml:space="preserve">disaster-relevant and –irrelevant N-grams in each </w:t>
      </w:r>
      <w:r w:rsidR="00467B4B">
        <w:t>Tweet,</w:t>
      </w:r>
      <w:r w:rsidR="0059436B" w:rsidRPr="0059436B">
        <w:t xml:space="preserve"> </w:t>
      </w:r>
      <w:r w:rsidR="0059436B">
        <w:t>respectively</w:t>
      </w:r>
      <w:r w:rsidR="00B76042">
        <w:t>.</w:t>
      </w:r>
      <w:r w:rsidR="00D107FB">
        <w:t xml:space="preserve"> </w:t>
      </w:r>
      <w:r w:rsidR="00107A56">
        <w:t>We define</w:t>
      </w:r>
      <w:r w:rsidR="00C336BD">
        <w:t>d</w:t>
      </w:r>
      <w:r w:rsidR="00107A56">
        <w:t xml:space="preserve"> disaster-relevant N-grams as those in </w:t>
      </w:r>
      <w:r w:rsidR="00DB2D1F">
        <w:t>Disaster Tweets</w:t>
      </w:r>
      <w:r w:rsidR="00107A56">
        <w:t xml:space="preserve"> that</w:t>
      </w:r>
      <w:r w:rsidR="000A3E16">
        <w:t xml:space="preserve"> are</w:t>
      </w:r>
      <w:r w:rsidR="00107A56">
        <w:t xml:space="preserve"> also </w:t>
      </w:r>
      <w:r w:rsidR="000A3E16">
        <w:t>parts (substrings)</w:t>
      </w:r>
      <w:r w:rsidR="001407CE">
        <w:t xml:space="preserve"> </w:t>
      </w:r>
      <w:r w:rsidR="000A3E16">
        <w:t>of</w:t>
      </w:r>
      <w:r w:rsidR="00107A56">
        <w:t xml:space="preserve"> any</w:t>
      </w:r>
      <w:r w:rsidR="009D4FDE">
        <w:t xml:space="preserve"> </w:t>
      </w:r>
      <w:r w:rsidR="00107A56">
        <w:t>N+2-gram</w:t>
      </w:r>
      <w:r w:rsidR="000A3E16">
        <w:t xml:space="preserve"> with more than one occurence</w:t>
      </w:r>
      <w:r w:rsidR="00107A56">
        <w:t xml:space="preserve"> </w:t>
      </w:r>
      <w:r w:rsidR="009D4FDE">
        <w:t xml:space="preserve">in </w:t>
      </w:r>
      <w:r w:rsidR="00DB2D1F">
        <w:t>Disaster Tweets</w:t>
      </w:r>
      <w:r w:rsidR="00DE0A79">
        <w:t>.</w:t>
      </w:r>
      <w:r w:rsidR="00467B4B">
        <w:t xml:space="preserve"> </w:t>
      </w:r>
      <w:r w:rsidR="00DE0A79">
        <w:t>A</w:t>
      </w:r>
      <w:r w:rsidR="009D4FDE">
        <w:t xml:space="preserve">n </w:t>
      </w:r>
      <w:r w:rsidR="009D4FDE" w:rsidRPr="009D4FDE">
        <w:t>analogous</w:t>
      </w:r>
      <w:r w:rsidR="009D4FDE">
        <w:t xml:space="preserve"> definition</w:t>
      </w:r>
      <w:r w:rsidR="00DE0A79">
        <w:t xml:space="preserve"> was also made</w:t>
      </w:r>
      <w:r w:rsidR="009D4FDE">
        <w:t xml:space="preserve"> </w:t>
      </w:r>
      <w:r w:rsidR="000A3E16">
        <w:t>for</w:t>
      </w:r>
      <w:r w:rsidR="00DE0A79">
        <w:t xml:space="preserve"> the</w:t>
      </w:r>
      <w:r w:rsidR="009D4FDE">
        <w:t xml:space="preserve"> disaster-irrelevant N-grams</w:t>
      </w:r>
      <w:r w:rsidR="005B3F6D">
        <w:t>.</w:t>
      </w:r>
      <w:r w:rsidR="0003476D">
        <w:t xml:space="preserve"> </w:t>
      </w:r>
      <w:r w:rsidR="000A7662">
        <w:t xml:space="preserve">This definition only works </w:t>
      </w:r>
      <w:r w:rsidR="00820967">
        <w:t>with our assumptions</w:t>
      </w:r>
      <w:r w:rsidR="000A7662">
        <w:t xml:space="preserve"> when </w:t>
      </w:r>
      <w:r w:rsidR="00820967">
        <w:t xml:space="preserve">the </w:t>
      </w:r>
      <w:r w:rsidR="000A7662">
        <w:t xml:space="preserve">N </w:t>
      </w:r>
      <w:r w:rsidR="00820967">
        <w:t xml:space="preserve">value in “disaster N-gram count” </w:t>
      </w:r>
      <w:r w:rsidR="000A7662">
        <w:t>is greater than or, as in our implementation, equal to 2.</w:t>
      </w:r>
    </w:p>
    <w:p w14:paraId="2A20396B" w14:textId="4D9D9C89" w:rsidR="0087257A" w:rsidRDefault="00EF2559" w:rsidP="00EF2559">
      <w:pPr>
        <w:pStyle w:val="Heading1"/>
      </w:pPr>
      <w:r>
        <w:t>Training</w:t>
      </w:r>
    </w:p>
    <w:p w14:paraId="32A58D9E" w14:textId="7B6B4BA6" w:rsidR="00E30F27" w:rsidRPr="00E30F27" w:rsidRDefault="00E30F27" w:rsidP="00E30F27">
      <w:pPr>
        <w:pStyle w:val="Heading2"/>
      </w:pPr>
      <w:r w:rsidRPr="00E30F27">
        <w:t xml:space="preserve">Stratified </w:t>
      </w:r>
      <w:r w:rsidR="004155DA">
        <w:t>C</w:t>
      </w:r>
      <w:r w:rsidRPr="00E30F27">
        <w:t xml:space="preserve">ross </w:t>
      </w:r>
      <w:r w:rsidR="004155DA">
        <w:t>V</w:t>
      </w:r>
      <w:r w:rsidRPr="00E30F27">
        <w:t>alidation</w:t>
      </w:r>
    </w:p>
    <w:p w14:paraId="53CD9DC6" w14:textId="02D6FDB4" w:rsidR="00735B03" w:rsidRPr="00735B03" w:rsidRDefault="00735B03" w:rsidP="00735B03">
      <w:pPr>
        <w:pStyle w:val="ACLText"/>
        <w:ind w:firstLine="230"/>
      </w:pPr>
      <w:r>
        <w:t>To</w:t>
      </w:r>
      <w:r w:rsidR="00E30F27">
        <w:t xml:space="preserve"> determine the best</w:t>
      </w:r>
      <w:r w:rsidR="00D42DCF">
        <w:t xml:space="preserve"> model</w:t>
      </w:r>
      <w:r w:rsidR="004635AF">
        <w:t xml:space="preserve"> from all possible combinations</w:t>
      </w:r>
      <w:r w:rsidR="00E30F27">
        <w:t xml:space="preserve"> of embedder</w:t>
      </w:r>
      <w:r w:rsidR="004635AF">
        <w:t>s</w:t>
      </w:r>
      <w:r w:rsidR="00E30F27">
        <w:t xml:space="preserve"> and classifier</w:t>
      </w:r>
      <w:r w:rsidR="004635AF">
        <w:t>s</w:t>
      </w:r>
      <w:r w:rsidR="009D415F">
        <w:t>, we</w:t>
      </w:r>
      <w:r w:rsidR="00D42DCF">
        <w:t xml:space="preserve"> used stratified cross validation</w:t>
      </w:r>
      <w:r w:rsidR="009D415F">
        <w:t xml:space="preserve"> </w:t>
      </w:r>
      <w:r w:rsidR="00D42DCF">
        <w:t xml:space="preserve">to </w:t>
      </w:r>
      <w:r w:rsidR="009D415F">
        <w:t xml:space="preserve">split the </w:t>
      </w:r>
      <w:r w:rsidR="003F55CD">
        <w:t xml:space="preserve">preprocessed </w:t>
      </w:r>
      <w:r w:rsidR="009D415F">
        <w:t>training dataset into four folds</w:t>
      </w:r>
      <w:r w:rsidR="00D42DCF">
        <w:t>,</w:t>
      </w:r>
      <w:r w:rsidR="009D415F">
        <w:t xml:space="preserve"> </w:t>
      </w:r>
      <w:r w:rsidR="00D42DCF" w:rsidRPr="00D21FB2">
        <w:t xml:space="preserve">each of which </w:t>
      </w:r>
      <w:r w:rsidR="00D42DCF">
        <w:t>takes</w:t>
      </w:r>
      <w:r w:rsidR="00D42DCF" w:rsidRPr="00D21FB2">
        <w:t xml:space="preserve"> turn </w:t>
      </w:r>
      <w:r w:rsidR="00D42DCF">
        <w:t>being</w:t>
      </w:r>
      <w:r w:rsidR="00D42DCF" w:rsidRPr="00D21FB2">
        <w:t xml:space="preserve"> used as a validation set to evaluate models that have been trained on the </w:t>
      </w:r>
      <w:r w:rsidR="004635AF">
        <w:t>remaining three</w:t>
      </w:r>
      <w:r w:rsidR="00D42DCF" w:rsidRPr="00D21FB2">
        <w:t xml:space="preserve">. The </w:t>
      </w:r>
      <w:r w:rsidR="00D42DCF">
        <w:t>ratio</w:t>
      </w:r>
      <w:r w:rsidR="00D42DCF" w:rsidRPr="00D21FB2">
        <w:t xml:space="preserve"> of </w:t>
      </w:r>
      <w:r w:rsidR="00C74978">
        <w:t>D</w:t>
      </w:r>
      <w:r w:rsidR="00D42DCF" w:rsidRPr="00D21FB2">
        <w:t xml:space="preserve">isaster and </w:t>
      </w:r>
      <w:r w:rsidR="00C74978">
        <w:t>N</w:t>
      </w:r>
      <w:r w:rsidR="00D42DCF" w:rsidRPr="00D21FB2">
        <w:t>on-</w:t>
      </w:r>
      <w:r w:rsidR="00C74978">
        <w:t>D</w:t>
      </w:r>
      <w:r w:rsidR="00D42DCF" w:rsidRPr="00D21FB2">
        <w:t xml:space="preserve">isaster </w:t>
      </w:r>
      <w:r w:rsidR="00C74978">
        <w:t>T</w:t>
      </w:r>
      <w:r w:rsidR="00D42DCF" w:rsidRPr="00D21FB2">
        <w:t xml:space="preserve">weets in the training set </w:t>
      </w:r>
      <w:r w:rsidR="00D42DCF">
        <w:t xml:space="preserve">also </w:t>
      </w:r>
      <w:r w:rsidR="004635AF">
        <w:t>stay</w:t>
      </w:r>
      <w:r w:rsidR="00D42DCF">
        <w:t>s</w:t>
      </w:r>
      <w:r w:rsidR="00D42DCF" w:rsidRPr="00D21FB2">
        <w:t xml:space="preserve"> the same across all folds</w:t>
      </w:r>
      <w:r w:rsidR="002000E6">
        <w:t xml:space="preserve"> it was splitted into</w:t>
      </w:r>
      <w:r w:rsidR="00D42DCF" w:rsidRPr="00D21FB2">
        <w:t>.</w:t>
      </w:r>
    </w:p>
    <w:p w14:paraId="787C4BDB" w14:textId="7D9C38DD" w:rsidR="00DE6DBC" w:rsidRDefault="00E7114C" w:rsidP="00DE6DBC">
      <w:pPr>
        <w:pStyle w:val="Heading2"/>
      </w:pPr>
      <w:r>
        <w:t>Implementation</w:t>
      </w:r>
    </w:p>
    <w:p w14:paraId="52290546" w14:textId="592AB5B3" w:rsidR="00B54086" w:rsidRPr="00B54086" w:rsidRDefault="003F55CD" w:rsidP="00B54086">
      <w:pPr>
        <w:pStyle w:val="ACLText"/>
        <w:ind w:firstLine="230"/>
      </w:pPr>
      <w:r>
        <w:t>Chosen for evaluation were the following classifiers:</w:t>
      </w:r>
    </w:p>
    <w:p w14:paraId="59EE9B8E" w14:textId="60A998F1" w:rsidR="003F55CD" w:rsidRPr="00290712" w:rsidRDefault="003F55CD" w:rsidP="003F55CD">
      <w:pPr>
        <w:pStyle w:val="ACLTextFirstLine"/>
        <w:numPr>
          <w:ilvl w:val="0"/>
          <w:numId w:val="16"/>
        </w:numPr>
        <w:rPr>
          <w:i/>
          <w:iCs/>
        </w:rPr>
      </w:pPr>
      <w:r w:rsidRPr="00290712">
        <w:rPr>
          <w:i/>
          <w:iCs/>
        </w:rPr>
        <w:t xml:space="preserve">Logistic </w:t>
      </w:r>
      <w:r w:rsidR="00644A43">
        <w:rPr>
          <w:i/>
          <w:iCs/>
        </w:rPr>
        <w:t>R</w:t>
      </w:r>
      <w:r w:rsidRPr="00290712">
        <w:rPr>
          <w:i/>
          <w:iCs/>
        </w:rPr>
        <w:t>egression</w:t>
      </w:r>
    </w:p>
    <w:p w14:paraId="7B2489CB" w14:textId="66E12C0C" w:rsidR="003F55CD" w:rsidRPr="00290712" w:rsidRDefault="003F55CD" w:rsidP="003F55CD">
      <w:pPr>
        <w:pStyle w:val="ACLTextFirstLine"/>
        <w:numPr>
          <w:ilvl w:val="0"/>
          <w:numId w:val="16"/>
        </w:numPr>
        <w:rPr>
          <w:i/>
          <w:iCs/>
        </w:rPr>
      </w:pPr>
      <w:r w:rsidRPr="00290712">
        <w:rPr>
          <w:i/>
          <w:iCs/>
        </w:rPr>
        <w:t>Multiplayer Perceptron</w:t>
      </w:r>
    </w:p>
    <w:p w14:paraId="4B0701E9" w14:textId="769CB5D0" w:rsidR="003F55CD" w:rsidRDefault="003F55CD" w:rsidP="003F55CD">
      <w:pPr>
        <w:pStyle w:val="ACLTextFirstLine"/>
        <w:numPr>
          <w:ilvl w:val="0"/>
          <w:numId w:val="16"/>
        </w:numPr>
      </w:pPr>
      <w:r w:rsidRPr="00290712">
        <w:rPr>
          <w:i/>
          <w:iCs/>
        </w:rPr>
        <w:t>Random Forest</w:t>
      </w:r>
    </w:p>
    <w:p w14:paraId="6763B17B" w14:textId="56897702" w:rsidR="003F55CD" w:rsidRDefault="003F55CD" w:rsidP="00D42DCF">
      <w:pPr>
        <w:pStyle w:val="ACLTextFirstLine"/>
        <w:ind w:firstLine="0"/>
      </w:pPr>
      <w:r>
        <w:t>and embedders:</w:t>
      </w:r>
    </w:p>
    <w:p w14:paraId="170D980A" w14:textId="5FDBEE6F" w:rsidR="000404D2" w:rsidRPr="00290712" w:rsidRDefault="000404D2" w:rsidP="000404D2">
      <w:pPr>
        <w:pStyle w:val="ACLTextFirstLine"/>
        <w:numPr>
          <w:ilvl w:val="0"/>
          <w:numId w:val="16"/>
        </w:numPr>
        <w:rPr>
          <w:i/>
          <w:iCs/>
        </w:rPr>
      </w:pPr>
      <w:r w:rsidRPr="00290712">
        <w:rPr>
          <w:i/>
          <w:iCs/>
        </w:rPr>
        <w:t>Bag-of-</w:t>
      </w:r>
      <w:r w:rsidR="000054C7" w:rsidRPr="00290712">
        <w:rPr>
          <w:i/>
          <w:iCs/>
        </w:rPr>
        <w:t>W</w:t>
      </w:r>
      <w:r w:rsidRPr="00290712">
        <w:rPr>
          <w:i/>
          <w:iCs/>
        </w:rPr>
        <w:t>ords</w:t>
      </w:r>
    </w:p>
    <w:p w14:paraId="0C425557" w14:textId="5AF53996" w:rsidR="000404D2" w:rsidRPr="00290712" w:rsidRDefault="000404D2" w:rsidP="000404D2">
      <w:pPr>
        <w:pStyle w:val="ACLTextFirstLine"/>
        <w:numPr>
          <w:ilvl w:val="0"/>
          <w:numId w:val="16"/>
        </w:numPr>
        <w:rPr>
          <w:i/>
          <w:iCs/>
        </w:rPr>
      </w:pPr>
      <w:r w:rsidRPr="00290712">
        <w:rPr>
          <w:i/>
          <w:iCs/>
        </w:rPr>
        <w:t>GloVe</w:t>
      </w:r>
      <w:r w:rsidR="00060B6F" w:rsidRPr="00290712">
        <w:rPr>
          <w:rStyle w:val="FootnoteReference"/>
          <w:i/>
          <w:iCs/>
        </w:rPr>
        <w:footnoteReference w:id="1"/>
      </w:r>
    </w:p>
    <w:p w14:paraId="67D09324" w14:textId="1F89B5E9" w:rsidR="000404D2" w:rsidRPr="00290712" w:rsidRDefault="00060B6F" w:rsidP="000404D2">
      <w:pPr>
        <w:pStyle w:val="ACLTextFirstLine"/>
        <w:numPr>
          <w:ilvl w:val="0"/>
          <w:numId w:val="16"/>
        </w:numPr>
        <w:rPr>
          <w:i/>
          <w:iCs/>
        </w:rPr>
      </w:pPr>
      <w:r w:rsidRPr="00290712">
        <w:rPr>
          <w:i/>
          <w:iCs/>
        </w:rPr>
        <w:t>Sentence-</w:t>
      </w:r>
      <w:r w:rsidR="000404D2" w:rsidRPr="00290712">
        <w:rPr>
          <w:i/>
          <w:iCs/>
        </w:rPr>
        <w:t>BERT</w:t>
      </w:r>
      <w:r w:rsidRPr="00290712">
        <w:rPr>
          <w:rStyle w:val="FootnoteReference"/>
          <w:i/>
          <w:iCs/>
        </w:rPr>
        <w:footnoteReference w:id="2"/>
      </w:r>
    </w:p>
    <w:p w14:paraId="53D8C853" w14:textId="5328AECE" w:rsidR="000404D2" w:rsidRPr="00290712" w:rsidRDefault="0003104E" w:rsidP="000404D2">
      <w:pPr>
        <w:pStyle w:val="ACLTextFirstLine"/>
        <w:numPr>
          <w:ilvl w:val="0"/>
          <w:numId w:val="16"/>
        </w:numPr>
        <w:rPr>
          <w:i/>
          <w:iCs/>
        </w:rPr>
      </w:pPr>
      <w:r w:rsidRPr="00290712">
        <w:rPr>
          <w:i/>
          <w:i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AC6EDB3" wp14:editId="1C99D634">
                <wp:simplePos x="0" y="0"/>
                <wp:positionH relativeFrom="margin">
                  <wp:posOffset>-1007110</wp:posOffset>
                </wp:positionH>
                <wp:positionV relativeFrom="page">
                  <wp:posOffset>772795</wp:posOffset>
                </wp:positionV>
                <wp:extent cx="438150" cy="9144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</w:tblGrid>
                            <w:tr w:rsidR="0003104E" w14:paraId="1F8B8B68" w14:textId="77777777" w:rsidTr="007508B2">
                              <w:trPr>
                                <w:trHeight w:val="14400"/>
                              </w:trPr>
                              <w:tc>
                                <w:tcPr>
                                  <w:tcW w:w="6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B70D72" w14:textId="674A1FC2" w:rsidR="0003104E" w:rsidRDefault="0003104E" w:rsidP="009C2986">
                                  <w:pPr>
                                    <w:pStyle w:val="ACLRulerLeft"/>
                                  </w:pPr>
                                </w:p>
                              </w:tc>
                            </w:tr>
                          </w:tbl>
                          <w:p w14:paraId="476FE913" w14:textId="77777777" w:rsidR="0003104E" w:rsidRDefault="0003104E" w:rsidP="0003104E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EDB3" id="Text Box 30" o:spid="_x0000_s1029" type="#_x0000_t202" style="position:absolute;left:0;text-align:left;margin-left:-79.3pt;margin-top:60.85pt;width:34.5pt;height:10in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" filled="f" stroked="f">
                <v:textbox>
                  <w:txbxContent>
                    <w:tbl>
                      <w:tblPr>
                        <w:tblW w:w="6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</w:tblGrid>
                      <w:tr w:rsidR="0003104E" w14:paraId="1F8B8B68" w14:textId="77777777" w:rsidTr="007508B2">
                        <w:trPr>
                          <w:trHeight w:val="14400"/>
                        </w:trPr>
                        <w:tc>
                          <w:tcPr>
                            <w:tcW w:w="6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B70D72" w14:textId="674A1FC2" w:rsidR="0003104E" w:rsidRDefault="0003104E" w:rsidP="009C2986">
                            <w:pPr>
                              <w:pStyle w:val="ACLRulerLeft"/>
                            </w:pPr>
                          </w:p>
                        </w:tc>
                      </w:tr>
                    </w:tbl>
                    <w:p w14:paraId="476FE913" w14:textId="77777777" w:rsidR="0003104E" w:rsidRDefault="0003104E" w:rsidP="0003104E">
                      <w:pPr>
                        <w:pStyle w:val="ACLRulerLef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404D2" w:rsidRPr="00290712">
        <w:rPr>
          <w:i/>
          <w:iCs/>
        </w:rPr>
        <w:t>TF-IDF</w:t>
      </w:r>
    </w:p>
    <w:p w14:paraId="7AB6F1BE" w14:textId="176BF34E" w:rsidR="000404D2" w:rsidRDefault="000404D2" w:rsidP="000404D2">
      <w:pPr>
        <w:pStyle w:val="ACLTextFirstLine"/>
        <w:numPr>
          <w:ilvl w:val="0"/>
          <w:numId w:val="16"/>
        </w:numPr>
      </w:pPr>
      <w:r w:rsidRPr="00290712">
        <w:rPr>
          <w:i/>
          <w:iCs/>
        </w:rPr>
        <w:t>Word2Vec</w:t>
      </w:r>
      <w:r w:rsidR="001916E0">
        <w:rPr>
          <w:rStyle w:val="FootnoteReference"/>
        </w:rPr>
        <w:footnoteReference w:id="3"/>
      </w:r>
    </w:p>
    <w:p w14:paraId="63E29DFE" w14:textId="136B709F" w:rsidR="00F20D6A" w:rsidRDefault="00F20D6A" w:rsidP="000404D2">
      <w:pPr>
        <w:pStyle w:val="ACLTextFirstLine"/>
      </w:pPr>
      <w:r>
        <w:t>B</w:t>
      </w:r>
      <w:r>
        <w:t xml:space="preserve">efore the Tweets </w:t>
      </w:r>
      <w:r>
        <w:t>were</w:t>
      </w:r>
      <w:r>
        <w:t xml:space="preserve"> classified, they </w:t>
      </w:r>
      <w:r w:rsidR="00FC4C26">
        <w:t>were to be</w:t>
      </w:r>
      <w:r>
        <w:t xml:space="preserve"> vectorized by embedders. Tweets are embedded directly in </w:t>
      </w:r>
      <w:r w:rsidRPr="00FC4C26">
        <w:rPr>
          <w:i/>
          <w:iCs/>
        </w:rPr>
        <w:t>Bag-of-Words</w:t>
      </w:r>
      <w:r>
        <w:t xml:space="preserve"> and </w:t>
      </w:r>
      <w:r w:rsidRPr="00FC4C26">
        <w:rPr>
          <w:i/>
          <w:iCs/>
        </w:rPr>
        <w:t>TF-IDF</w:t>
      </w:r>
      <w:r>
        <w:t>. The dimension of their vectors is the same as the vocabulary size</w:t>
      </w:r>
      <w:r w:rsidR="00C678CF">
        <w:t xml:space="preserve"> in the training set</w:t>
      </w:r>
      <w:r>
        <w:t>. For</w:t>
      </w:r>
      <w:r w:rsidR="00C678CF">
        <w:t xml:space="preserve"> both</w:t>
      </w:r>
      <w:r>
        <w:t xml:space="preserve"> </w:t>
      </w:r>
      <w:r w:rsidRPr="00FC4C26">
        <w:rPr>
          <w:i/>
          <w:iCs/>
        </w:rPr>
        <w:t>Glove</w:t>
      </w:r>
      <w:r>
        <w:t xml:space="preserve"> and </w:t>
      </w:r>
      <w:r w:rsidRPr="00FC4C26">
        <w:rPr>
          <w:i/>
          <w:iCs/>
        </w:rPr>
        <w:t>Word2Vec</w:t>
      </w:r>
      <w:r>
        <w:t xml:space="preserve"> embedders, a pre-trained model must be downloaded before words can be vectorized and then aggregated to encode the Tweets. Their vector dimensions are hard-coded, being 50 for </w:t>
      </w:r>
      <w:r w:rsidRPr="00FC4C26">
        <w:rPr>
          <w:i/>
          <w:iCs/>
        </w:rPr>
        <w:t>Glove</w:t>
      </w:r>
      <w:r>
        <w:t xml:space="preserve"> and 300 for </w:t>
      </w:r>
      <w:r w:rsidRPr="00FC4C26">
        <w:rPr>
          <w:i/>
          <w:iCs/>
        </w:rPr>
        <w:t>Word2Vec</w:t>
      </w:r>
      <w:r>
        <w:t xml:space="preserve">. </w:t>
      </w:r>
      <w:r w:rsidR="00C678CF">
        <w:t>For</w:t>
      </w:r>
      <w:r>
        <w:t xml:space="preserve"> </w:t>
      </w:r>
      <w:r w:rsidRPr="00FC4C26">
        <w:rPr>
          <w:i/>
          <w:iCs/>
        </w:rPr>
        <w:t>Sentence</w:t>
      </w:r>
      <w:r w:rsidR="00FC4C26" w:rsidRPr="00FC4C26">
        <w:rPr>
          <w:i/>
          <w:iCs/>
        </w:rPr>
        <w:t>-</w:t>
      </w:r>
      <w:r w:rsidRPr="00FC4C26">
        <w:rPr>
          <w:i/>
          <w:iCs/>
        </w:rPr>
        <w:t>BERT</w:t>
      </w:r>
      <w:r w:rsidRPr="001F0350">
        <w:t xml:space="preserve"> </w:t>
      </w:r>
      <w:r>
        <w:t>embedder, not only can we embed the Tweets directly with a fine-tuned model, but it is also possible to continue training it so that more</w:t>
      </w:r>
      <w:r w:rsidRPr="00921C73">
        <w:t xml:space="preserve"> </w:t>
      </w:r>
      <w:r>
        <w:lastRenderedPageBreak/>
        <w:t>disaster-relevant contexts can be captured in its 384-dimensional vectors.</w:t>
      </w:r>
    </w:p>
    <w:p w14:paraId="2867D27E" w14:textId="48C90A02" w:rsidR="00E30F27" w:rsidRPr="00E30F27" w:rsidRDefault="00825766" w:rsidP="008D3E36">
      <w:pPr>
        <w:pStyle w:val="Heading2"/>
      </w:pPr>
      <w:r>
        <w:t>Model</w:t>
      </w:r>
      <w:r w:rsidR="007A4232">
        <w:t>s</w:t>
      </w:r>
      <w:r>
        <w:t xml:space="preserve"> Evaluation</w:t>
      </w:r>
    </w:p>
    <w:p w14:paraId="3211050F" w14:textId="6C505216" w:rsidR="00B1656D" w:rsidRDefault="00DB73D6" w:rsidP="00B1656D">
      <w:pPr>
        <w:pStyle w:val="ACLText"/>
      </w:pPr>
      <w:r>
        <w:t>Each listed embedder was then combined with each listed classifier, resulting in a total of 15 models.</w:t>
      </w:r>
      <w:r w:rsidR="00B92301">
        <w:t xml:space="preserve"> </w:t>
      </w:r>
      <w:r w:rsidR="001240DD">
        <w:t>T</w:t>
      </w:r>
      <w:r w:rsidR="000A240C">
        <w:t>he metric chosen for the evaluation of these models was</w:t>
      </w:r>
      <w:r w:rsidR="001240DD">
        <w:t xml:space="preserve"> </w:t>
      </w:r>
      <w:r w:rsidR="000A240C">
        <w:t xml:space="preserve">the F-Beta-Score, </w:t>
      </w:r>
      <w:r w:rsidR="001240DD">
        <w:t xml:space="preserve">which weighs recall more than precision by a factor of Beta. </w:t>
      </w:r>
      <w:r w:rsidR="0032160A" w:rsidRPr="00D121C3">
        <w:t xml:space="preserve">Because </w:t>
      </w:r>
      <w:r w:rsidR="00D121C3" w:rsidRPr="00D121C3">
        <w:t xml:space="preserve">the predictions of </w:t>
      </w:r>
      <w:r w:rsidR="0032160A" w:rsidRPr="00D121C3">
        <w:t xml:space="preserve">our final model </w:t>
      </w:r>
      <w:r w:rsidR="00BC7234" w:rsidRPr="00D121C3">
        <w:t>w</w:t>
      </w:r>
      <w:r w:rsidR="000743D4">
        <w:t>ill</w:t>
      </w:r>
      <w:r w:rsidR="0032160A" w:rsidRPr="00D121C3">
        <w:t xml:space="preserve"> be </w:t>
      </w:r>
      <w:r w:rsidR="00D121C3" w:rsidRPr="00D121C3">
        <w:t>used for classifying Tweets for disaster phase</w:t>
      </w:r>
      <w:r w:rsidR="00BC7234" w:rsidRPr="00D121C3">
        <w:t>,</w:t>
      </w:r>
      <w:r w:rsidR="00BC7234">
        <w:t xml:space="preserve"> precision is much more important than recall. That</w:t>
      </w:r>
      <w:r w:rsidR="000470B0">
        <w:t xml:space="preserve"> is</w:t>
      </w:r>
      <w:r w:rsidR="00BC7234">
        <w:t xml:space="preserve"> why w</w:t>
      </w:r>
      <w:r w:rsidR="001240DD">
        <w:t xml:space="preserve">e set Beta </w:t>
      </w:r>
      <w:r w:rsidR="00BC7234">
        <w:t>= 0.</w:t>
      </w:r>
      <w:r w:rsidR="001240DD">
        <w:t>5</w:t>
      </w:r>
      <w:r w:rsidR="00BC7234">
        <w:t>.</w:t>
      </w:r>
    </w:p>
    <w:p w14:paraId="612BAC08" w14:textId="76331CE1" w:rsidR="00740AA1" w:rsidRDefault="009B1B6C" w:rsidP="00740AA1">
      <w:pPr>
        <w:pStyle w:val="ACLTextFirstLine"/>
      </w:pPr>
      <w:r>
        <w:t>With a F</w:t>
      </w:r>
      <w:r w:rsidR="006039A1">
        <w:t>0.5</w:t>
      </w:r>
      <w:r>
        <w:t xml:space="preserve">-Score of </w:t>
      </w:r>
      <w:r w:rsidRPr="00C678CF">
        <w:rPr>
          <w:b/>
          <w:bCs/>
        </w:rPr>
        <w:t>97.49%</w:t>
      </w:r>
      <w:r w:rsidR="00740AA1">
        <w:t xml:space="preserve">, the best performance was delivered by the combination of </w:t>
      </w:r>
      <w:r w:rsidR="00740AA1" w:rsidRPr="00D649BE">
        <w:rPr>
          <w:i/>
          <w:iCs/>
        </w:rPr>
        <w:t>Sentence-BERT</w:t>
      </w:r>
      <w:r w:rsidR="00740AA1">
        <w:t xml:space="preserve"> and </w:t>
      </w:r>
      <w:r w:rsidR="006650A6" w:rsidRPr="00D649BE">
        <w:rPr>
          <w:i/>
          <w:iCs/>
        </w:rPr>
        <w:t>L</w:t>
      </w:r>
      <w:r w:rsidR="00740AA1" w:rsidRPr="00D649BE">
        <w:rPr>
          <w:i/>
          <w:iCs/>
        </w:rPr>
        <w:t xml:space="preserve">ogistic </w:t>
      </w:r>
      <w:r w:rsidR="006650A6" w:rsidRPr="00D649BE">
        <w:rPr>
          <w:i/>
          <w:iCs/>
        </w:rPr>
        <w:t>R</w:t>
      </w:r>
      <w:r w:rsidR="00740AA1" w:rsidRPr="00D649BE">
        <w:rPr>
          <w:i/>
          <w:iCs/>
        </w:rPr>
        <w:t>egression</w:t>
      </w:r>
      <w:r>
        <w:t>.</w:t>
      </w:r>
      <w:r w:rsidR="004D1EAF">
        <w:t xml:space="preserve"> This model</w:t>
      </w:r>
      <w:r w:rsidR="0032160A">
        <w:t xml:space="preserve"> was thus selected to </w:t>
      </w:r>
      <w:r w:rsidR="000C6BF4">
        <w:t>be the</w:t>
      </w:r>
      <w:r w:rsidR="0032160A">
        <w:t xml:space="preserve"> result</w:t>
      </w:r>
      <w:r w:rsidR="000C6BF4">
        <w:t xml:space="preserve"> model</w:t>
      </w:r>
      <w:r w:rsidR="0032160A">
        <w:t xml:space="preserve"> of our project.</w:t>
      </w:r>
      <w:r w:rsidR="000250C1">
        <w:t xml:space="preserve"> </w:t>
      </w:r>
      <w:r w:rsidR="005102C6">
        <w:t>B</w:t>
      </w:r>
      <w:r w:rsidR="000C6BF4">
        <w:t>efore the</w:t>
      </w:r>
      <w:r w:rsidR="005102C6">
        <w:t xml:space="preserve"> final</w:t>
      </w:r>
      <w:r w:rsidR="000C6BF4">
        <w:t xml:space="preserve"> testing, t</w:t>
      </w:r>
      <w:r w:rsidR="000250C1">
        <w:t xml:space="preserve">he </w:t>
      </w:r>
      <w:r w:rsidR="006650A6" w:rsidRPr="00D649BE">
        <w:rPr>
          <w:i/>
          <w:iCs/>
        </w:rPr>
        <w:t>Logistic Regression</w:t>
      </w:r>
      <w:r w:rsidR="006650A6">
        <w:t xml:space="preserve"> </w:t>
      </w:r>
      <w:r w:rsidR="000250C1">
        <w:t>classifier was trained on the whole training set.</w:t>
      </w:r>
    </w:p>
    <w:p w14:paraId="31A7304D" w14:textId="79BDF947" w:rsidR="00436C73" w:rsidRDefault="00436C73" w:rsidP="00436C73">
      <w:pPr>
        <w:pStyle w:val="Heading1"/>
      </w:pPr>
      <w:r>
        <w:t>Testing</w:t>
      </w:r>
      <w:r w:rsidR="0079494A">
        <w:t xml:space="preserve"> &amp; Conclusion</w:t>
      </w:r>
    </w:p>
    <w:p w14:paraId="24D75275" w14:textId="29809A4B" w:rsidR="000250C1" w:rsidRDefault="000250C1" w:rsidP="00740AA1">
      <w:pPr>
        <w:pStyle w:val="ACLTextFirstLine"/>
      </w:pPr>
      <w:r>
        <w:t>Applying the model on the test set delivers a F</w:t>
      </w:r>
      <w:r w:rsidR="004B7E5C">
        <w:t>0.5</w:t>
      </w:r>
      <w:r>
        <w:t xml:space="preserve">-Score of </w:t>
      </w:r>
      <w:r w:rsidRPr="00C678CF">
        <w:rPr>
          <w:b/>
          <w:bCs/>
        </w:rPr>
        <w:t>65.43%</w:t>
      </w:r>
      <w:r>
        <w:t xml:space="preserve">, which was </w:t>
      </w:r>
      <w:r w:rsidR="000743D4">
        <w:t>lower than</w:t>
      </w:r>
      <w:r>
        <w:t xml:space="preserve"> </w:t>
      </w:r>
      <w:r w:rsidR="000743D4">
        <w:t>our expectation</w:t>
      </w:r>
      <w:r>
        <w:t xml:space="preserve">. </w:t>
      </w:r>
      <w:r w:rsidR="00363559">
        <w:t>The</w:t>
      </w:r>
      <w:r w:rsidR="00044E9E">
        <w:t xml:space="preserve"> reason</w:t>
      </w:r>
      <w:r w:rsidR="00363559">
        <w:t xml:space="preserve"> for this</w:t>
      </w:r>
      <w:r w:rsidR="00044E9E">
        <w:t xml:space="preserve"> </w:t>
      </w:r>
      <w:r w:rsidR="00A91D68">
        <w:t>m</w:t>
      </w:r>
      <w:r w:rsidR="00363559">
        <w:t>ay</w:t>
      </w:r>
      <w:r w:rsidR="00044E9E">
        <w:t xml:space="preserve"> be our own manual</w:t>
      </w:r>
      <w:r w:rsidR="005274E2">
        <w:t xml:space="preserve"> </w:t>
      </w:r>
      <w:r w:rsidR="00E44AF8">
        <w:t>labeling</w:t>
      </w:r>
      <w:r w:rsidR="00044E9E">
        <w:t xml:space="preserve"> of the test set. </w:t>
      </w:r>
      <w:r w:rsidR="007D5EC8">
        <w:t xml:space="preserve">Since each of the two team members hand classified </w:t>
      </w:r>
      <w:r w:rsidR="00CC16A3">
        <w:t xml:space="preserve">one </w:t>
      </w:r>
      <w:r w:rsidR="007D5EC8">
        <w:t xml:space="preserve">half of the test set, our different views on the disaster-relevance of a </w:t>
      </w:r>
      <w:r w:rsidR="00DA2817">
        <w:t>T</w:t>
      </w:r>
      <w:r w:rsidR="007D5EC8">
        <w:t xml:space="preserve">weet </w:t>
      </w:r>
      <w:r w:rsidR="000726FB">
        <w:t xml:space="preserve">most likely have led to </w:t>
      </w:r>
      <w:r w:rsidR="00DA2817">
        <w:t xml:space="preserve">data </w:t>
      </w:r>
      <w:r w:rsidR="000726FB">
        <w:t>inconsistency, which affects the score negatively.</w:t>
      </w:r>
    </w:p>
    <w:p w14:paraId="1C5F9CF6" w14:textId="47C567A4" w:rsidR="00835159" w:rsidRDefault="00835159" w:rsidP="00740AA1">
      <w:pPr>
        <w:pStyle w:val="ACLTextFirstLine"/>
      </w:pPr>
      <w:r>
        <w:t>Our submission of the result model onto</w:t>
      </w:r>
      <w:r w:rsidR="008D4967">
        <w:t xml:space="preserve"> Kaggle confirmed</w:t>
      </w:r>
      <w:r>
        <w:t xml:space="preserve"> </w:t>
      </w:r>
      <w:r w:rsidR="004836FF">
        <w:t>this hypothesis</w:t>
      </w:r>
      <w:r>
        <w:t xml:space="preserve">. </w:t>
      </w:r>
      <w:r w:rsidR="000C6BF4">
        <w:t xml:space="preserve">There our </w:t>
      </w:r>
      <w:r w:rsidR="004836FF">
        <w:t>result model</w:t>
      </w:r>
      <w:r w:rsidR="000C6BF4">
        <w:t xml:space="preserve"> achieved a F1-Score of </w:t>
      </w:r>
      <w:r w:rsidR="000C6BF4" w:rsidRPr="00C678CF">
        <w:rPr>
          <w:b/>
          <w:bCs/>
        </w:rPr>
        <w:t>79.19%</w:t>
      </w:r>
      <w:r w:rsidR="000C6BF4">
        <w:t>.</w:t>
      </w:r>
      <w:r w:rsidR="00811DFA">
        <w:t xml:space="preserve"> </w:t>
      </w:r>
      <w:r w:rsidR="004836FF">
        <w:t>It</w:t>
      </w:r>
      <w:r>
        <w:t xml:space="preserve"> was applied </w:t>
      </w:r>
      <w:r w:rsidR="00EA494E">
        <w:t>to</w:t>
      </w:r>
      <w:r>
        <w:t xml:space="preserve"> the exact same test dataset, with the only difference being </w:t>
      </w:r>
      <w:r w:rsidR="00EA494E">
        <w:t xml:space="preserve">that </w:t>
      </w:r>
      <w:r>
        <w:t>the test set</w:t>
      </w:r>
      <w:r w:rsidR="000C6BF4">
        <w:t xml:space="preserve"> used to evaluate</w:t>
      </w:r>
      <w:r w:rsidR="00811DFA">
        <w:t xml:space="preserve"> our model</w:t>
      </w:r>
      <w:r>
        <w:t xml:space="preserve"> was classified by its creators themselves. </w:t>
      </w:r>
    </w:p>
    <w:p w14:paraId="43CADFB9" w14:textId="45948CCC" w:rsidR="006A72D4" w:rsidRPr="006A72D4" w:rsidRDefault="00EE05AA" w:rsidP="006A72D4">
      <w:pPr>
        <w:autoSpaceDE w:val="0"/>
        <w:autoSpaceDN w:val="0"/>
        <w:adjustRightInd w:val="0"/>
        <w:spacing w:after="0" w:line="240" w:lineRule="auto"/>
        <w:ind w:firstLine="230"/>
        <w:jc w:val="both"/>
        <w:rPr>
          <w:rFonts w:ascii="Times New Roman" w:hAnsi="Times New Roman" w:cs="Times New Roman"/>
        </w:rPr>
      </w:pPr>
      <w:r w:rsidRPr="00EE05AA">
        <w:rPr>
          <w:rFonts w:ascii="Times New Roman" w:hAnsi="Times New Roman" w:cs="Times New Roman"/>
          <w:lang w:val="en-GB"/>
        </w:rPr>
        <w:t>Other possible reasons for the low</w:t>
      </w:r>
      <w:r w:rsidR="009E3559">
        <w:rPr>
          <w:rFonts w:ascii="Times New Roman" w:hAnsi="Times New Roman" w:cs="Times New Roman"/>
          <w:lang w:val="en-GB"/>
        </w:rPr>
        <w:t xml:space="preserve"> test</w:t>
      </w:r>
      <w:r w:rsidRPr="00EE05AA">
        <w:rPr>
          <w:rFonts w:ascii="Times New Roman" w:hAnsi="Times New Roman" w:cs="Times New Roman"/>
          <w:lang w:val="en-GB"/>
        </w:rPr>
        <w:t xml:space="preserve"> </w:t>
      </w:r>
      <w:r w:rsidR="009E3559">
        <w:rPr>
          <w:rFonts w:ascii="Times New Roman" w:hAnsi="Times New Roman" w:cs="Times New Roman"/>
          <w:lang w:val="en-GB"/>
        </w:rPr>
        <w:t>F0.5-Score</w:t>
      </w:r>
      <w:r w:rsidRPr="00EE05AA">
        <w:rPr>
          <w:rFonts w:ascii="Times New Roman" w:hAnsi="Times New Roman" w:cs="Times New Roman"/>
          <w:lang w:val="en-GB"/>
        </w:rPr>
        <w:t xml:space="preserve"> </w:t>
      </w:r>
      <w:r w:rsidR="009E3559">
        <w:rPr>
          <w:rFonts w:ascii="Times New Roman" w:hAnsi="Times New Roman" w:cs="Times New Roman"/>
          <w:lang w:val="en-GB"/>
        </w:rPr>
        <w:t>are</w:t>
      </w:r>
      <w:r w:rsidRPr="00EE05AA">
        <w:rPr>
          <w:rFonts w:ascii="Times New Roman" w:hAnsi="Times New Roman" w:cs="Times New Roman"/>
          <w:lang w:val="en-GB"/>
        </w:rPr>
        <w:t xml:space="preserve"> </w:t>
      </w:r>
      <w:r w:rsidR="0090475B">
        <w:rPr>
          <w:rFonts w:ascii="Times New Roman" w:hAnsi="Times New Roman" w:cs="Times New Roman"/>
          <w:lang w:val="en-GB"/>
        </w:rPr>
        <w:t xml:space="preserve">there being </w:t>
      </w:r>
      <w:r w:rsidRPr="00EE05AA">
        <w:rPr>
          <w:rFonts w:ascii="Times New Roman" w:hAnsi="Times New Roman" w:cs="Times New Roman"/>
          <w:lang w:val="en-DE"/>
        </w:rPr>
        <w:t>no hyperparameter tuning</w:t>
      </w:r>
      <w:r w:rsidRPr="00EE05AA">
        <w:rPr>
          <w:rFonts w:ascii="Times New Roman" w:hAnsi="Times New Roman" w:cs="Times New Roman"/>
        </w:rPr>
        <w:t xml:space="preserve"> </w:t>
      </w:r>
      <w:r w:rsidRPr="00EE05AA">
        <w:rPr>
          <w:rFonts w:ascii="Times New Roman" w:hAnsi="Times New Roman" w:cs="Times New Roman"/>
          <w:lang w:val="en-DE"/>
        </w:rPr>
        <w:t>for</w:t>
      </w:r>
      <w:r w:rsidRPr="00EE05AA">
        <w:rPr>
          <w:rFonts w:ascii="Times New Roman" w:hAnsi="Times New Roman" w:cs="Times New Roman"/>
        </w:rPr>
        <w:t xml:space="preserve"> the</w:t>
      </w:r>
      <w:r w:rsidRPr="00EE05AA">
        <w:rPr>
          <w:rFonts w:ascii="Times New Roman" w:hAnsi="Times New Roman" w:cs="Times New Roman"/>
          <w:lang w:val="en-DE"/>
        </w:rPr>
        <w:t xml:space="preserve"> </w:t>
      </w:r>
      <w:r w:rsidRPr="009E3559">
        <w:rPr>
          <w:rFonts w:ascii="Times New Roman" w:hAnsi="Times New Roman" w:cs="Times New Roman"/>
          <w:i/>
          <w:iCs/>
          <w:lang w:val="en-DE"/>
        </w:rPr>
        <w:t>Logistic Regression</w:t>
      </w:r>
      <w:r w:rsidRPr="00EE05AA">
        <w:rPr>
          <w:rFonts w:ascii="Times New Roman" w:hAnsi="Times New Roman" w:cs="Times New Roman"/>
          <w:lang w:val="en-DE"/>
        </w:rPr>
        <w:t xml:space="preserve"> </w:t>
      </w:r>
      <w:r w:rsidR="009E3559">
        <w:rPr>
          <w:rFonts w:ascii="Times New Roman" w:hAnsi="Times New Roman" w:cs="Times New Roman"/>
          <w:lang w:val="en-GB"/>
        </w:rPr>
        <w:t>c</w:t>
      </w:r>
      <w:r w:rsidRPr="00EE05AA">
        <w:rPr>
          <w:rFonts w:ascii="Times New Roman" w:hAnsi="Times New Roman" w:cs="Times New Roman"/>
          <w:lang w:val="en-DE"/>
        </w:rPr>
        <w:t>lassifier</w:t>
      </w:r>
      <w:r w:rsidR="009E3559">
        <w:rPr>
          <w:rFonts w:ascii="Times New Roman" w:hAnsi="Times New Roman" w:cs="Times New Roman"/>
          <w:lang w:val="en-GB"/>
        </w:rPr>
        <w:t xml:space="preserve"> as well as</w:t>
      </w:r>
      <w:r w:rsidRPr="00EE05AA">
        <w:rPr>
          <w:rFonts w:ascii="Times New Roman" w:hAnsi="Times New Roman" w:cs="Times New Roman"/>
        </w:rPr>
        <w:t xml:space="preserve"> o</w:t>
      </w:r>
      <w:r w:rsidRPr="00EE05AA">
        <w:rPr>
          <w:rFonts w:ascii="Times New Roman" w:hAnsi="Times New Roman" w:cs="Times New Roman"/>
          <w:lang w:val="en-DE"/>
        </w:rPr>
        <w:t>nly one training epoch</w:t>
      </w:r>
      <w:r w:rsidRPr="00EE05AA">
        <w:rPr>
          <w:rFonts w:ascii="Times New Roman" w:hAnsi="Times New Roman" w:cs="Times New Roman"/>
        </w:rPr>
        <w:t xml:space="preserve"> </w:t>
      </w:r>
      <w:r w:rsidRPr="00EE05AA">
        <w:rPr>
          <w:rFonts w:ascii="Times New Roman" w:hAnsi="Times New Roman" w:cs="Times New Roman"/>
          <w:lang w:val="en-DE"/>
        </w:rPr>
        <w:t xml:space="preserve">for </w:t>
      </w:r>
      <w:r w:rsidRPr="00EE05AA">
        <w:rPr>
          <w:rFonts w:ascii="Times New Roman" w:hAnsi="Times New Roman" w:cs="Times New Roman"/>
        </w:rPr>
        <w:t xml:space="preserve">the </w:t>
      </w:r>
      <w:r w:rsidR="009E3559" w:rsidRPr="009E3559">
        <w:rPr>
          <w:rFonts w:ascii="Times New Roman" w:hAnsi="Times New Roman" w:cs="Times New Roman"/>
          <w:i/>
          <w:iCs/>
        </w:rPr>
        <w:t>Sentence-</w:t>
      </w:r>
      <w:r w:rsidRPr="009E3559">
        <w:rPr>
          <w:rFonts w:ascii="Times New Roman" w:hAnsi="Times New Roman" w:cs="Times New Roman"/>
          <w:i/>
          <w:iCs/>
          <w:lang w:val="en-DE"/>
        </w:rPr>
        <w:t>BERT</w:t>
      </w:r>
      <w:r w:rsidRPr="00EE05AA">
        <w:rPr>
          <w:rFonts w:ascii="Times New Roman" w:hAnsi="Times New Roman" w:cs="Times New Roman"/>
          <w:lang w:val="en-DE"/>
        </w:rPr>
        <w:t xml:space="preserve"> </w:t>
      </w:r>
      <w:r w:rsidR="00E44AF8">
        <w:rPr>
          <w:rFonts w:ascii="Times New Roman" w:hAnsi="Times New Roman" w:cs="Times New Roman"/>
          <w:lang w:val="en-GB"/>
        </w:rPr>
        <w:t>e</w:t>
      </w:r>
      <w:r w:rsidRPr="00EE05AA">
        <w:rPr>
          <w:rFonts w:ascii="Times New Roman" w:hAnsi="Times New Roman" w:cs="Times New Roman"/>
          <w:lang w:val="en-DE"/>
        </w:rPr>
        <w:t>mbedder</w:t>
      </w:r>
      <w:r w:rsidR="00E44AF8">
        <w:rPr>
          <w:rFonts w:ascii="Times New Roman" w:hAnsi="Times New Roman" w:cs="Times New Roman"/>
          <w:lang w:val="en-GB"/>
        </w:rPr>
        <w:t>.</w:t>
      </w:r>
      <w:r w:rsidR="0090475B">
        <w:rPr>
          <w:rFonts w:ascii="Times New Roman" w:hAnsi="Times New Roman" w:cs="Times New Roman"/>
          <w:lang w:val="en-GB"/>
        </w:rPr>
        <w:t xml:space="preserve"> In addition,</w:t>
      </w:r>
      <w:r w:rsidR="00E44AF8">
        <w:rPr>
          <w:rFonts w:ascii="Times New Roman" w:hAnsi="Times New Roman" w:cs="Times New Roman"/>
          <w:lang w:val="en-GB"/>
        </w:rPr>
        <w:t xml:space="preserve"> </w:t>
      </w:r>
      <w:r w:rsidR="0090475B">
        <w:rPr>
          <w:rFonts w:ascii="Times New Roman" w:hAnsi="Times New Roman" w:cs="Times New Roman"/>
          <w:lang w:val="en-GB"/>
        </w:rPr>
        <w:t>t</w:t>
      </w:r>
      <w:r w:rsidR="00E44AF8">
        <w:rPr>
          <w:rFonts w:ascii="Times New Roman" w:hAnsi="Times New Roman" w:cs="Times New Roman"/>
          <w:lang w:val="en-GB"/>
        </w:rPr>
        <w:t>he embedder was</w:t>
      </w:r>
      <w:r w:rsidR="0090475B">
        <w:rPr>
          <w:rFonts w:ascii="Times New Roman" w:hAnsi="Times New Roman" w:cs="Times New Roman"/>
          <w:lang w:val="en-GB"/>
        </w:rPr>
        <w:t xml:space="preserve"> </w:t>
      </w:r>
      <w:r w:rsidR="00E44AF8">
        <w:rPr>
          <w:rFonts w:ascii="Times New Roman" w:hAnsi="Times New Roman" w:cs="Times New Roman"/>
          <w:lang w:val="en-GB"/>
        </w:rPr>
        <w:t xml:space="preserve">trained </w:t>
      </w:r>
      <w:r w:rsidRPr="00EE05AA">
        <w:rPr>
          <w:rFonts w:ascii="Times New Roman" w:hAnsi="Times New Roman" w:cs="Times New Roman"/>
        </w:rPr>
        <w:t xml:space="preserve">with inaccurate and incomplete samples. </w:t>
      </w:r>
      <w:r w:rsidR="0090475B">
        <w:rPr>
          <w:rFonts w:ascii="Times New Roman" w:hAnsi="Times New Roman" w:cs="Times New Roman"/>
        </w:rPr>
        <w:t xml:space="preserve">The fact that </w:t>
      </w:r>
      <w:r>
        <w:rPr>
          <w:rFonts w:ascii="Times New Roman" w:hAnsi="Times New Roman" w:cs="Times New Roman"/>
        </w:rPr>
        <w:t xml:space="preserve">data </w:t>
      </w:r>
      <w:r w:rsidR="0090475B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</w:t>
      </w:r>
      <w:r w:rsidRPr="00EE05AA">
        <w:rPr>
          <w:rFonts w:ascii="Times New Roman" w:hAnsi="Times New Roman" w:cs="Times New Roman"/>
        </w:rPr>
        <w:t xml:space="preserve">overfitted or </w:t>
      </w:r>
      <w:r w:rsidR="0090475B">
        <w:rPr>
          <w:rFonts w:ascii="Times New Roman" w:hAnsi="Times New Roman" w:cs="Times New Roman"/>
        </w:rPr>
        <w:t xml:space="preserve">Tweets were </w:t>
      </w:r>
      <w:r w:rsidRPr="00EE05AA">
        <w:rPr>
          <w:rFonts w:ascii="Times New Roman" w:hAnsi="Times New Roman" w:cs="Times New Roman"/>
        </w:rPr>
        <w:t>inadequately cleaned</w:t>
      </w:r>
      <w:r w:rsidRPr="00EE05AA">
        <w:rPr>
          <w:rFonts w:ascii="Times New Roman" w:hAnsi="Times New Roman" w:cs="Times New Roman"/>
          <w:lang w:val="en-DE"/>
        </w:rPr>
        <w:t xml:space="preserve"> </w:t>
      </w:r>
      <w:r w:rsidR="0090475B">
        <w:rPr>
          <w:rFonts w:ascii="Times New Roman" w:hAnsi="Times New Roman" w:cs="Times New Roman"/>
          <w:lang w:val="en-GB"/>
        </w:rPr>
        <w:t>should also be considered</w:t>
      </w:r>
      <w:r w:rsidRPr="00EE05AA">
        <w:rPr>
          <w:rFonts w:ascii="Times New Roman" w:hAnsi="Times New Roman" w:cs="Times New Roman"/>
        </w:rPr>
        <w:t>.</w:t>
      </w:r>
      <w:r w:rsidR="00437E08">
        <w:rPr>
          <w:rFonts w:ascii="Times New Roman" w:hAnsi="Times New Roman" w:cs="Times New Roman"/>
        </w:rPr>
        <w:t xml:space="preserve"> To solve these problems,</w:t>
      </w:r>
      <w:r w:rsidRPr="00EE05AA">
        <w:rPr>
          <w:rFonts w:ascii="Times New Roman" w:hAnsi="Times New Roman" w:cs="Times New Roman"/>
        </w:rPr>
        <w:t xml:space="preserve"> </w:t>
      </w:r>
      <w:r w:rsidR="00417CC4">
        <w:rPr>
          <w:rFonts w:ascii="Times New Roman" w:hAnsi="Times New Roman" w:cs="Times New Roman"/>
        </w:rPr>
        <w:t>one may use</w:t>
      </w:r>
      <w:r w:rsidRPr="00EE05AA">
        <w:rPr>
          <w:rFonts w:ascii="Times New Roman" w:hAnsi="Times New Roman" w:cs="Times New Roman"/>
        </w:rPr>
        <w:t xml:space="preserve"> </w:t>
      </w:r>
      <w:r w:rsidRPr="00EE05AA">
        <w:rPr>
          <w:rFonts w:ascii="Times New Roman" w:hAnsi="Times New Roman" w:cs="Times New Roman"/>
          <w:lang w:val="en-DE"/>
        </w:rPr>
        <w:t xml:space="preserve">Random </w:t>
      </w:r>
      <w:r w:rsidRPr="00EE05AA">
        <w:rPr>
          <w:rFonts w:ascii="Times New Roman" w:hAnsi="Times New Roman" w:cs="Times New Roman"/>
        </w:rPr>
        <w:t>and</w:t>
      </w:r>
      <w:r w:rsidRPr="00EE05AA">
        <w:rPr>
          <w:rFonts w:ascii="Times New Roman" w:hAnsi="Times New Roman" w:cs="Times New Roman"/>
          <w:lang w:val="en-DE"/>
        </w:rPr>
        <w:t xml:space="preserve"> Grid Search</w:t>
      </w:r>
      <w:r w:rsidRPr="00EE05AA">
        <w:rPr>
          <w:rFonts w:ascii="Times New Roman" w:hAnsi="Times New Roman" w:cs="Times New Roman"/>
        </w:rPr>
        <w:t xml:space="preserve"> to o</w:t>
      </w:r>
      <w:r w:rsidRPr="00EE05AA">
        <w:rPr>
          <w:rFonts w:ascii="Times New Roman" w:hAnsi="Times New Roman" w:cs="Times New Roman"/>
          <w:lang w:val="en-DE"/>
        </w:rPr>
        <w:t>ptimiz</w:t>
      </w:r>
      <w:r w:rsidRPr="00EE05AA">
        <w:rPr>
          <w:rFonts w:ascii="Times New Roman" w:hAnsi="Times New Roman" w:cs="Times New Roman"/>
        </w:rPr>
        <w:t>e hyperparameters</w:t>
      </w:r>
      <w:r w:rsidR="006D6ACB">
        <w:rPr>
          <w:rFonts w:ascii="Times New Roman" w:hAnsi="Times New Roman" w:cs="Times New Roman"/>
        </w:rPr>
        <w:t xml:space="preserve"> of the </w:t>
      </w:r>
      <w:r w:rsidR="006D6ACB" w:rsidRPr="009E3559">
        <w:rPr>
          <w:rFonts w:ascii="Times New Roman" w:hAnsi="Times New Roman" w:cs="Times New Roman"/>
          <w:i/>
          <w:iCs/>
          <w:lang w:val="en-DE"/>
        </w:rPr>
        <w:t>Logistic Regression</w:t>
      </w:r>
      <w:r w:rsidR="006D6ACB" w:rsidRPr="00EE05AA">
        <w:rPr>
          <w:rFonts w:ascii="Times New Roman" w:hAnsi="Times New Roman" w:cs="Times New Roman"/>
          <w:lang w:val="en-DE"/>
        </w:rPr>
        <w:t xml:space="preserve"> </w:t>
      </w:r>
      <w:r w:rsidR="006D6ACB">
        <w:rPr>
          <w:rFonts w:ascii="Times New Roman" w:hAnsi="Times New Roman" w:cs="Times New Roman"/>
          <w:lang w:val="en-GB"/>
        </w:rPr>
        <w:t>c</w:t>
      </w:r>
      <w:r w:rsidR="006D6ACB" w:rsidRPr="00EE05AA">
        <w:rPr>
          <w:rFonts w:ascii="Times New Roman" w:hAnsi="Times New Roman" w:cs="Times New Roman"/>
          <w:lang w:val="en-DE"/>
        </w:rPr>
        <w:t>lassifier</w:t>
      </w:r>
      <w:r w:rsidRPr="00EE05AA">
        <w:rPr>
          <w:rFonts w:ascii="Times New Roman" w:hAnsi="Times New Roman" w:cs="Times New Roman"/>
        </w:rPr>
        <w:t>, i</w:t>
      </w:r>
      <w:r w:rsidRPr="00EE05AA">
        <w:rPr>
          <w:rFonts w:ascii="Times New Roman" w:hAnsi="Times New Roman" w:cs="Times New Roman"/>
          <w:lang w:val="en-DE"/>
        </w:rPr>
        <w:t>ncreas</w:t>
      </w:r>
      <w:r w:rsidR="00417CC4">
        <w:rPr>
          <w:rFonts w:ascii="Times New Roman" w:hAnsi="Times New Roman" w:cs="Times New Roman"/>
          <w:lang w:val="en-GB"/>
        </w:rPr>
        <w:t>e</w:t>
      </w:r>
      <w:r w:rsidRPr="00EE05AA">
        <w:rPr>
          <w:rFonts w:ascii="Times New Roman" w:hAnsi="Times New Roman" w:cs="Times New Roman"/>
          <w:lang w:val="en-DE"/>
        </w:rPr>
        <w:t xml:space="preserve"> the number of training epochs</w:t>
      </w:r>
      <w:r w:rsidRPr="00EE05AA">
        <w:rPr>
          <w:rFonts w:ascii="Times New Roman" w:hAnsi="Times New Roman" w:cs="Times New Roman"/>
        </w:rPr>
        <w:t xml:space="preserve"> as well as p</w:t>
      </w:r>
      <w:r w:rsidRPr="00EE05AA">
        <w:rPr>
          <w:rFonts w:ascii="Times New Roman" w:hAnsi="Times New Roman" w:cs="Times New Roman"/>
          <w:lang w:val="en-DE"/>
        </w:rPr>
        <w:t xml:space="preserve">reprocess </w:t>
      </w:r>
      <w:r w:rsidR="00417CC4">
        <w:rPr>
          <w:rFonts w:ascii="Times New Roman" w:hAnsi="Times New Roman" w:cs="Times New Roman"/>
          <w:lang w:val="en-GB"/>
        </w:rPr>
        <w:t xml:space="preserve">the </w:t>
      </w:r>
      <w:r w:rsidR="006D6ACB">
        <w:rPr>
          <w:rFonts w:ascii="Times New Roman" w:hAnsi="Times New Roman" w:cs="Times New Roman"/>
          <w:lang w:val="en-GB"/>
        </w:rPr>
        <w:t xml:space="preserve">training </w:t>
      </w:r>
      <w:r w:rsidRPr="00EE05AA">
        <w:rPr>
          <w:rFonts w:ascii="Times New Roman" w:hAnsi="Times New Roman" w:cs="Times New Roman"/>
          <w:lang w:val="en-DE"/>
        </w:rPr>
        <w:t xml:space="preserve">samples </w:t>
      </w:r>
      <w:r w:rsidR="00417CC4">
        <w:rPr>
          <w:rFonts w:ascii="Times New Roman" w:hAnsi="Times New Roman" w:cs="Times New Roman"/>
          <w:lang w:val="en-GB"/>
        </w:rPr>
        <w:t>of</w:t>
      </w:r>
      <w:r w:rsidRPr="00EE05AA">
        <w:rPr>
          <w:rFonts w:ascii="Times New Roman" w:hAnsi="Times New Roman" w:cs="Times New Roman"/>
        </w:rPr>
        <w:t xml:space="preserve"> the </w:t>
      </w:r>
      <w:r w:rsidRPr="006D6ACB">
        <w:rPr>
          <w:rFonts w:ascii="Times New Roman" w:hAnsi="Times New Roman" w:cs="Times New Roman"/>
          <w:i/>
          <w:iCs/>
        </w:rPr>
        <w:t>Sentence-BERT</w:t>
      </w:r>
      <w:r w:rsidR="006D6ACB">
        <w:rPr>
          <w:rFonts w:ascii="Times New Roman" w:hAnsi="Times New Roman" w:cs="Times New Roman"/>
        </w:rPr>
        <w:t xml:space="preserve"> </w:t>
      </w:r>
      <w:r w:rsidRPr="00EE05AA">
        <w:rPr>
          <w:rFonts w:ascii="Times New Roman" w:hAnsi="Times New Roman" w:cs="Times New Roman"/>
        </w:rPr>
        <w:t>embedder,</w:t>
      </w:r>
      <w:r w:rsidR="006D6ACB">
        <w:rPr>
          <w:rFonts w:ascii="Times New Roman" w:hAnsi="Times New Roman" w:cs="Times New Roman"/>
        </w:rPr>
        <w:t xml:space="preserve"> </w:t>
      </w:r>
      <w:r w:rsidRPr="00EE05AA">
        <w:rPr>
          <w:rFonts w:ascii="Times New Roman" w:hAnsi="Times New Roman" w:cs="Times New Roman"/>
        </w:rPr>
        <w:t>a</w:t>
      </w:r>
      <w:r w:rsidRPr="00EE05AA">
        <w:rPr>
          <w:rFonts w:ascii="Times New Roman" w:hAnsi="Times New Roman" w:cs="Times New Roman"/>
          <w:lang w:val="en-DE"/>
        </w:rPr>
        <w:t>pply stronger regularization</w:t>
      </w:r>
      <w:r w:rsidR="00417CC4">
        <w:rPr>
          <w:rFonts w:ascii="Times New Roman" w:hAnsi="Times New Roman" w:cs="Times New Roman"/>
          <w:lang w:val="en-GB"/>
        </w:rPr>
        <w:t xml:space="preserve"> to the result model</w:t>
      </w:r>
      <w:r w:rsidRPr="00EE05AA">
        <w:rPr>
          <w:rFonts w:ascii="Times New Roman" w:hAnsi="Times New Roman" w:cs="Times New Roman"/>
        </w:rPr>
        <w:t xml:space="preserve"> </w:t>
      </w:r>
      <w:r w:rsidR="00417CC4">
        <w:rPr>
          <w:rFonts w:ascii="Times New Roman" w:hAnsi="Times New Roman" w:cs="Times New Roman"/>
        </w:rPr>
        <w:t>or perform</w:t>
      </w:r>
      <w:r w:rsidRPr="00EE05AA">
        <w:rPr>
          <w:rFonts w:ascii="Times New Roman" w:hAnsi="Times New Roman" w:cs="Times New Roman"/>
          <w:lang w:val="en-DE"/>
        </w:rPr>
        <w:t xml:space="preserve"> stricter data cleaning</w:t>
      </w:r>
      <w:r w:rsidRPr="00EE05AA">
        <w:rPr>
          <w:rFonts w:ascii="Times New Roman" w:hAnsi="Times New Roman" w:cs="Times New Roman"/>
        </w:rPr>
        <w:t>.</w:t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  <w:id w:val="-924805855"/>
        <w:docPartObj>
          <w:docPartGallery w:val="Bibliographies"/>
          <w:docPartUnique/>
        </w:docPartObj>
      </w:sdtPr>
      <w:sdtEndPr/>
      <w:sdtContent>
        <w:p w14:paraId="5692191E" w14:textId="6FA2E9B0" w:rsidR="00EC4CF5" w:rsidRDefault="006E49CF" w:rsidP="009601CB">
          <w:pPr>
            <w:pStyle w:val="Heading1"/>
            <w:numPr>
              <w:ilvl w:val="0"/>
              <w:numId w:val="0"/>
            </w:numPr>
            <w:ind w:left="403" w:hanging="403"/>
          </w:pPr>
          <w:r>
            <w:t>References</w:t>
          </w:r>
          <w:r w:rsidR="00EC4CF5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759616" behindDoc="1" locked="0" layoutInCell="1" allowOverlap="1" wp14:anchorId="4D3F467C" wp14:editId="0F7FED60">
                    <wp:simplePos x="0" y="0"/>
                    <wp:positionH relativeFrom="margin">
                      <wp:posOffset>-1007110</wp:posOffset>
                    </wp:positionH>
                    <wp:positionV relativeFrom="page">
                      <wp:posOffset>772795</wp:posOffset>
                    </wp:positionV>
                    <wp:extent cx="438150" cy="914400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815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648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8"/>
                                </w:tblGrid>
                                <w:tr w:rsidR="00EC4CF5" w14:paraId="58AE27CD" w14:textId="77777777" w:rsidTr="007508B2">
                                  <w:trPr>
                                    <w:trHeight w:val="14400"/>
                                  </w:trPr>
                                  <w:tc>
                                    <w:tcPr>
                                      <w:tcW w:w="648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9082632" w14:textId="21B136E3" w:rsidR="00EC4CF5" w:rsidRDefault="00EC4CF5" w:rsidP="009C2986">
                                      <w:pPr>
                                        <w:pStyle w:val="ACLRulerLeft"/>
                                      </w:pPr>
                                    </w:p>
                                  </w:tc>
                                </w:tr>
                              </w:tbl>
                              <w:p w14:paraId="2C39C2EF" w14:textId="77777777" w:rsidR="00EC4CF5" w:rsidRDefault="00EC4CF5" w:rsidP="00EC4CF5">
                                <w:pPr>
                                  <w:pStyle w:val="ACLRuler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3F467C" id="Text Box 34" o:spid="_x0000_s1030" type="#_x0000_t202" style="position:absolute;left:0;text-align:left;margin-left:-79.3pt;margin-top:60.85pt;width:34.5pt;height:10in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" filled="f" stroked="f">
                    <v:textbox>
                      <w:txbxContent>
                        <w:tbl>
                          <w:tblPr>
                            <w:tblW w:w="64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</w:tblGrid>
                          <w:tr w:rsidR="00EC4CF5" w14:paraId="58AE27CD" w14:textId="77777777" w:rsidTr="007508B2">
                            <w:trPr>
                              <w:trHeight w:val="14400"/>
                            </w:trPr>
                            <w:tc>
                              <w:tcPr>
                                <w:tcW w:w="6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9082632" w14:textId="21B136E3" w:rsidR="00EC4CF5" w:rsidRDefault="00EC4CF5" w:rsidP="009C2986">
                                <w:pPr>
                                  <w:pStyle w:val="ACLRulerLeft"/>
                                </w:pPr>
                              </w:p>
                            </w:tc>
                          </w:tr>
                        </w:tbl>
                        <w:p w14:paraId="2C39C2EF" w14:textId="77777777" w:rsidR="00EC4CF5" w:rsidRDefault="00EC4CF5" w:rsidP="00EC4CF5">
                          <w:pPr>
                            <w:pStyle w:val="ACLRulerLeft"/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sdt>
          <w:sdtPr>
            <w:id w:val="-573587230"/>
            <w:bibliography/>
          </w:sdtPr>
          <w:sdtEndPr/>
          <w:sdtContent>
            <w:p w14:paraId="7CBF9825" w14:textId="3D38A4DB" w:rsidR="007D27B3" w:rsidRPr="007D27B3" w:rsidRDefault="006E49CF" w:rsidP="00C678CF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7D27B3">
                <w:rPr>
                  <w:rFonts w:ascii="Times New Roman" w:hAnsi="Times New Roman" w:cs="Times New Roman"/>
                  <w:sz w:val="20"/>
                  <w:szCs w:val="20"/>
                </w:rPr>
                <w:instrText xml:space="preserve"> BIBLIOGRAPHY </w:instrText>
              </w:r>
              <w:r w:rsidRPr="007D27B3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  <w:r w:rsidR="007D27B3"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Böhm, T. (2018, December 30). </w:t>
              </w:r>
              <w:r w:rsidR="007D27B3"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The General Ideas of Word Embeddings</w:t>
              </w:r>
              <w:r w:rsidR="007D27B3"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. Retrieved June 15, 2021, from Towards Data Science: https://towardsdatascience.com/the-three-main-branches-of-word-embeddings-7b90fa36dfb9</w:t>
              </w:r>
            </w:p>
            <w:p w14:paraId="5D3CBEB2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Devlin, J., Chang, M.-W., Lee, K., &amp; Toutanova, K. (2019). BERT: Pre-training of Deep Bidirectional Transformers for Language Understanding.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NAACL 2019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. Retrieved from https://arxiv.org/pdf/1810.04805v2.pdf</w:t>
              </w:r>
            </w:p>
            <w:p w14:paraId="7E6CAB38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Dumais, S. (2005). Latent Semantic Analysis.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Annual Review of Information Science and Technology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(38), pp. 188-230. Retrieved from https://asistdl.onlinelibrary.wiley.com/doi/10.1002/aris.1440380105</w:t>
              </w:r>
            </w:p>
            <w:p w14:paraId="29F18D83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Fan, R.-E., Chang, K.-W., Hsieh, C.-J., Wang, X.-R., &amp; Lin, C.-J. (2008). LIBLINEAR: A Library for Large Linear Classification.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Journal of Machine Learning Research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(9), 1871-1874. Retrieved from https://www.csie.ntu.edu.tw/~cjlin/liblinear/#document</w:t>
              </w:r>
            </w:p>
            <w:p w14:paraId="32CEB255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Hinton, G. (1989). Connectionist learning procedures.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Artificial intelligence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, 185-234. Retrieved from https://www.cs.toronto.edu/~hinton/absps/clp.pdf</w:t>
              </w:r>
            </w:p>
            <w:p w14:paraId="09B3D84E" w14:textId="15EC07A9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Kaggle. (n.d.).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 xml:space="preserve">Natural Language Processing with </w:t>
              </w:r>
              <w:r w:rsidR="00DB2D1F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Disaster Tweets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. Retrieved June 1, 2021, from Kaggle: https://www.kaggle.com/c/nlp-getting-started/overview</w:t>
              </w:r>
            </w:p>
            <w:p w14:paraId="537DEC12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Mikolov, T., Chen, K., Corrado, G., &amp; Dean, J. (2013). Efficient Estimation of Word Representations in Vector Space.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Proceedings of Workshop at ICLR 2013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.</w:t>
              </w:r>
            </w:p>
            <w:p w14:paraId="20D6502C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Pennington, J., Socher, R., &amp; Manning, C. (2014).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GloVe: Global Vectors for Word Representation.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 Computer Science Department. Stanford, CA: Stanford University. Retrieved from https://nlp.stanford.edu/projects/glove/</w:t>
              </w:r>
            </w:p>
            <w:p w14:paraId="58CE7576" w14:textId="77777777" w:rsidR="007D27B3" w:rsidRPr="007D27B3" w:rsidRDefault="007D27B3" w:rsidP="007D27B3">
              <w:pPr>
                <w:pStyle w:val="Bibliography"/>
                <w:ind w:left="284" w:hanging="284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Reimers, N., &amp; Gurevych, I. (2019). </w:t>
              </w:r>
              <w:r w:rsidRPr="007D27B3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Sentence-BERT: Sentence Embeddings using Siamese BERT-Networks.</w:t>
              </w:r>
              <w:r w:rsidRPr="007D27B3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 Department of Computer Science. Darmstadt, Germany: Technische Universitaet Darmstadt. Retrieved from https://arxiv.org/pdf/1908.10084.pdf</w:t>
              </w:r>
            </w:p>
            <w:p w14:paraId="29F2A008" w14:textId="77777777" w:rsidR="00645CDF" w:rsidRDefault="006E49CF" w:rsidP="00645CDF">
              <w:r w:rsidRPr="007D27B3">
                <w:rPr>
                  <w:rFonts w:ascii="Times New Roman" w:hAnsi="Times New Roman" w:cs="Times New Roman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bookmarkStart w:id="1" w:name="ChandraEtAl1981" w:displacedByCustomXml="prev"/>
    <w:p w14:paraId="6CF54CA1" w14:textId="4A1BDCCE" w:rsidR="00444FE1" w:rsidRDefault="00EC4CF5" w:rsidP="00645CDF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87696D2" wp14:editId="6884B1DB">
                <wp:simplePos x="0" y="0"/>
                <wp:positionH relativeFrom="margin">
                  <wp:posOffset>6216015</wp:posOffset>
                </wp:positionH>
                <wp:positionV relativeFrom="page">
                  <wp:posOffset>772795</wp:posOffset>
                </wp:positionV>
                <wp:extent cx="463550" cy="91440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</w:tblGrid>
                            <w:tr w:rsidR="00EC4CF5" w14:paraId="18F30BF0" w14:textId="77777777" w:rsidTr="007508B2">
                              <w:trPr>
                                <w:trHeight w:val="14400"/>
                              </w:trPr>
                              <w:tc>
                                <w:tcPr>
                                  <w:tcW w:w="648" w:type="dxa"/>
                                </w:tcPr>
                                <w:p w14:paraId="204F300C" w14:textId="77777777" w:rsidR="00EC4CF5" w:rsidRDefault="00EC4CF5" w:rsidP="009C2986">
                                  <w:pPr>
                                    <w:pStyle w:val="ACLRulerRight"/>
                                  </w:pPr>
                                </w:p>
                              </w:tc>
                            </w:tr>
                          </w:tbl>
                          <w:p w14:paraId="3F1DA5EB" w14:textId="77777777" w:rsidR="00EC4CF5" w:rsidRDefault="00EC4CF5" w:rsidP="00EC4CF5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96D2" id="Text Box 35" o:spid="_x0000_s1031" type="#_x0000_t202" style="position:absolute;margin-left:489.45pt;margin-top:60.85pt;width:36.5pt;height:10in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" filled="f" stroked="f">
                <v:textbox>
                  <w:txbxContent>
                    <w:tbl>
                      <w:tblPr>
                        <w:tblW w:w="648" w:type="dxa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</w:tblGrid>
                      <w:tr w:rsidR="00EC4CF5" w14:paraId="18F30BF0" w14:textId="77777777" w:rsidTr="007508B2">
                        <w:trPr>
                          <w:trHeight w:val="14400"/>
                        </w:trPr>
                        <w:tc>
                          <w:tcPr>
                            <w:tcW w:w="648" w:type="dxa"/>
                          </w:tcPr>
                          <w:p w14:paraId="204F300C" w14:textId="77777777" w:rsidR="00EC4CF5" w:rsidRDefault="00EC4CF5" w:rsidP="009C2986">
                            <w:pPr>
                              <w:pStyle w:val="ACLRulerRight"/>
                            </w:pPr>
                          </w:p>
                        </w:tc>
                      </w:tr>
                    </w:tbl>
                    <w:p w14:paraId="3F1DA5EB" w14:textId="77777777" w:rsidR="00EC4CF5" w:rsidRDefault="00EC4CF5" w:rsidP="00EC4CF5">
                      <w:pPr>
                        <w:pStyle w:val="ACLRulerLeft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End w:id="1"/>
    </w:p>
    <w:sectPr w:rsidR="00444FE1" w:rsidSect="005449E1">
      <w:headerReference w:type="default" r:id="rId8"/>
      <w:footerReference w:type="default" r:id="rId9"/>
      <w:pgSz w:w="11909" w:h="16834" w:code="9"/>
      <w:pgMar w:top="1411" w:right="1411" w:bottom="1440" w:left="1411" w:header="475" w:footer="360" w:gutter="0"/>
      <w:cols w:num="2" w:space="38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93939" w14:textId="77777777" w:rsidR="009C1108" w:rsidRDefault="009C1108" w:rsidP="00667A63">
      <w:pPr>
        <w:spacing w:after="0" w:line="240" w:lineRule="auto"/>
      </w:pPr>
      <w:r>
        <w:separator/>
      </w:r>
    </w:p>
    <w:p w14:paraId="6615022B" w14:textId="77777777" w:rsidR="009C1108" w:rsidRDefault="009C1108"/>
  </w:endnote>
  <w:endnote w:type="continuationSeparator" w:id="0">
    <w:p w14:paraId="75E4E9E8" w14:textId="77777777" w:rsidR="009C1108" w:rsidRDefault="009C1108" w:rsidP="00667A63">
      <w:pPr>
        <w:spacing w:after="0" w:line="240" w:lineRule="auto"/>
      </w:pPr>
      <w:r>
        <w:continuationSeparator/>
      </w:r>
    </w:p>
    <w:p w14:paraId="69EE5C12" w14:textId="77777777" w:rsidR="009C1108" w:rsidRDefault="009C1108"/>
    <w:p w14:paraId="784F02DD" w14:textId="77777777" w:rsidR="009C1108" w:rsidRDefault="009C1108">
      <w:r>
        <w:t>ACL 2020 Submission ***. Confidential review Copy. DO NOT DISTRIBUTE.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739698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C428A" w14:textId="77777777" w:rsidR="001B2989" w:rsidRPr="002401E1" w:rsidRDefault="001B2989">
        <w:pPr>
          <w:pStyle w:val="Footer"/>
          <w:jc w:val="center"/>
          <w:rPr>
            <w:rFonts w:ascii="Times New Roman" w:hAnsi="Times New Roman" w:cs="Times New Roman"/>
          </w:rPr>
        </w:pPr>
        <w:r w:rsidRPr="002401E1">
          <w:rPr>
            <w:rFonts w:ascii="Times New Roman" w:hAnsi="Times New Roman" w:cs="Times New Roman"/>
          </w:rPr>
          <w:fldChar w:fldCharType="begin"/>
        </w:r>
        <w:r w:rsidRPr="002401E1">
          <w:rPr>
            <w:rFonts w:ascii="Times New Roman" w:hAnsi="Times New Roman" w:cs="Times New Roman"/>
          </w:rPr>
          <w:instrText xml:space="preserve"> PAGE   \* MERGEFORMAT </w:instrText>
        </w:r>
        <w:r w:rsidRPr="002401E1">
          <w:rPr>
            <w:rFonts w:ascii="Times New Roman" w:hAnsi="Times New Roman" w:cs="Times New Roman"/>
          </w:rPr>
          <w:fldChar w:fldCharType="separate"/>
        </w:r>
        <w:r w:rsidR="00367DEA">
          <w:rPr>
            <w:rFonts w:ascii="Times New Roman" w:hAnsi="Times New Roman" w:cs="Times New Roman"/>
            <w:noProof/>
          </w:rPr>
          <w:t>4</w:t>
        </w:r>
        <w:r w:rsidRPr="002401E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64355AD" w14:textId="77777777" w:rsidR="001B2989" w:rsidRDefault="001B2989">
    <w:pPr>
      <w:pStyle w:val="Footer"/>
    </w:pPr>
  </w:p>
  <w:p w14:paraId="33ACD4B3" w14:textId="77777777" w:rsidR="001B2989" w:rsidRDefault="001B29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24962" w14:textId="77777777" w:rsidR="009C1108" w:rsidRDefault="009C1108" w:rsidP="00F422C2">
      <w:pPr>
        <w:spacing w:after="0" w:line="240" w:lineRule="auto"/>
        <w:contextualSpacing/>
      </w:pPr>
      <w:r>
        <w:separator/>
      </w:r>
    </w:p>
  </w:footnote>
  <w:footnote w:type="continuationSeparator" w:id="0">
    <w:p w14:paraId="53B2A4E4" w14:textId="77777777" w:rsidR="009C1108" w:rsidRDefault="009C1108" w:rsidP="00667A63">
      <w:pPr>
        <w:spacing w:after="0" w:line="240" w:lineRule="auto"/>
      </w:pPr>
      <w:r>
        <w:continuationSeparator/>
      </w:r>
    </w:p>
    <w:p w14:paraId="076CA5A2" w14:textId="77777777" w:rsidR="009C1108" w:rsidRDefault="009C1108"/>
  </w:footnote>
  <w:footnote w:id="1">
    <w:p w14:paraId="0CAF2848" w14:textId="7295D7B6" w:rsidR="00060B6F" w:rsidRPr="008501D5" w:rsidRDefault="00060B6F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8501D5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8501D5">
        <w:rPr>
          <w:rFonts w:ascii="Times New Roman" w:hAnsi="Times New Roman" w:cs="Times New Roman"/>
          <w:sz w:val="18"/>
          <w:szCs w:val="18"/>
        </w:rPr>
        <w:t xml:space="preserve"> Pennington/Socher/Manning</w:t>
      </w:r>
      <w:r w:rsidR="00F8148C" w:rsidRPr="008501D5">
        <w:rPr>
          <w:rFonts w:ascii="Times New Roman" w:hAnsi="Times New Roman" w:cs="Times New Roman"/>
          <w:sz w:val="18"/>
          <w:szCs w:val="18"/>
        </w:rPr>
        <w:t xml:space="preserve"> </w:t>
      </w:r>
      <w:r w:rsidRPr="008501D5">
        <w:rPr>
          <w:rFonts w:ascii="Times New Roman" w:hAnsi="Times New Roman" w:cs="Times New Roman"/>
          <w:sz w:val="18"/>
          <w:szCs w:val="18"/>
        </w:rPr>
        <w:t>(2014).</w:t>
      </w:r>
    </w:p>
  </w:footnote>
  <w:footnote w:id="2">
    <w:p w14:paraId="01146BDD" w14:textId="312A0AFF" w:rsidR="00060B6F" w:rsidRPr="008501D5" w:rsidRDefault="00060B6F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8501D5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8501D5">
        <w:rPr>
          <w:rFonts w:ascii="Times New Roman" w:hAnsi="Times New Roman" w:cs="Times New Roman"/>
          <w:sz w:val="18"/>
          <w:szCs w:val="18"/>
        </w:rPr>
        <w:t xml:space="preserve"> Devlin/Chang/Lee/Toutanova (2019).</w:t>
      </w:r>
    </w:p>
  </w:footnote>
  <w:footnote w:id="3">
    <w:p w14:paraId="2361C304" w14:textId="6ED8F4FB" w:rsidR="001916E0" w:rsidRPr="008501D5" w:rsidRDefault="001916E0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8501D5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8501D5">
        <w:rPr>
          <w:rFonts w:ascii="Times New Roman" w:hAnsi="Times New Roman" w:cs="Times New Roman"/>
          <w:sz w:val="18"/>
          <w:szCs w:val="18"/>
        </w:rPr>
        <w:t xml:space="preserve"> Mikolov/Chen/Corrado/Dean</w:t>
      </w:r>
      <w:r w:rsidR="00023A80" w:rsidRPr="008501D5">
        <w:rPr>
          <w:rFonts w:ascii="Times New Roman" w:hAnsi="Times New Roman" w:cs="Times New Roman"/>
          <w:sz w:val="18"/>
          <w:szCs w:val="18"/>
        </w:rPr>
        <w:t xml:space="preserve"> </w:t>
      </w:r>
      <w:r w:rsidRPr="008501D5">
        <w:rPr>
          <w:rFonts w:ascii="Times New Roman" w:hAnsi="Times New Roman" w:cs="Times New Roman"/>
          <w:sz w:val="18"/>
          <w:szCs w:val="18"/>
        </w:rPr>
        <w:t>(2013).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0FC1" w14:textId="1AA933B6" w:rsidR="00645CDF" w:rsidRPr="00645CDF" w:rsidRDefault="00645CDF" w:rsidP="00645CDF">
    <w:pPr>
      <w:pStyle w:val="ACLSubmissionConfidentialityHeader"/>
      <w:rPr>
        <w:lang w:val="en-GB"/>
      </w:rPr>
    </w:pPr>
    <w:r>
      <w:rPr>
        <w:lang w:val="en-GB"/>
      </w:rPr>
      <w:t>Introduction to Natural Language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2C7"/>
    <w:multiLevelType w:val="hybridMultilevel"/>
    <w:tmpl w:val="EA12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7AB1"/>
    <w:multiLevelType w:val="multilevel"/>
    <w:tmpl w:val="B86EE09A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" w15:restartNumberingAfterBreak="0">
    <w:nsid w:val="0C73562A"/>
    <w:multiLevelType w:val="hybridMultilevel"/>
    <w:tmpl w:val="8230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798"/>
    <w:multiLevelType w:val="hybridMultilevel"/>
    <w:tmpl w:val="112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29864336"/>
    <w:multiLevelType w:val="hybridMultilevel"/>
    <w:tmpl w:val="6250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27131"/>
    <w:multiLevelType w:val="hybridMultilevel"/>
    <w:tmpl w:val="83500082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7" w15:restartNumberingAfterBreak="0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25957"/>
    <w:multiLevelType w:val="hybridMultilevel"/>
    <w:tmpl w:val="4FDAADB8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9" w15:restartNumberingAfterBreak="0">
    <w:nsid w:val="3E2F4FBE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0" w15:restartNumberingAfterBreak="0">
    <w:nsid w:val="41547F19"/>
    <w:multiLevelType w:val="hybridMultilevel"/>
    <w:tmpl w:val="1F5E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29BD"/>
    <w:multiLevelType w:val="hybridMultilevel"/>
    <w:tmpl w:val="F648AAD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2" w15:restartNumberingAfterBreak="0">
    <w:nsid w:val="526C30E4"/>
    <w:multiLevelType w:val="multilevel"/>
    <w:tmpl w:val="8D42BCB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3" w15:restartNumberingAfterBreak="0">
    <w:nsid w:val="57DB479E"/>
    <w:multiLevelType w:val="hybridMultilevel"/>
    <w:tmpl w:val="8FF4EE3E"/>
    <w:lvl w:ilvl="0" w:tplc="624449DA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"/>
  </w:num>
  <w:num w:numId="5">
    <w:abstractNumId w:val="13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10"/>
  </w:num>
  <w:num w:numId="14">
    <w:abstractNumId w:val="0"/>
  </w:num>
  <w:num w:numId="15">
    <w:abstractNumId w:val="8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4A"/>
    <w:rsid w:val="000010C9"/>
    <w:rsid w:val="0000218D"/>
    <w:rsid w:val="00004CF7"/>
    <w:rsid w:val="000054C7"/>
    <w:rsid w:val="00017AF2"/>
    <w:rsid w:val="000201E2"/>
    <w:rsid w:val="00023543"/>
    <w:rsid w:val="00023A80"/>
    <w:rsid w:val="000250C1"/>
    <w:rsid w:val="0003104E"/>
    <w:rsid w:val="0003476D"/>
    <w:rsid w:val="000404D2"/>
    <w:rsid w:val="00040A7D"/>
    <w:rsid w:val="00044E9E"/>
    <w:rsid w:val="000470B0"/>
    <w:rsid w:val="00047BB6"/>
    <w:rsid w:val="00060B6F"/>
    <w:rsid w:val="0006268F"/>
    <w:rsid w:val="00063F74"/>
    <w:rsid w:val="000726FB"/>
    <w:rsid w:val="000743D4"/>
    <w:rsid w:val="0007489C"/>
    <w:rsid w:val="000A006B"/>
    <w:rsid w:val="000A240C"/>
    <w:rsid w:val="000A3E16"/>
    <w:rsid w:val="000A7662"/>
    <w:rsid w:val="000B28F3"/>
    <w:rsid w:val="000B36C7"/>
    <w:rsid w:val="000C1876"/>
    <w:rsid w:val="000C6BF4"/>
    <w:rsid w:val="000C6F8B"/>
    <w:rsid w:val="000D0BBD"/>
    <w:rsid w:val="000D575C"/>
    <w:rsid w:val="000D69CA"/>
    <w:rsid w:val="000F174A"/>
    <w:rsid w:val="000F17D2"/>
    <w:rsid w:val="000F4224"/>
    <w:rsid w:val="000F468A"/>
    <w:rsid w:val="000F61A2"/>
    <w:rsid w:val="00101211"/>
    <w:rsid w:val="0010763B"/>
    <w:rsid w:val="00107A29"/>
    <w:rsid w:val="00107A56"/>
    <w:rsid w:val="00110941"/>
    <w:rsid w:val="0011778B"/>
    <w:rsid w:val="001240DD"/>
    <w:rsid w:val="00127D5C"/>
    <w:rsid w:val="001407CE"/>
    <w:rsid w:val="00144DB8"/>
    <w:rsid w:val="00150079"/>
    <w:rsid w:val="0015359C"/>
    <w:rsid w:val="00153FB0"/>
    <w:rsid w:val="00170D36"/>
    <w:rsid w:val="001716CB"/>
    <w:rsid w:val="00171A15"/>
    <w:rsid w:val="001738D5"/>
    <w:rsid w:val="0018143A"/>
    <w:rsid w:val="00182C84"/>
    <w:rsid w:val="00184235"/>
    <w:rsid w:val="0018609B"/>
    <w:rsid w:val="001916E0"/>
    <w:rsid w:val="001A27F8"/>
    <w:rsid w:val="001A3B15"/>
    <w:rsid w:val="001A719D"/>
    <w:rsid w:val="001B2989"/>
    <w:rsid w:val="001B4E23"/>
    <w:rsid w:val="001B7DBF"/>
    <w:rsid w:val="001C1DA1"/>
    <w:rsid w:val="001C327D"/>
    <w:rsid w:val="001C429B"/>
    <w:rsid w:val="001C78E9"/>
    <w:rsid w:val="001D1336"/>
    <w:rsid w:val="001D2254"/>
    <w:rsid w:val="001E366C"/>
    <w:rsid w:val="001E3C48"/>
    <w:rsid w:val="001E69CD"/>
    <w:rsid w:val="001E7BA1"/>
    <w:rsid w:val="001E7EC1"/>
    <w:rsid w:val="001F52AB"/>
    <w:rsid w:val="001F6AE5"/>
    <w:rsid w:val="002000E6"/>
    <w:rsid w:val="002006E9"/>
    <w:rsid w:val="00201C3E"/>
    <w:rsid w:val="002355BB"/>
    <w:rsid w:val="002401E1"/>
    <w:rsid w:val="00241876"/>
    <w:rsid w:val="002451D2"/>
    <w:rsid w:val="00252577"/>
    <w:rsid w:val="00257927"/>
    <w:rsid w:val="00263FD3"/>
    <w:rsid w:val="00267375"/>
    <w:rsid w:val="0026751E"/>
    <w:rsid w:val="0028152E"/>
    <w:rsid w:val="00282C72"/>
    <w:rsid w:val="00286E30"/>
    <w:rsid w:val="00287ED2"/>
    <w:rsid w:val="00290712"/>
    <w:rsid w:val="0029350C"/>
    <w:rsid w:val="00294F85"/>
    <w:rsid w:val="002A0E3B"/>
    <w:rsid w:val="002A4A19"/>
    <w:rsid w:val="002B248B"/>
    <w:rsid w:val="002C07BF"/>
    <w:rsid w:val="002C09E4"/>
    <w:rsid w:val="002C2625"/>
    <w:rsid w:val="002C4165"/>
    <w:rsid w:val="002C4AAA"/>
    <w:rsid w:val="002C61F5"/>
    <w:rsid w:val="002D06DD"/>
    <w:rsid w:val="002D098B"/>
    <w:rsid w:val="002E6156"/>
    <w:rsid w:val="002F50FD"/>
    <w:rsid w:val="002F691C"/>
    <w:rsid w:val="002F7011"/>
    <w:rsid w:val="0030165B"/>
    <w:rsid w:val="00301704"/>
    <w:rsid w:val="00304EDF"/>
    <w:rsid w:val="0031447B"/>
    <w:rsid w:val="0032160A"/>
    <w:rsid w:val="00347E29"/>
    <w:rsid w:val="00363559"/>
    <w:rsid w:val="00366A06"/>
    <w:rsid w:val="00367DEA"/>
    <w:rsid w:val="003746C1"/>
    <w:rsid w:val="003778F5"/>
    <w:rsid w:val="003806CA"/>
    <w:rsid w:val="0038341A"/>
    <w:rsid w:val="003837A5"/>
    <w:rsid w:val="00383A4F"/>
    <w:rsid w:val="00383A70"/>
    <w:rsid w:val="003851ED"/>
    <w:rsid w:val="00387E4F"/>
    <w:rsid w:val="003908FD"/>
    <w:rsid w:val="0039135F"/>
    <w:rsid w:val="00392298"/>
    <w:rsid w:val="00392C52"/>
    <w:rsid w:val="00394699"/>
    <w:rsid w:val="00394753"/>
    <w:rsid w:val="003B270A"/>
    <w:rsid w:val="003B6377"/>
    <w:rsid w:val="003C20B0"/>
    <w:rsid w:val="003E32C8"/>
    <w:rsid w:val="003F0E9D"/>
    <w:rsid w:val="003F27B5"/>
    <w:rsid w:val="003F55CD"/>
    <w:rsid w:val="00406795"/>
    <w:rsid w:val="004155DA"/>
    <w:rsid w:val="00415C3F"/>
    <w:rsid w:val="00417CC4"/>
    <w:rsid w:val="00424FBA"/>
    <w:rsid w:val="00430370"/>
    <w:rsid w:val="00436C73"/>
    <w:rsid w:val="00437E08"/>
    <w:rsid w:val="00444FE1"/>
    <w:rsid w:val="00446B8B"/>
    <w:rsid w:val="004512D4"/>
    <w:rsid w:val="00453791"/>
    <w:rsid w:val="00453E7E"/>
    <w:rsid w:val="004635AF"/>
    <w:rsid w:val="00467B4B"/>
    <w:rsid w:val="0047067E"/>
    <w:rsid w:val="0048141F"/>
    <w:rsid w:val="004836FF"/>
    <w:rsid w:val="00486A44"/>
    <w:rsid w:val="00490093"/>
    <w:rsid w:val="0049499D"/>
    <w:rsid w:val="00496BA4"/>
    <w:rsid w:val="004A2ED3"/>
    <w:rsid w:val="004B21D3"/>
    <w:rsid w:val="004B7E5C"/>
    <w:rsid w:val="004C651F"/>
    <w:rsid w:val="004D1EAF"/>
    <w:rsid w:val="004D42D6"/>
    <w:rsid w:val="004D5724"/>
    <w:rsid w:val="004D6F90"/>
    <w:rsid w:val="004E081A"/>
    <w:rsid w:val="004E197B"/>
    <w:rsid w:val="004E6AEC"/>
    <w:rsid w:val="004F0BAF"/>
    <w:rsid w:val="004F3473"/>
    <w:rsid w:val="004F4295"/>
    <w:rsid w:val="004F6729"/>
    <w:rsid w:val="00500B6E"/>
    <w:rsid w:val="00505223"/>
    <w:rsid w:val="005102C6"/>
    <w:rsid w:val="00513197"/>
    <w:rsid w:val="00522F2F"/>
    <w:rsid w:val="005274E2"/>
    <w:rsid w:val="005449E1"/>
    <w:rsid w:val="005523AC"/>
    <w:rsid w:val="00552469"/>
    <w:rsid w:val="00555437"/>
    <w:rsid w:val="00560107"/>
    <w:rsid w:val="00560CB9"/>
    <w:rsid w:val="005610A1"/>
    <w:rsid w:val="00565D77"/>
    <w:rsid w:val="005741C0"/>
    <w:rsid w:val="0057532E"/>
    <w:rsid w:val="00582529"/>
    <w:rsid w:val="00582561"/>
    <w:rsid w:val="005900BD"/>
    <w:rsid w:val="0059228E"/>
    <w:rsid w:val="0059436B"/>
    <w:rsid w:val="005A1FB9"/>
    <w:rsid w:val="005A3874"/>
    <w:rsid w:val="005A4F35"/>
    <w:rsid w:val="005B3F6D"/>
    <w:rsid w:val="005B5174"/>
    <w:rsid w:val="005C37D8"/>
    <w:rsid w:val="005C4B97"/>
    <w:rsid w:val="005D01F3"/>
    <w:rsid w:val="005D7B18"/>
    <w:rsid w:val="005E14EE"/>
    <w:rsid w:val="005F48FC"/>
    <w:rsid w:val="005F57CE"/>
    <w:rsid w:val="00601DF2"/>
    <w:rsid w:val="006035F8"/>
    <w:rsid w:val="006039A1"/>
    <w:rsid w:val="00607867"/>
    <w:rsid w:val="00610DC6"/>
    <w:rsid w:val="006200A2"/>
    <w:rsid w:val="006242B3"/>
    <w:rsid w:val="00630CAF"/>
    <w:rsid w:val="00644A43"/>
    <w:rsid w:val="006452F8"/>
    <w:rsid w:val="00645CDF"/>
    <w:rsid w:val="0065081F"/>
    <w:rsid w:val="006650A6"/>
    <w:rsid w:val="00667A63"/>
    <w:rsid w:val="006718A0"/>
    <w:rsid w:val="00673BC7"/>
    <w:rsid w:val="00675568"/>
    <w:rsid w:val="00680D94"/>
    <w:rsid w:val="00691A55"/>
    <w:rsid w:val="006A0FA0"/>
    <w:rsid w:val="006A4029"/>
    <w:rsid w:val="006A4F3B"/>
    <w:rsid w:val="006A72D4"/>
    <w:rsid w:val="006B5AA6"/>
    <w:rsid w:val="006C190F"/>
    <w:rsid w:val="006C30EA"/>
    <w:rsid w:val="006D2F22"/>
    <w:rsid w:val="006D3074"/>
    <w:rsid w:val="006D4060"/>
    <w:rsid w:val="006D6ACB"/>
    <w:rsid w:val="006E49CF"/>
    <w:rsid w:val="006E75D0"/>
    <w:rsid w:val="006F2776"/>
    <w:rsid w:val="006F27ED"/>
    <w:rsid w:val="00703528"/>
    <w:rsid w:val="00703F7B"/>
    <w:rsid w:val="0070671C"/>
    <w:rsid w:val="00726D45"/>
    <w:rsid w:val="0072742B"/>
    <w:rsid w:val="00735B03"/>
    <w:rsid w:val="007376E2"/>
    <w:rsid w:val="00737D61"/>
    <w:rsid w:val="00740AA1"/>
    <w:rsid w:val="0074304D"/>
    <w:rsid w:val="00745DFD"/>
    <w:rsid w:val="007508B2"/>
    <w:rsid w:val="00757825"/>
    <w:rsid w:val="00761363"/>
    <w:rsid w:val="007640EF"/>
    <w:rsid w:val="007712C1"/>
    <w:rsid w:val="0079494A"/>
    <w:rsid w:val="007A4232"/>
    <w:rsid w:val="007A62DC"/>
    <w:rsid w:val="007B1755"/>
    <w:rsid w:val="007C7F0A"/>
    <w:rsid w:val="007D0E39"/>
    <w:rsid w:val="007D2776"/>
    <w:rsid w:val="007D27B3"/>
    <w:rsid w:val="007D5EC8"/>
    <w:rsid w:val="007D7978"/>
    <w:rsid w:val="007E0B43"/>
    <w:rsid w:val="007E0B54"/>
    <w:rsid w:val="007E0EA4"/>
    <w:rsid w:val="007F2DBA"/>
    <w:rsid w:val="007F44BB"/>
    <w:rsid w:val="00803AB1"/>
    <w:rsid w:val="00811DFA"/>
    <w:rsid w:val="00816178"/>
    <w:rsid w:val="00820967"/>
    <w:rsid w:val="00822863"/>
    <w:rsid w:val="00822F2F"/>
    <w:rsid w:val="00823581"/>
    <w:rsid w:val="00825766"/>
    <w:rsid w:val="0082704D"/>
    <w:rsid w:val="00830C79"/>
    <w:rsid w:val="00835159"/>
    <w:rsid w:val="00841BAB"/>
    <w:rsid w:val="008501D5"/>
    <w:rsid w:val="00861EB0"/>
    <w:rsid w:val="00862A26"/>
    <w:rsid w:val="0087257A"/>
    <w:rsid w:val="0087283C"/>
    <w:rsid w:val="008735DC"/>
    <w:rsid w:val="0087390C"/>
    <w:rsid w:val="008765B5"/>
    <w:rsid w:val="008843FF"/>
    <w:rsid w:val="00884734"/>
    <w:rsid w:val="008857E5"/>
    <w:rsid w:val="008950ED"/>
    <w:rsid w:val="008A49DE"/>
    <w:rsid w:val="008A551B"/>
    <w:rsid w:val="008B2D46"/>
    <w:rsid w:val="008B49DD"/>
    <w:rsid w:val="008D3DBA"/>
    <w:rsid w:val="008D3E36"/>
    <w:rsid w:val="008D4967"/>
    <w:rsid w:val="008E05B4"/>
    <w:rsid w:val="008E6433"/>
    <w:rsid w:val="008E6C8D"/>
    <w:rsid w:val="008F6C2F"/>
    <w:rsid w:val="00901DA6"/>
    <w:rsid w:val="0090475B"/>
    <w:rsid w:val="00910283"/>
    <w:rsid w:val="0091330B"/>
    <w:rsid w:val="009158D2"/>
    <w:rsid w:val="00922C37"/>
    <w:rsid w:val="0092671C"/>
    <w:rsid w:val="009304A0"/>
    <w:rsid w:val="0093349C"/>
    <w:rsid w:val="00941C29"/>
    <w:rsid w:val="00942918"/>
    <w:rsid w:val="00943A37"/>
    <w:rsid w:val="00944BDD"/>
    <w:rsid w:val="00945E33"/>
    <w:rsid w:val="009518F3"/>
    <w:rsid w:val="00953CEB"/>
    <w:rsid w:val="0095698F"/>
    <w:rsid w:val="009601CB"/>
    <w:rsid w:val="009657EB"/>
    <w:rsid w:val="00966FA9"/>
    <w:rsid w:val="009676DE"/>
    <w:rsid w:val="00967F02"/>
    <w:rsid w:val="009704C1"/>
    <w:rsid w:val="00974A2C"/>
    <w:rsid w:val="009833C1"/>
    <w:rsid w:val="00990CE4"/>
    <w:rsid w:val="00992336"/>
    <w:rsid w:val="00992AE6"/>
    <w:rsid w:val="00997A9B"/>
    <w:rsid w:val="009A1D4C"/>
    <w:rsid w:val="009A2F25"/>
    <w:rsid w:val="009A6463"/>
    <w:rsid w:val="009B0755"/>
    <w:rsid w:val="009B1B6C"/>
    <w:rsid w:val="009B3A8D"/>
    <w:rsid w:val="009B4E88"/>
    <w:rsid w:val="009C1108"/>
    <w:rsid w:val="009C2986"/>
    <w:rsid w:val="009D0018"/>
    <w:rsid w:val="009D415F"/>
    <w:rsid w:val="009D4FDE"/>
    <w:rsid w:val="009D5967"/>
    <w:rsid w:val="009E0104"/>
    <w:rsid w:val="009E3559"/>
    <w:rsid w:val="009E3C54"/>
    <w:rsid w:val="009F06E2"/>
    <w:rsid w:val="009F4873"/>
    <w:rsid w:val="00A071AB"/>
    <w:rsid w:val="00A12373"/>
    <w:rsid w:val="00A26EF5"/>
    <w:rsid w:val="00A45C6C"/>
    <w:rsid w:val="00A47021"/>
    <w:rsid w:val="00A47EDF"/>
    <w:rsid w:val="00A506CA"/>
    <w:rsid w:val="00A50FF9"/>
    <w:rsid w:val="00A51699"/>
    <w:rsid w:val="00A5424A"/>
    <w:rsid w:val="00A609ED"/>
    <w:rsid w:val="00A657D6"/>
    <w:rsid w:val="00A6714C"/>
    <w:rsid w:val="00A711E1"/>
    <w:rsid w:val="00A8160E"/>
    <w:rsid w:val="00A90828"/>
    <w:rsid w:val="00A91D68"/>
    <w:rsid w:val="00A934D7"/>
    <w:rsid w:val="00A94FCB"/>
    <w:rsid w:val="00A95291"/>
    <w:rsid w:val="00A96360"/>
    <w:rsid w:val="00A96DA0"/>
    <w:rsid w:val="00A97D27"/>
    <w:rsid w:val="00AA30C6"/>
    <w:rsid w:val="00AA3BB4"/>
    <w:rsid w:val="00AB1AE8"/>
    <w:rsid w:val="00AB46A5"/>
    <w:rsid w:val="00AB79FE"/>
    <w:rsid w:val="00AC05AA"/>
    <w:rsid w:val="00AC7CEE"/>
    <w:rsid w:val="00AD2A50"/>
    <w:rsid w:val="00AD6ADA"/>
    <w:rsid w:val="00AE3530"/>
    <w:rsid w:val="00AF456F"/>
    <w:rsid w:val="00AF763D"/>
    <w:rsid w:val="00B02EE2"/>
    <w:rsid w:val="00B13744"/>
    <w:rsid w:val="00B15BB2"/>
    <w:rsid w:val="00B1656D"/>
    <w:rsid w:val="00B17EC7"/>
    <w:rsid w:val="00B20C50"/>
    <w:rsid w:val="00B30EDF"/>
    <w:rsid w:val="00B43CF0"/>
    <w:rsid w:val="00B44651"/>
    <w:rsid w:val="00B44EF1"/>
    <w:rsid w:val="00B502CE"/>
    <w:rsid w:val="00B53C70"/>
    <w:rsid w:val="00B54086"/>
    <w:rsid w:val="00B55A9B"/>
    <w:rsid w:val="00B618F7"/>
    <w:rsid w:val="00B76042"/>
    <w:rsid w:val="00B82343"/>
    <w:rsid w:val="00B86D75"/>
    <w:rsid w:val="00B92301"/>
    <w:rsid w:val="00BA4491"/>
    <w:rsid w:val="00BA67F3"/>
    <w:rsid w:val="00BA73AC"/>
    <w:rsid w:val="00BB16FC"/>
    <w:rsid w:val="00BC1581"/>
    <w:rsid w:val="00BC630A"/>
    <w:rsid w:val="00BC6D6E"/>
    <w:rsid w:val="00BC7234"/>
    <w:rsid w:val="00BD4A80"/>
    <w:rsid w:val="00BE0679"/>
    <w:rsid w:val="00BE3695"/>
    <w:rsid w:val="00BE48C4"/>
    <w:rsid w:val="00BE71FB"/>
    <w:rsid w:val="00BF6821"/>
    <w:rsid w:val="00C0304A"/>
    <w:rsid w:val="00C12216"/>
    <w:rsid w:val="00C1585C"/>
    <w:rsid w:val="00C336BD"/>
    <w:rsid w:val="00C34938"/>
    <w:rsid w:val="00C40D16"/>
    <w:rsid w:val="00C41599"/>
    <w:rsid w:val="00C4163A"/>
    <w:rsid w:val="00C41D71"/>
    <w:rsid w:val="00C424DC"/>
    <w:rsid w:val="00C518F0"/>
    <w:rsid w:val="00C53321"/>
    <w:rsid w:val="00C61D7D"/>
    <w:rsid w:val="00C678CF"/>
    <w:rsid w:val="00C74978"/>
    <w:rsid w:val="00C7718B"/>
    <w:rsid w:val="00C80E81"/>
    <w:rsid w:val="00C9197E"/>
    <w:rsid w:val="00CA072F"/>
    <w:rsid w:val="00CA38C4"/>
    <w:rsid w:val="00CA4DC2"/>
    <w:rsid w:val="00CC16A3"/>
    <w:rsid w:val="00CC2132"/>
    <w:rsid w:val="00CC4209"/>
    <w:rsid w:val="00CC5CC9"/>
    <w:rsid w:val="00CD5002"/>
    <w:rsid w:val="00CD72A1"/>
    <w:rsid w:val="00CE2D92"/>
    <w:rsid w:val="00CE3460"/>
    <w:rsid w:val="00CE5A80"/>
    <w:rsid w:val="00CE5FAA"/>
    <w:rsid w:val="00CE75D4"/>
    <w:rsid w:val="00D107FB"/>
    <w:rsid w:val="00D121C3"/>
    <w:rsid w:val="00D31228"/>
    <w:rsid w:val="00D41940"/>
    <w:rsid w:val="00D42BFD"/>
    <w:rsid w:val="00D42DCF"/>
    <w:rsid w:val="00D50000"/>
    <w:rsid w:val="00D5039D"/>
    <w:rsid w:val="00D51821"/>
    <w:rsid w:val="00D530D1"/>
    <w:rsid w:val="00D5598D"/>
    <w:rsid w:val="00D5672D"/>
    <w:rsid w:val="00D61C1E"/>
    <w:rsid w:val="00D649BE"/>
    <w:rsid w:val="00D653D7"/>
    <w:rsid w:val="00D7629C"/>
    <w:rsid w:val="00D77CE6"/>
    <w:rsid w:val="00D82724"/>
    <w:rsid w:val="00D82AF7"/>
    <w:rsid w:val="00D93D14"/>
    <w:rsid w:val="00D944AC"/>
    <w:rsid w:val="00D96E57"/>
    <w:rsid w:val="00DA2126"/>
    <w:rsid w:val="00DA2817"/>
    <w:rsid w:val="00DA7B42"/>
    <w:rsid w:val="00DB0B43"/>
    <w:rsid w:val="00DB1046"/>
    <w:rsid w:val="00DB174B"/>
    <w:rsid w:val="00DB27CB"/>
    <w:rsid w:val="00DB2D1F"/>
    <w:rsid w:val="00DB3C5B"/>
    <w:rsid w:val="00DB3E5B"/>
    <w:rsid w:val="00DB3FA1"/>
    <w:rsid w:val="00DB704E"/>
    <w:rsid w:val="00DB73D6"/>
    <w:rsid w:val="00DC3DCE"/>
    <w:rsid w:val="00DD107E"/>
    <w:rsid w:val="00DD11CA"/>
    <w:rsid w:val="00DD4D5C"/>
    <w:rsid w:val="00DD617C"/>
    <w:rsid w:val="00DD71E7"/>
    <w:rsid w:val="00DE0A79"/>
    <w:rsid w:val="00DE0EB8"/>
    <w:rsid w:val="00DE5958"/>
    <w:rsid w:val="00DE6A7C"/>
    <w:rsid w:val="00DE6DBC"/>
    <w:rsid w:val="00DF174B"/>
    <w:rsid w:val="00DF4CA1"/>
    <w:rsid w:val="00DF7C52"/>
    <w:rsid w:val="00E06792"/>
    <w:rsid w:val="00E225F5"/>
    <w:rsid w:val="00E25076"/>
    <w:rsid w:val="00E258A8"/>
    <w:rsid w:val="00E27E96"/>
    <w:rsid w:val="00E30F27"/>
    <w:rsid w:val="00E31509"/>
    <w:rsid w:val="00E31FAC"/>
    <w:rsid w:val="00E32128"/>
    <w:rsid w:val="00E44AF8"/>
    <w:rsid w:val="00E5068E"/>
    <w:rsid w:val="00E67D5F"/>
    <w:rsid w:val="00E7114C"/>
    <w:rsid w:val="00E7671A"/>
    <w:rsid w:val="00E77BEB"/>
    <w:rsid w:val="00E77C31"/>
    <w:rsid w:val="00E81956"/>
    <w:rsid w:val="00E81A2C"/>
    <w:rsid w:val="00E82A79"/>
    <w:rsid w:val="00E83BA0"/>
    <w:rsid w:val="00EA0D80"/>
    <w:rsid w:val="00EA1FBE"/>
    <w:rsid w:val="00EA2229"/>
    <w:rsid w:val="00EA494E"/>
    <w:rsid w:val="00EA4C67"/>
    <w:rsid w:val="00EC4CF5"/>
    <w:rsid w:val="00EC777D"/>
    <w:rsid w:val="00ED6772"/>
    <w:rsid w:val="00EE05AA"/>
    <w:rsid w:val="00EE1301"/>
    <w:rsid w:val="00EE20E7"/>
    <w:rsid w:val="00EE2937"/>
    <w:rsid w:val="00EE2E06"/>
    <w:rsid w:val="00EE307F"/>
    <w:rsid w:val="00EE38D6"/>
    <w:rsid w:val="00EF2559"/>
    <w:rsid w:val="00EF5AFB"/>
    <w:rsid w:val="00EF5E78"/>
    <w:rsid w:val="00F0675E"/>
    <w:rsid w:val="00F15CC3"/>
    <w:rsid w:val="00F2013C"/>
    <w:rsid w:val="00F20D6A"/>
    <w:rsid w:val="00F2171C"/>
    <w:rsid w:val="00F2666A"/>
    <w:rsid w:val="00F3438F"/>
    <w:rsid w:val="00F35565"/>
    <w:rsid w:val="00F422C2"/>
    <w:rsid w:val="00F426C6"/>
    <w:rsid w:val="00F45A60"/>
    <w:rsid w:val="00F50EE5"/>
    <w:rsid w:val="00F61FA4"/>
    <w:rsid w:val="00F630D4"/>
    <w:rsid w:val="00F64D39"/>
    <w:rsid w:val="00F724A3"/>
    <w:rsid w:val="00F8148C"/>
    <w:rsid w:val="00F86876"/>
    <w:rsid w:val="00F96521"/>
    <w:rsid w:val="00FB1AAB"/>
    <w:rsid w:val="00FC1489"/>
    <w:rsid w:val="00FC4C26"/>
    <w:rsid w:val="00FC6D66"/>
    <w:rsid w:val="00FD3F8F"/>
    <w:rsid w:val="00FF6671"/>
    <w:rsid w:val="00FF7895"/>
    <w:rsid w:val="59F79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F006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0ED"/>
    <w:pPr>
      <w:keepNext/>
      <w:numPr>
        <w:numId w:val="4"/>
      </w:numPr>
      <w:spacing w:before="240" w:after="180" w:line="240" w:lineRule="auto"/>
      <w:ind w:left="403" w:hanging="403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Heading2">
    <w:name w:val="heading 2"/>
    <w:basedOn w:val="Normal"/>
    <w:next w:val="Normal"/>
    <w:link w:val="Heading2Char"/>
    <w:unhideWhenUsed/>
    <w:qFormat/>
    <w:rsid w:val="00D107FB"/>
    <w:pPr>
      <w:keepNext/>
      <w:keepLines/>
      <w:numPr>
        <w:ilvl w:val="1"/>
        <w:numId w:val="4"/>
      </w:numPr>
      <w:spacing w:before="40" w:after="120"/>
      <w:outlineLvl w:val="1"/>
    </w:pPr>
    <w:rPr>
      <w:rFonts w:ascii="Times New Roman" w:eastAsiaTheme="majorEastAsia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Title">
    <w:name w:val="ACL Title"/>
    <w:basedOn w:val="Normal"/>
    <w:qFormat/>
    <w:rsid w:val="00992AE6"/>
    <w:pPr>
      <w:framePr w:w="12012" w:h="1416" w:hSpace="180" w:wrap="around" w:vAnchor="text" w:hAnchor="page" w:x="109" w:y="-3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</w:pPr>
    <w:rPr>
      <w:rFonts w:ascii="Times New Roman" w:hAnsi="Times New Roman" w:cs="Times New Roman"/>
      <w:b/>
      <w:sz w:val="30"/>
      <w:szCs w:val="30"/>
    </w:rPr>
  </w:style>
  <w:style w:type="paragraph" w:customStyle="1" w:styleId="ACLAbstractHeading">
    <w:name w:val="ACL Abstract Heading"/>
    <w:basedOn w:val="Normal"/>
    <w:next w:val="Normal"/>
    <w:qFormat/>
    <w:rsid w:val="00992AE6"/>
    <w:pPr>
      <w:spacing w:after="200" w:line="245" w:lineRule="auto"/>
      <w:jc w:val="center"/>
    </w:pPr>
    <w:rPr>
      <w:rFonts w:ascii="Times New Roman" w:eastAsia="MS Mincho" w:hAnsi="Times New Roman" w:cs="Times New Roman"/>
      <w:b/>
      <w:bCs/>
      <w:kern w:val="16"/>
      <w:sz w:val="24"/>
      <w:szCs w:val="24"/>
      <w:lang w:eastAsia="de-DE"/>
    </w:rPr>
  </w:style>
  <w:style w:type="paragraph" w:customStyle="1" w:styleId="ACLText">
    <w:name w:val="ACL Text"/>
    <w:basedOn w:val="Normal"/>
    <w:next w:val="ACLTextFirstLine"/>
    <w:link w:val="ACLTextChar"/>
    <w:qFormat/>
    <w:rsid w:val="006200A2"/>
    <w:pPr>
      <w:spacing w:after="0" w:line="252" w:lineRule="auto"/>
      <w:jc w:val="both"/>
    </w:pPr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TextChar">
    <w:name w:val="ACL Text Char"/>
    <w:link w:val="ACLText"/>
    <w:rsid w:val="006200A2"/>
    <w:rPr>
      <w:rFonts w:ascii="Times New Roman" w:eastAsia="Times New Roman" w:hAnsi="Times New Roman" w:cs="Times New Roman"/>
      <w:spacing w:val="-2"/>
      <w:kern w:val="16"/>
      <w:lang w:eastAsia="de-DE"/>
    </w:rPr>
  </w:style>
  <w:style w:type="paragraph" w:customStyle="1" w:styleId="ACLAbstractText">
    <w:name w:val="ACL Abstract Text"/>
    <w:basedOn w:val="ACLText"/>
    <w:qFormat/>
    <w:rsid w:val="006200A2"/>
    <w:pPr>
      <w:spacing w:after="240"/>
      <w:ind w:left="403" w:right="589"/>
    </w:pPr>
    <w:rPr>
      <w:rFonts w:eastAsia="MS Mincho"/>
      <w:sz w:val="20"/>
    </w:rPr>
  </w:style>
  <w:style w:type="paragraph" w:customStyle="1" w:styleId="ACLAcknowledgments">
    <w:name w:val="ACL Acknowledgments"/>
    <w:basedOn w:val="Normal"/>
    <w:link w:val="ACLAcknowledgments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AcknowledgmentsChar">
    <w:name w:val="ACL Acknowledgments Char"/>
    <w:link w:val="ACLAcknowledgments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6200A2"/>
  </w:style>
  <w:style w:type="character" w:customStyle="1" w:styleId="ACLAcknowledgmentsHeaderChar">
    <w:name w:val="ACL Acknowledgments Header Char"/>
    <w:link w:val="ACLAcknowledgment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ddress">
    <w:name w:val="ACL Address"/>
    <w:basedOn w:val="Normal"/>
    <w:qFormat/>
    <w:rsid w:val="006200A2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0"/>
      <w:lang w:eastAsia="de-DE"/>
    </w:rPr>
  </w:style>
  <w:style w:type="paragraph" w:styleId="NoSpacing">
    <w:name w:val="No Spacing"/>
    <w:uiPriority w:val="1"/>
    <w:qFormat/>
    <w:rsid w:val="004F6729"/>
    <w:pPr>
      <w:spacing w:after="0" w:line="240" w:lineRule="auto"/>
    </w:pPr>
  </w:style>
  <w:style w:type="paragraph" w:customStyle="1" w:styleId="ACLReferencesText">
    <w:name w:val="ACL References Text"/>
    <w:basedOn w:val="Normal"/>
    <w:link w:val="ACLReferencesTextChar"/>
    <w:qFormat/>
    <w:rsid w:val="006200A2"/>
    <w:pPr>
      <w:spacing w:after="120" w:line="245" w:lineRule="auto"/>
      <w:ind w:left="230" w:hanging="230"/>
      <w:jc w:val="both"/>
    </w:pPr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character" w:customStyle="1" w:styleId="ACLReferencesTextChar">
    <w:name w:val="ACL References Text Char"/>
    <w:link w:val="ACLReferencesText"/>
    <w:rsid w:val="006200A2"/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6200A2"/>
    <w:rPr>
      <w:i/>
    </w:rPr>
  </w:style>
  <w:style w:type="paragraph" w:customStyle="1" w:styleId="ACLBulletedList">
    <w:name w:val="ACL Bulleted List"/>
    <w:basedOn w:val="Normal"/>
    <w:link w:val="ACLBulletedListChar"/>
    <w:qFormat/>
    <w:rsid w:val="00AF763D"/>
    <w:pPr>
      <w:numPr>
        <w:numId w:val="1"/>
      </w:numPr>
      <w:tabs>
        <w:tab w:val="left" w:pos="450"/>
      </w:tabs>
      <w:spacing w:before="200" w:after="200" w:line="245" w:lineRule="auto"/>
      <w:jc w:val="both"/>
    </w:pPr>
    <w:rPr>
      <w:rFonts w:ascii="Times New Roman" w:eastAsia="MS Mincho" w:hAnsi="Times New Roman" w:cs="Times New Roman"/>
      <w:kern w:val="16"/>
      <w:szCs w:val="20"/>
      <w:lang w:eastAsia="de-DE"/>
    </w:rPr>
  </w:style>
  <w:style w:type="character" w:customStyle="1" w:styleId="ACLBulletedListChar">
    <w:name w:val="ACL Bulleted List Char"/>
    <w:link w:val="ACLBulletedList"/>
    <w:rsid w:val="00AF763D"/>
    <w:rPr>
      <w:rFonts w:ascii="Times New Roman" w:eastAsia="MS Mincho" w:hAnsi="Times New Roman" w:cs="Times New Roman"/>
      <w:kern w:val="16"/>
      <w:szCs w:val="20"/>
      <w:lang w:eastAsia="de-DE"/>
    </w:rPr>
  </w:style>
  <w:style w:type="paragraph" w:customStyle="1" w:styleId="ACLCaption">
    <w:name w:val="ACL Caption"/>
    <w:basedOn w:val="Normal"/>
    <w:link w:val="ACLCaptionChar"/>
    <w:qFormat/>
    <w:rsid w:val="009A6463"/>
    <w:pPr>
      <w:framePr w:hSpace="187" w:wrap="around" w:hAnchor="text" w:xAlign="center" w:y="1"/>
      <w:spacing w:before="80" w:after="0" w:line="240" w:lineRule="auto"/>
      <w:suppressOverlap/>
      <w:jc w:val="center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CLCaptionChar">
    <w:name w:val="ACL Caption Char"/>
    <w:link w:val="ACLCaption"/>
    <w:rsid w:val="009A6463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ACLTextFirstLine">
    <w:name w:val="ACL Text First Line"/>
    <w:basedOn w:val="ACLText"/>
    <w:link w:val="ACLTextFirstLineChar"/>
    <w:qFormat/>
    <w:rsid w:val="006200A2"/>
    <w:pPr>
      <w:ind w:firstLine="230"/>
    </w:pPr>
  </w:style>
  <w:style w:type="paragraph" w:customStyle="1" w:styleId="ACLCode">
    <w:name w:val="ACL Code"/>
    <w:basedOn w:val="ACLTextFirstLine"/>
    <w:link w:val="ACLCodeChar"/>
    <w:qFormat/>
    <w:rsid w:val="006200A2"/>
    <w:rPr>
      <w:rFonts w:ascii="Courier New" w:hAnsi="Courier New"/>
      <w:sz w:val="20"/>
    </w:rPr>
  </w:style>
  <w:style w:type="paragraph" w:customStyle="1" w:styleId="ACLEmail">
    <w:name w:val="ACL Email"/>
    <w:basedOn w:val="Normal"/>
    <w:qFormat/>
    <w:rsid w:val="006200A2"/>
    <w:pPr>
      <w:spacing w:before="60" w:after="60" w:line="240" w:lineRule="auto"/>
      <w:jc w:val="center"/>
    </w:pPr>
    <w:rPr>
      <w:rFonts w:ascii="Courier New" w:eastAsia="Times New Roman" w:hAnsi="Courier New" w:cs="Times New Roman"/>
      <w:color w:val="0D0D0D"/>
      <w:sz w:val="20"/>
      <w:szCs w:val="20"/>
      <w:lang w:eastAsia="de-DE"/>
    </w:rPr>
  </w:style>
  <w:style w:type="paragraph" w:customStyle="1" w:styleId="ACLEnumeratedList">
    <w:name w:val="ACL Enumerated List"/>
    <w:basedOn w:val="Normal"/>
    <w:link w:val="ACLEnumeratedListChar"/>
    <w:qFormat/>
    <w:rsid w:val="006200A2"/>
    <w:pPr>
      <w:numPr>
        <w:numId w:val="2"/>
      </w:numPr>
      <w:spacing w:after="200" w:line="245" w:lineRule="auto"/>
      <w:jc w:val="both"/>
    </w:pPr>
    <w:rPr>
      <w:rFonts w:ascii="Times New Roman" w:eastAsia="MS Mincho" w:hAnsi="Times New Roman" w:cs="Times New Roman"/>
      <w:kern w:val="16"/>
      <w:lang w:eastAsia="tr-TR"/>
    </w:rPr>
  </w:style>
  <w:style w:type="character" w:customStyle="1" w:styleId="ACLEnumeratedListChar">
    <w:name w:val="ACL Enumerated List Char"/>
    <w:link w:val="ACLEnumeratedList"/>
    <w:rsid w:val="006200A2"/>
    <w:rPr>
      <w:rFonts w:ascii="Times New Roman" w:eastAsia="MS Mincho" w:hAnsi="Times New Roman" w:cs="Times New Roman"/>
      <w:kern w:val="16"/>
      <w:lang w:eastAsia="tr-TR"/>
    </w:rPr>
  </w:style>
  <w:style w:type="paragraph" w:customStyle="1" w:styleId="ACLEquationLine">
    <w:name w:val="ACL EquationLine"/>
    <w:basedOn w:val="Normal"/>
    <w:qFormat/>
    <w:rsid w:val="006200A2"/>
    <w:pPr>
      <w:tabs>
        <w:tab w:val="center" w:pos="2340"/>
        <w:tab w:val="right" w:pos="450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DE0EB8"/>
  </w:style>
  <w:style w:type="paragraph" w:customStyle="1" w:styleId="ACLCaptionLong">
    <w:name w:val="ACL Caption Long"/>
    <w:basedOn w:val="ACLCaption"/>
    <w:qFormat/>
    <w:rsid w:val="00A6714C"/>
    <w:pPr>
      <w:framePr w:wrap="around"/>
      <w:jc w:val="left"/>
    </w:pPr>
    <w:rPr>
      <w:rFonts w:eastAsia="MS Mincho"/>
    </w:rPr>
  </w:style>
  <w:style w:type="character" w:customStyle="1" w:styleId="ACLFootnoteReference">
    <w:name w:val="ACL Footnote Reference"/>
    <w:qFormat/>
    <w:rsid w:val="006200A2"/>
    <w:rPr>
      <w:kern w:val="16"/>
      <w:vertAlign w:val="superscript"/>
    </w:rPr>
  </w:style>
  <w:style w:type="paragraph" w:customStyle="1" w:styleId="ACLFootnoteText">
    <w:name w:val="ACL Footnote Text"/>
    <w:basedOn w:val="Normal"/>
    <w:qFormat/>
    <w:rsid w:val="006200A2"/>
    <w:pPr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customStyle="1" w:styleId="ACLHyperlink">
    <w:name w:val="ACL Hyperlink"/>
    <w:basedOn w:val="ACLText"/>
    <w:link w:val="ACLHyperlinkChar"/>
    <w:qFormat/>
    <w:rsid w:val="006200A2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6200A2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customStyle="1" w:styleId="ACLIndent">
    <w:name w:val="ACL Indent"/>
    <w:basedOn w:val="ACLText"/>
    <w:qFormat/>
    <w:rsid w:val="006200A2"/>
    <w:pPr>
      <w:ind w:firstLine="230"/>
    </w:pPr>
  </w:style>
  <w:style w:type="paragraph" w:customStyle="1" w:styleId="ACLReferencesHeader">
    <w:name w:val="ACL References Header"/>
    <w:basedOn w:val="Normal"/>
    <w:link w:val="ACLReferencesHeaderChar"/>
    <w:qFormat/>
    <w:rsid w:val="006200A2"/>
    <w:pPr>
      <w:keepNext/>
      <w:spacing w:before="180" w:after="120" w:line="240" w:lineRule="auto"/>
      <w:jc w:val="both"/>
      <w:outlineLvl w:val="0"/>
    </w:pPr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character" w:customStyle="1" w:styleId="ACLReferencesHeaderChar">
    <w:name w:val="ACL References Header Char"/>
    <w:link w:val="ACLReferencesHeader"/>
    <w:rsid w:val="006200A2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RulerLeft">
    <w:name w:val="ACL Ruler Left"/>
    <w:basedOn w:val="Normal"/>
    <w:qFormat/>
    <w:rsid w:val="006200A2"/>
    <w:pPr>
      <w:spacing w:after="90" w:line="252" w:lineRule="auto"/>
      <w:ind w:left="144"/>
    </w:pPr>
    <w:rPr>
      <w:rFonts w:ascii="Arial Bold" w:eastAsia="Times New Roman" w:hAnsi="Arial Bold" w:cs="Arial"/>
      <w:b/>
      <w:bCs/>
      <w:color w:val="808080" w:themeColor="background1" w:themeShade="80"/>
      <w:sz w:val="16"/>
      <w:szCs w:val="16"/>
      <w:lang w:eastAsia="de-DE"/>
    </w:rPr>
  </w:style>
  <w:style w:type="paragraph" w:customStyle="1" w:styleId="ACLRulerRight">
    <w:name w:val="ACL Ruler Right"/>
    <w:basedOn w:val="ACLRulerLeft"/>
    <w:qFormat/>
    <w:rsid w:val="006200A2"/>
    <w:pPr>
      <w:ind w:left="0" w:right="144"/>
      <w:jc w:val="right"/>
    </w:pPr>
  </w:style>
  <w:style w:type="paragraph" w:customStyle="1" w:styleId="ACLSection">
    <w:name w:val="ACL Section"/>
    <w:basedOn w:val="Heading1"/>
    <w:next w:val="ACLText"/>
    <w:link w:val="ACLSectionChar"/>
    <w:qFormat/>
    <w:rsid w:val="006200A2"/>
    <w:rPr>
      <w:b w:val="0"/>
    </w:rPr>
  </w:style>
  <w:style w:type="character" w:customStyle="1" w:styleId="ACLSectionChar">
    <w:name w:val="ACL Section Char"/>
    <w:link w:val="ACLSection"/>
    <w:rsid w:val="006200A2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8950ED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customStyle="1" w:styleId="ACLSubmissionConfidentialityHeader">
    <w:name w:val="ACL Submission Confidentiality Header"/>
    <w:basedOn w:val="Normal"/>
    <w:link w:val="ACLSubmissionConfidentialityHeaderChar"/>
    <w:qFormat/>
    <w:rsid w:val="00D7629C"/>
    <w:pPr>
      <w:spacing w:after="0" w:line="240" w:lineRule="auto"/>
      <w:jc w:val="center"/>
    </w:pPr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character" w:customStyle="1" w:styleId="ACLSubmissionConfidentialityHeaderChar">
    <w:name w:val="ACL Submission Confidentiality Header Char"/>
    <w:link w:val="ACLSubmissionConfidentialityHeader"/>
    <w:rsid w:val="00D7629C"/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paragraph" w:customStyle="1" w:styleId="ACLSubmissionPageNumbering">
    <w:name w:val="ACL Submission Page Numbering"/>
    <w:basedOn w:val="Normal"/>
    <w:link w:val="ACLSubmissionPageNumberingChar"/>
    <w:qFormat/>
    <w:rsid w:val="006200A2"/>
    <w:pPr>
      <w:spacing w:after="0" w:line="240" w:lineRule="auto"/>
      <w:jc w:val="center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ACLSubmissionPageNumberingChar">
    <w:name w:val="ACL Submission Page Numbering Char"/>
    <w:link w:val="ACLSubmissionPageNumbering"/>
    <w:rsid w:val="006200A2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SubmissionRuler">
    <w:name w:val="ACL Submission Ruler"/>
    <w:basedOn w:val="Normal"/>
    <w:autoRedefine/>
    <w:qFormat/>
    <w:rsid w:val="006200A2"/>
    <w:pPr>
      <w:framePr w:hSpace="187" w:wrap="around" w:vAnchor="page" w:hAnchor="page" w:x="1441" w:y="577"/>
      <w:spacing w:before="240" w:after="240" w:line="240" w:lineRule="auto"/>
      <w:suppressOverlap/>
      <w:jc w:val="center"/>
    </w:pPr>
    <w:rPr>
      <w:rFonts w:ascii="Times New Roman" w:eastAsia="MS Mincho" w:hAnsi="Times New Roman" w:cs="Times New Roman"/>
      <w:b/>
      <w:noProof/>
      <w:color w:val="7B7B7B" w:themeColor="accent3" w:themeShade="BF"/>
      <w:sz w:val="24"/>
      <w:szCs w:val="26"/>
      <w:lang w:eastAsia="de-DE"/>
    </w:rPr>
  </w:style>
  <w:style w:type="paragraph" w:customStyle="1" w:styleId="ACLSubsection">
    <w:name w:val="ACL Subsection"/>
    <w:basedOn w:val="Heading2"/>
    <w:next w:val="ACLText"/>
    <w:link w:val="ACLSubsectionChar"/>
    <w:qFormat/>
    <w:rsid w:val="006200A2"/>
    <w:pPr>
      <w:keepLines w:val="0"/>
      <w:spacing w:before="180" w:line="240" w:lineRule="auto"/>
      <w:ind w:left="562" w:hanging="562"/>
      <w:jc w:val="both"/>
    </w:pPr>
    <w:rPr>
      <w:rFonts w:eastAsia="Times New Roman"/>
      <w:b w:val="0"/>
      <w:lang w:eastAsia="de-DE"/>
    </w:rPr>
  </w:style>
  <w:style w:type="character" w:customStyle="1" w:styleId="ACLSubsectionChar">
    <w:name w:val="ACL Subsection Char"/>
    <w:link w:val="ACLSubsection"/>
    <w:rsid w:val="006200A2"/>
    <w:rPr>
      <w:rFonts w:ascii="Times New Roman" w:eastAsia="Times New Roman" w:hAnsi="Times New Roman" w:cs="Times New Roman"/>
      <w:b/>
      <w:lang w:eastAsia="de-DE"/>
    </w:rPr>
  </w:style>
  <w:style w:type="character" w:customStyle="1" w:styleId="Heading2Char">
    <w:name w:val="Heading 2 Char"/>
    <w:basedOn w:val="DefaultParagraphFont"/>
    <w:link w:val="Heading2"/>
    <w:rsid w:val="00D107FB"/>
    <w:rPr>
      <w:rFonts w:ascii="Times New Roman" w:eastAsiaTheme="majorEastAsia" w:hAnsi="Times New Roman" w:cs="Times New Roman"/>
      <w:b/>
    </w:rPr>
  </w:style>
  <w:style w:type="character" w:customStyle="1" w:styleId="ACLURLHyperlinkChar">
    <w:name w:val="ACL URL Hyperlink Char"/>
    <w:basedOn w:val="ACLCodeChar"/>
    <w:link w:val="ACLURLHyperlink"/>
    <w:rsid w:val="00726D45"/>
    <w:rPr>
      <w:rFonts w:ascii="Courier New" w:eastAsia="Times New Roman" w:hAnsi="Courier New" w:cs="Times New Roman"/>
      <w:color w:val="000090"/>
      <w:spacing w:val="-5"/>
      <w:kern w:val="16"/>
      <w:sz w:val="20"/>
      <w:szCs w:val="20"/>
      <w:lang w:eastAsia="de-DE"/>
    </w:rPr>
  </w:style>
  <w:style w:type="paragraph" w:customStyle="1" w:styleId="ACLURLHyperlink">
    <w:name w:val="ACL URL Hyperlink"/>
    <w:basedOn w:val="ACLCode"/>
    <w:next w:val="Normal"/>
    <w:link w:val="ACLURLHyperlinkChar"/>
    <w:qFormat/>
    <w:rsid w:val="006200A2"/>
    <w:pPr>
      <w:ind w:firstLine="0"/>
    </w:pPr>
    <w:rPr>
      <w:color w:val="000090"/>
      <w:spacing w:val="-5"/>
      <w:szCs w:val="20"/>
    </w:rPr>
  </w:style>
  <w:style w:type="paragraph" w:styleId="Header">
    <w:name w:val="header"/>
    <w:basedOn w:val="Normal"/>
    <w:link w:val="HeaderChar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9C"/>
  </w:style>
  <w:style w:type="paragraph" w:styleId="Footer">
    <w:name w:val="footer"/>
    <w:basedOn w:val="Normal"/>
    <w:link w:val="FooterChar"/>
    <w:uiPriority w:val="99"/>
    <w:unhideWhenUsed/>
    <w:rsid w:val="00D7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9C"/>
  </w:style>
  <w:style w:type="character" w:styleId="FootnoteReference">
    <w:name w:val="footnote reference"/>
    <w:semiHidden/>
    <w:rsid w:val="00490093"/>
    <w:rPr>
      <w:vertAlign w:val="superscript"/>
    </w:rPr>
  </w:style>
  <w:style w:type="character" w:styleId="Hyperlink">
    <w:name w:val="Hyperlink"/>
    <w:basedOn w:val="ACLHyperlinkChar"/>
    <w:qFormat/>
    <w:rsid w:val="00490093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styleId="Caption">
    <w:name w:val="caption"/>
    <w:basedOn w:val="ACLCaption"/>
    <w:next w:val="ACLText"/>
    <w:qFormat/>
    <w:rsid w:val="00490093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9009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009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4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B2D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D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D46"/>
    <w:pPr>
      <w:spacing w:after="0"/>
    </w:pPr>
    <w:rPr>
      <w:rFonts w:ascii="Times New Roman" w:eastAsia="Times New Roman" w:hAnsi="Times New Roman" w:cs="Times New Roman"/>
      <w:b/>
      <w:bCs/>
      <w:sz w:val="22"/>
      <w:lang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D4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gi">
    <w:name w:val="gi"/>
    <w:basedOn w:val="DefaultParagraphFont"/>
    <w:rsid w:val="00A45C6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A402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57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7A"/>
    <w:rPr>
      <w:rFonts w:ascii="SimSun" w:eastAsia="SimSun"/>
      <w:sz w:val="18"/>
      <w:szCs w:val="18"/>
    </w:rPr>
  </w:style>
  <w:style w:type="character" w:customStyle="1" w:styleId="ACLTextFirstLineChar">
    <w:name w:val="ACL Text First Line Char"/>
    <w:basedOn w:val="ACLTextChar"/>
    <w:link w:val="ACLTextFirstLine"/>
    <w:rsid w:val="002C4AAA"/>
    <w:rPr>
      <w:rFonts w:ascii="Times New Roman" w:eastAsia="Times New Roman" w:hAnsi="Times New Roman" w:cs="Times New Roman"/>
      <w:spacing w:val="-2"/>
      <w:kern w:val="16"/>
      <w:lang w:eastAsia="de-DE"/>
    </w:rPr>
  </w:style>
  <w:style w:type="character" w:customStyle="1" w:styleId="ACLCodeChar">
    <w:name w:val="ACL Code Char"/>
    <w:basedOn w:val="ACLTextFirstLineChar"/>
    <w:link w:val="ACLCode"/>
    <w:rsid w:val="002C4AAA"/>
    <w:rPr>
      <w:rFonts w:ascii="Courier New" w:eastAsia="Times New Roman" w:hAnsi="Courier New" w:cs="Times New Roman"/>
      <w:spacing w:val="-2"/>
      <w:kern w:val="16"/>
      <w:sz w:val="20"/>
      <w:lang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7D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D5F"/>
    <w:rPr>
      <w:sz w:val="20"/>
      <w:szCs w:val="20"/>
    </w:rPr>
  </w:style>
  <w:style w:type="paragraph" w:customStyle="1" w:styleId="Style1">
    <w:name w:val="Style1"/>
    <w:basedOn w:val="Heading2"/>
    <w:link w:val="Style1Char"/>
    <w:qFormat/>
    <w:rsid w:val="008950ED"/>
    <w:rPr>
      <w:b w:val="0"/>
    </w:rPr>
  </w:style>
  <w:style w:type="character" w:customStyle="1" w:styleId="Style1Char">
    <w:name w:val="Style1 Char"/>
    <w:basedOn w:val="Heading2Char"/>
    <w:link w:val="Style1"/>
    <w:rsid w:val="008950ED"/>
    <w:rPr>
      <w:rFonts w:ascii="Times New Roman" w:eastAsiaTheme="majorEastAsia" w:hAnsi="Times New Roman" w:cs="Times New Roman"/>
      <w:b w:val="0"/>
    </w:rPr>
  </w:style>
  <w:style w:type="paragraph" w:styleId="Bibliography">
    <w:name w:val="Bibliography"/>
    <w:basedOn w:val="Normal"/>
    <w:next w:val="Normal"/>
    <w:uiPriority w:val="37"/>
    <w:unhideWhenUsed/>
    <w:rsid w:val="00DD617C"/>
  </w:style>
  <w:style w:type="paragraph" w:styleId="NormalWeb">
    <w:name w:val="Normal (Web)"/>
    <w:basedOn w:val="Normal"/>
    <w:uiPriority w:val="99"/>
    <w:unhideWhenUsed/>
    <w:rsid w:val="00B13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UnresolvedMention">
    <w:name w:val="Unresolved Mention"/>
    <w:basedOn w:val="DefaultParagraphFont"/>
    <w:uiPriority w:val="99"/>
    <w:semiHidden/>
    <w:unhideWhenUsed/>
    <w:rsid w:val="00884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Bre01</b:Tag>
    <b:SourceType>JournalArticle</b:SourceType>
    <b:Guid>{5D6B71F1-0F1A-43AC-B237-E1EDA5DE0A11}</b:Guid>
    <b:Title>Random Forests</b:Title>
    <b:JournalName>Machine Learning</b:JournalName>
    <b:Year>2001</b:Year>
    <b:Pages>5-32</b:Pages>
    <b:Author>
      <b:Author>
        <b:NameList>
          <b:Person>
            <b:Last>Breiman</b:Last>
            <b:First>L.</b:First>
          </b:Person>
        </b:NameList>
      </b:Author>
    </b:Author>
    <b:Issue>45</b:Issue>
    <b:URL>https://doi.org/10.1023/A:1010933404324</b:URL>
    <b:City>Berkeley, CA</b:City>
    <b:Publisher>Kluwer Academic Publishers</b:Publisher>
    <b:RefOrder>1</b:RefOrder>
  </b:Source>
  <b:Source>
    <b:Tag>Hin89</b:Tag>
    <b:SourceType>JournalArticle</b:SourceType>
    <b:Guid>{63426A16-BFA4-4E42-B95E-6BBFB5D38E6E}</b:Guid>
    <b:Title>Connectionist learning procedures</b:Title>
    <b:JournalName>Artificial intelligence</b:JournalName>
    <b:Year>1989</b:Year>
    <b:Pages>185-234</b:Pages>
    <b:Author>
      <b:Author>
        <b:NameList>
          <b:Person>
            <b:Last>Hinton</b:Last>
            <b:First>G.E.</b:First>
          </b:Person>
        </b:NameList>
      </b:Author>
    </b:Author>
    <b:City>Toronto, Ontario, Canada</b:City>
    <b:Publisher>Elsevier Science Publishers B.V. (North-Holland)</b:Publisher>
    <b:URL>https://www.cs.toronto.edu/~hinton/absps/clp.pdf</b:URL>
    <b:RefOrder>2</b:RefOrder>
  </b:Source>
  <b:Source>
    <b:Tag>Fan081</b:Tag>
    <b:SourceType>JournalArticle</b:SourceType>
    <b:Guid>{C2D32478-15A5-48DB-B69C-E6693441B0FF}</b:Guid>
    <b:Title>LIBLINEAR: A Library for Large Linear Classification</b:Title>
    <b:JournalName>Journal of Machine Learning Research</b:JournalName>
    <b:Year>2008</b:Year>
    <b:Pages>1871-1874</b:Pages>
    <b:Author>
      <b:Author>
        <b:NameList>
          <b:Person>
            <b:Last>Fan</b:Last>
            <b:First>R.-E.</b:First>
          </b:Person>
          <b:Person>
            <b:Last>Chang</b:Last>
            <b:First>K.-W.</b:First>
          </b:Person>
          <b:Person>
            <b:Last>Hsieh</b:Last>
            <b:First>C.-J.</b:First>
          </b:Person>
          <b:Person>
            <b:Last>Wang</b:Last>
            <b:First>X.-R.</b:First>
          </b:Person>
          <b:Person>
            <b:Last>Lin</b:Last>
            <b:First>C.-J.</b:First>
          </b:Person>
        </b:NameList>
      </b:Author>
    </b:Author>
    <b:City>Taipei, Taiwan</b:City>
    <b:Issue>9</b:Issue>
    <b:URL>https://www.csie.ntu.edu.tw/~cjlin/liblinear/#document</b:URL>
    <b:Publisher>JMLR, Inc. and Microtome Publishing (United States)</b:Publisher>
    <b:RefOrder>3</b:RefOrder>
  </b:Source>
  <b:Source>
    <b:Tag>Pen14</b:Tag>
    <b:SourceType>Report</b:SourceType>
    <b:Guid>{59EBC9AB-61E9-45FE-A159-59B9F251ED65}</b:Guid>
    <b:Title>GloVe: Global Vectors for Word Representation</b:Title>
    <b:Year>2014</b:Year>
    <b:Publisher>Stanford University</b:Publisher>
    <b:City>Stanford, CA</b:City>
    <b:Author>
      <b:Author>
        <b:NameList>
          <b:Person>
            <b:Last>Pennington</b:Last>
            <b:First>Jeffrey</b:First>
          </b:Person>
          <b:Person>
            <b:Last>Socher</b:Last>
            <b:First>R.</b:First>
          </b:Person>
          <b:Person>
            <b:Last>Manning</b:Last>
            <b:First>C.D.</b:First>
          </b:Person>
        </b:NameList>
      </b:Author>
    </b:Author>
    <b:Department>Computer Science Department</b:Department>
    <b:URL>https://nlp.stanford.edu/projects/glove/</b:URL>
    <b:RefOrder>4</b:RefOrder>
  </b:Source>
  <b:Source>
    <b:Tag>Rei19</b:Tag>
    <b:SourceType>Report</b:SourceType>
    <b:Guid>{6C90E776-0BF5-47DA-B1F5-44D24972DB59}</b:Guid>
    <b:Title>Sentence-BERT: Sentence Embeddings using Siamese BERT-Networks</b:Title>
    <b:Year>2019</b:Year>
    <b:Publisher>Technische Universitaet Darmstadt</b:Publisher>
    <b:City>Darmstadt, Germany</b:City>
    <b:Author>
      <b:Author>
        <b:NameList>
          <b:Person>
            <b:Last>Reimers</b:Last>
            <b:First>N.</b:First>
          </b:Person>
          <b:Person>
            <b:Last>Gurevych</b:Last>
            <b:First>I.</b:First>
          </b:Person>
        </b:NameList>
      </b:Author>
    </b:Author>
    <b:Department>Department of Computer Science</b:Department>
    <b:URL>https://arxiv.org/pdf/1908.10084.pdf</b:URL>
    <b:RefOrder>5</b:RefOrder>
  </b:Source>
  <b:Source>
    <b:Tag>Dev18</b:Tag>
    <b:SourceType>ArticleInAPeriodical</b:SourceType>
    <b:Guid>{5EA7FC8F-918C-4AB3-ABF3-19EBD45C68B2}</b:Guid>
    <b:Title>BERT: Pre-training of Deep Bidirectional Transformers for Language Understanding</b:Title>
    <b:Year>2019</b:Year>
    <b:Author>
      <b:Author>
        <b:NameList>
          <b:Person>
            <b:Last>Devlin</b:Last>
            <b:First>J.</b:First>
          </b:Person>
          <b:Person>
            <b:Last>Chang</b:Last>
            <b:First>M.-W.</b:First>
          </b:Person>
          <b:Person>
            <b:Last>Lee</b:Last>
            <b:First>Kenton</b:First>
          </b:Person>
          <b:Person>
            <b:Last>Toutanova</b:Last>
            <b:First>Kristina</b:First>
          </b:Person>
        </b:NameList>
      </b:Author>
    </b:Author>
    <b:Publisher>North American Association for Computational Linguistics</b:Publisher>
    <b:URL>https://arxiv.org/pdf/1810.04805v2.pdf</b:URL>
    <b:PeriodicalTitle>NAACL 2019</b:PeriodicalTitle>
    <b:RefOrder>6</b:RefOrder>
  </b:Source>
  <b:Source>
    <b:Tag>Mik13</b:Tag>
    <b:SourceType>ArticleInAPeriodical</b:SourceType>
    <b:Guid>{0ECA816E-B4A3-45F6-AFF9-AE09A2197CF2}</b:Guid>
    <b:Title>Efficient Estimation of Word Representations in Vector Space</b:Title>
    <b:PeriodicalTitle>Proceedings of Workshop at ICLR 2013</b:PeriodicalTitle>
    <b:Year>2013</b:Year>
    <b:Author>
      <b:Author>
        <b:NameList>
          <b:Person>
            <b:Last>Mikolov</b:Last>
            <b:First>T.</b:First>
          </b:Person>
          <b:Person>
            <b:Last>Chen</b:Last>
            <b:First>K.</b:First>
          </b:Person>
          <b:Person>
            <b:Last>Corrado</b:Last>
            <b:First>G.</b:First>
          </b:Person>
          <b:Person>
            <b:Last>Dean</b:Last>
            <b:First>J.</b:First>
          </b:Person>
        </b:NameList>
      </b:Author>
    </b:Author>
    <b:Publisher>International Conference on Learning Representations (ICLR)</b:Publisher>
    <b:RefOrder>7</b:RefOrder>
  </b:Source>
  <b:Source>
    <b:Tag>Böh18</b:Tag>
    <b:SourceType>InternetSite</b:SourceType>
    <b:Guid>{0A73A007-0B9C-4BD2-9FDE-C5A94385F7EA}</b:Guid>
    <b:Title>The General Ideas of Word Embeddings</b:Title>
    <b:Year>2018</b:Year>
    <b:InternetSiteTitle>Towards Data Science</b:InternetSiteTitle>
    <b:Month>December</b:Month>
    <b:Day>30</b:Day>
    <b:URL>https://towardsdatascience.com/the-three-main-branches-of-word-embeddings-7b90fa36dfb9</b:URL>
    <b:Author>
      <b:Author>
        <b:NameList>
          <b:Person>
            <b:Last>Böhm</b:Last>
            <b:First>T.</b:First>
          </b:Person>
        </b:NameList>
      </b:Author>
    </b:Author>
    <b:YearAccessed>2021</b:YearAccessed>
    <b:MonthAccessed>June</b:MonthAccessed>
    <b:DayAccessed>15</b:DayAccessed>
    <b:RefOrder>8</b:RefOrder>
  </b:Source>
  <b:Source>
    <b:Tag>Kag21</b:Tag>
    <b:SourceType>InternetSite</b:SourceType>
    <b:Guid>{5080AA02-7437-4379-BF28-97759B9EE818}</b:Guid>
    <b:Title>Natural Language Processing with Disaster Tweets</b:Title>
    <b:Author>
      <b:Author>
        <b:Corporate>Kaggle</b:Corporate>
      </b:Author>
    </b:Author>
    <b:InternetSiteTitle>Kaggle</b:InternetSiteTitle>
    <b:URL>https://www.kaggle.com/c/nlp-getting-started/overview</b:URL>
    <b:YearAccessed>2021</b:YearAccessed>
    <b:MonthAccessed>June</b:MonthAccessed>
    <b:DayAccessed>1</b:DayAccessed>
    <b:RefOrder>9</b:RefOrder>
  </b:Source>
  <b:Source>
    <b:Tag>Hoc97</b:Tag>
    <b:SourceType>ArticleInAPeriodical</b:SourceType>
    <b:Guid>{9D63BC41-3C1F-4CF1-8825-29E620DA753A}</b:Guid>
    <b:Title>Long short-term memory</b:Title>
    <b:PeriodicalTitle>Neural Computation</b:PeriodicalTitle>
    <b:Year>1997</b:Year>
    <b:Pages>1735-1780</b:Pages>
    <b:Author>
      <b:Author>
        <b:NameList>
          <b:Person>
            <b:Last>Hochreiter</b:Last>
            <b:First>S.</b:First>
          </b:Person>
          <b:Person>
            <b:Last>Schmidhuber</b:Last>
            <b:First>J.</b:First>
          </b:Person>
        </b:NameList>
      </b:Author>
    </b:Author>
    <b:Issue>9</b:Issue>
    <b:URL>https://direct.mit.edu/neco/article-abstract/9/8/1735/6109/Long-Short-Term-Memory?redirectedFrom=fulltext</b:URL>
    <b:RefOrder>10</b:RefOrder>
  </b:Source>
  <b:Source>
    <b:Tag>Dum05</b:Tag>
    <b:SourceType>ArticleInAPeriodical</b:SourceType>
    <b:Guid>{D7CB3A58-1E60-4F70-9A09-50B9CFA16BCF}</b:Guid>
    <b:Title>Latent Semantic Analysis</b:Title>
    <b:Year>2005</b:Year>
    <b:PeriodicalTitle>Annual Review of Information Science and Technology</b:PeriodicalTitle>
    <b:Pages>188-230</b:Pages>
    <b:Author>
      <b:Author>
        <b:NameList>
          <b:Person>
            <b:Last>Dumais</b:Last>
            <b:First>S.T.</b:First>
          </b:Person>
        </b:NameList>
      </b:Author>
    </b:Author>
    <b:City>Silver Spring, Maryland</b:City>
    <b:Publisher>Association for Information Science &amp; Technology</b:Publisher>
    <b:Issue>38</b:Issue>
    <b:URL>https://asistdl.onlinelibrary.wiley.com/doi/10.1002/aris.1440380105</b:URL>
    <b:RefOrder>11</b:RefOrder>
  </b:Source>
</b:Sources>
</file>

<file path=customXml/itemProps1.xml><?xml version="1.0" encoding="utf-8"?>
<ds:datastoreItem xmlns:ds="http://schemas.openxmlformats.org/officeDocument/2006/customXml" ds:itemID="{E7802DD1-E94E-4203-9D12-75C586DDE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1640</Words>
  <Characters>9348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2020-12-28T22:29:00Z</dcterms:created>
  <dcterms:modified xsi:type="dcterms:W3CDTF">2021-07-04T07:55:00Z</dcterms:modified>
</cp:coreProperties>
</file>