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psxb1tkeg5zy"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sz w:val="24"/>
          <w:szCs w:val="24"/>
        </w:rPr>
      </w:pPr>
      <w:r w:rsidDel="00000000" w:rsidR="00000000" w:rsidRPr="00000000">
        <w:rPr>
          <w:rtl w:val="0"/>
        </w:rPr>
      </w:r>
    </w:p>
    <w:p w:rsidR="00000000" w:rsidDel="00000000" w:rsidP="00000000" w:rsidRDefault="00000000" w:rsidRPr="00000000" w14:paraId="0000000C">
      <w:pPr>
        <w:spacing w:after="0" w:line="240" w:lineRule="auto"/>
        <w:rPr>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Resumen de avance proyecto APT</w:t>
            </w:r>
          </w:p>
        </w:tc>
        <w:tc>
          <w:tcPr/>
          <w:p w:rsidR="00000000" w:rsidDel="00000000" w:rsidP="00000000" w:rsidRDefault="00000000" w:rsidRPr="00000000" w14:paraId="0000000E">
            <w:pPr>
              <w:spacing w:after="120" w:before="120" w:lineRule="auto"/>
              <w:jc w:val="both"/>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A lo largo de la Fase 2, el proyecto APT ha integrado significativos avances en la funcionalidad del portal Tropezón News. Se desarrolló y desplegó un panel de administración para editores, permitiéndoles visualizar, filtrar y gestionar fácilmente las entradas publicadas y en borrador. Además, el sistema ahora incorpora la capacidad para que los usuarios externos envíen noticias, generando también una nueva sección de “noticias de la gente”, cuya información se almacena de forma organizada en la base de datos, optimizando la gestión y disponibilidad de este tipo de contenido. Por último, se habilitaron y probaron los módulos de comentarios para fomentar la interacción.</w:t>
            </w:r>
            <w:r w:rsidDel="00000000" w:rsidR="00000000" w:rsidRPr="00000000">
              <w:rPr>
                <w:rFonts w:ascii="Courier New" w:cs="Courier New" w:eastAsia="Courier New" w:hAnsi="Courier New"/>
                <w:i w:val="1"/>
                <w:sz w:val="15"/>
                <w:szCs w:val="15"/>
                <w:rtl w:val="0"/>
              </w:rPr>
              <w:t xml:space="preserve"> </w:t>
            </w:r>
            <w:r w:rsidDel="00000000" w:rsidR="00000000" w:rsidRPr="00000000">
              <w:rPr>
                <w:rFonts w:ascii="Roboto" w:cs="Roboto" w:eastAsia="Roboto" w:hAnsi="Roboto"/>
                <w:i w:val="1"/>
                <w:sz w:val="24"/>
                <w:szCs w:val="24"/>
                <w:rtl w:val="0"/>
              </w:rPr>
              <w:t xml:space="preserve">El plan original fue refinado con nuevas actividades detectadas a partir del Roadmap de Jira y los diagramas de procesos. El alcance incluye funcionalidades detalladas en los diagramas de actividades para Lector, Editor y Administrador, y ajustes en el flujo de gestión editorial y validación</w:t>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Objetivos</w:t>
            </w:r>
          </w:p>
        </w:tc>
        <w:tc>
          <w:tcPr>
            <w:vAlign w:val="center"/>
          </w:tcPr>
          <w:p w:rsidR="00000000" w:rsidDel="00000000" w:rsidP="00000000" w:rsidRDefault="00000000" w:rsidRPr="00000000" w14:paraId="00000010">
            <w:pPr>
              <w:jc w:val="both"/>
              <w:rPr>
                <w:b w:val="1"/>
                <w:i w:val="1"/>
                <w:sz w:val="20"/>
                <w:szCs w:val="20"/>
              </w:rPr>
            </w:pPr>
            <w:r w:rsidDel="00000000" w:rsidR="00000000" w:rsidRPr="00000000">
              <w:rPr>
                <w:rtl w:val="0"/>
              </w:rPr>
            </w:r>
          </w:p>
          <w:p w:rsidR="00000000" w:rsidDel="00000000" w:rsidP="00000000" w:rsidRDefault="00000000" w:rsidRPr="00000000" w14:paraId="00000011">
            <w:pPr>
              <w:spacing w:after="120" w:before="120" w:lineRule="auto"/>
              <w:jc w:val="both"/>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Objetivos específicos ajustados:</w:t>
            </w:r>
          </w:p>
          <w:p w:rsidR="00000000" w:rsidDel="00000000" w:rsidP="00000000" w:rsidRDefault="00000000" w:rsidRPr="00000000" w14:paraId="00000012">
            <w:pPr>
              <w:numPr>
                <w:ilvl w:val="0"/>
                <w:numId w:val="1"/>
              </w:numPr>
              <w:pBdr>
                <w:top w:color="auto" w:space="0" w:sz="0" w:val="none"/>
                <w:bottom w:color="auto" w:space="0" w:sz="0" w:val="none"/>
                <w:between w:color="auto" w:space="0" w:sz="0" w:val="none"/>
              </w:pBdr>
              <w:spacing w:after="0" w:lineRule="auto"/>
              <w:ind w:left="720" w:hanging="360"/>
              <w:rPr>
                <w:b w:val="1"/>
                <w:i w:val="1"/>
              </w:rPr>
            </w:pPr>
            <w:r w:rsidDel="00000000" w:rsidR="00000000" w:rsidRPr="00000000">
              <w:rPr>
                <w:rFonts w:ascii="Roboto" w:cs="Roboto" w:eastAsia="Roboto" w:hAnsi="Roboto"/>
                <w:b w:val="1"/>
                <w:i w:val="1"/>
                <w:sz w:val="24"/>
                <w:szCs w:val="24"/>
                <w:rtl w:val="0"/>
              </w:rPr>
              <w:t xml:space="preserve">Desarrollar y optimizar el panel para la gestión total de entradas.</w:t>
            </w:r>
          </w:p>
          <w:p w:rsidR="00000000" w:rsidDel="00000000" w:rsidP="00000000" w:rsidRDefault="00000000" w:rsidRPr="00000000" w14:paraId="00000013">
            <w:pPr>
              <w:numPr>
                <w:ilvl w:val="0"/>
                <w:numId w:val="1"/>
              </w:numPr>
              <w:pBdr>
                <w:top w:color="auto" w:space="0" w:sz="0" w:val="none"/>
                <w:bottom w:color="auto" w:space="0" w:sz="0" w:val="none"/>
                <w:between w:color="auto" w:space="0" w:sz="0" w:val="none"/>
              </w:pBdr>
              <w:spacing w:after="0" w:lineRule="auto"/>
              <w:ind w:left="720" w:hanging="360"/>
              <w:rPr>
                <w:b w:val="1"/>
                <w:i w:val="1"/>
              </w:rPr>
            </w:pPr>
            <w:r w:rsidDel="00000000" w:rsidR="00000000" w:rsidRPr="00000000">
              <w:rPr>
                <w:rFonts w:ascii="Roboto" w:cs="Roboto" w:eastAsia="Roboto" w:hAnsi="Roboto"/>
                <w:b w:val="1"/>
                <w:i w:val="1"/>
                <w:sz w:val="24"/>
                <w:szCs w:val="24"/>
                <w:rtl w:val="0"/>
              </w:rPr>
              <w:t xml:space="preserve">Expandir la base de datos para capturar noticias de la gente y comentarios.</w:t>
            </w:r>
          </w:p>
          <w:p w:rsidR="00000000" w:rsidDel="00000000" w:rsidP="00000000" w:rsidRDefault="00000000" w:rsidRPr="00000000" w14:paraId="00000014">
            <w:pPr>
              <w:numPr>
                <w:ilvl w:val="0"/>
                <w:numId w:val="1"/>
              </w:numPr>
              <w:pBdr>
                <w:top w:color="auto" w:space="0" w:sz="0" w:val="none"/>
                <w:bottom w:color="auto" w:space="0" w:sz="0" w:val="none"/>
                <w:between w:color="auto" w:space="0" w:sz="0" w:val="none"/>
              </w:pBdr>
              <w:spacing w:after="0" w:lineRule="auto"/>
              <w:ind w:left="720" w:hanging="360"/>
              <w:rPr>
                <w:b w:val="1"/>
                <w:i w:val="1"/>
              </w:rPr>
            </w:pPr>
            <w:r w:rsidDel="00000000" w:rsidR="00000000" w:rsidRPr="00000000">
              <w:rPr>
                <w:rFonts w:ascii="Roboto" w:cs="Roboto" w:eastAsia="Roboto" w:hAnsi="Roboto"/>
                <w:b w:val="1"/>
                <w:i w:val="1"/>
                <w:sz w:val="24"/>
                <w:szCs w:val="24"/>
                <w:rtl w:val="0"/>
              </w:rPr>
              <w:t xml:space="preserve">Fomentar la interacción de usuarios por medio de la integración y testeo del módulo de comentarios.</w:t>
            </w:r>
          </w:p>
          <w:p w:rsidR="00000000" w:rsidDel="00000000" w:rsidP="00000000" w:rsidRDefault="00000000" w:rsidRPr="00000000" w14:paraId="00000015">
            <w:pPr>
              <w:numPr>
                <w:ilvl w:val="0"/>
                <w:numId w:val="1"/>
              </w:numPr>
              <w:pBdr>
                <w:top w:color="auto" w:space="0" w:sz="0" w:val="none"/>
                <w:bottom w:color="auto" w:space="0" w:sz="0" w:val="none"/>
                <w:between w:color="auto" w:space="0" w:sz="0" w:val="none"/>
              </w:pBdr>
              <w:spacing w:after="0" w:lineRule="auto"/>
              <w:ind w:left="720" w:hanging="360"/>
              <w:rPr>
                <w:b w:val="1"/>
                <w:i w:val="1"/>
              </w:rPr>
            </w:pPr>
            <w:r w:rsidDel="00000000" w:rsidR="00000000" w:rsidRPr="00000000">
              <w:rPr>
                <w:rFonts w:ascii="Roboto" w:cs="Roboto" w:eastAsia="Roboto" w:hAnsi="Roboto"/>
                <w:b w:val="1"/>
                <w:i w:val="1"/>
                <w:sz w:val="24"/>
                <w:szCs w:val="24"/>
                <w:rtl w:val="0"/>
              </w:rPr>
              <w:t xml:space="preserve">Garantizar que los editores puedan gestionar la totalidad del contenido desde el panel.</w:t>
            </w:r>
          </w:p>
          <w:p w:rsidR="00000000" w:rsidDel="00000000" w:rsidP="00000000" w:rsidRDefault="00000000" w:rsidRPr="00000000" w14:paraId="00000016">
            <w:pPr>
              <w:jc w:val="both"/>
              <w:rPr>
                <w:i w:val="1"/>
                <w:sz w:val="20"/>
                <w:szCs w:val="20"/>
              </w:rPr>
            </w:pP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Metodología</w:t>
            </w:r>
          </w:p>
        </w:tc>
        <w:tc>
          <w:tcPr>
            <w:vAlign w:val="center"/>
          </w:tcPr>
          <w:p w:rsidR="00000000" w:rsidDel="00000000" w:rsidP="00000000" w:rsidRDefault="00000000" w:rsidRPr="00000000" w14:paraId="00000018">
            <w:pPr>
              <w:jc w:val="both"/>
              <w:rPr>
                <w:rFonts w:ascii="Calibri" w:cs="Calibri" w:eastAsia="Calibri" w:hAnsi="Calibri"/>
                <w:i w:val="1"/>
                <w:sz w:val="20"/>
                <w:szCs w:val="20"/>
              </w:rPr>
            </w:pPr>
            <w:r w:rsidDel="00000000" w:rsidR="00000000" w:rsidRPr="00000000">
              <w:rPr>
                <w:rFonts w:ascii="Roboto" w:cs="Roboto" w:eastAsia="Roboto" w:hAnsi="Roboto"/>
                <w:i w:val="1"/>
                <w:sz w:val="24"/>
                <w:szCs w:val="24"/>
                <w:rtl w:val="0"/>
              </w:rPr>
              <w:t xml:space="preserve">Se mantiene la metodología ágil Scrum, organizando los avances mediante sprints semanales, con monitoreo permanente vía tablero de Jira, donde cada actividad y su estado son evaluados y ajustados. El enfoque de mejora se realizó usando los diagramas BPMN y diagramas de actividad para validar los procesos del lector, editor y administrador.</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Evidencias de avance</w:t>
            </w:r>
          </w:p>
        </w:tc>
        <w:tc>
          <w:tcPr>
            <w:vAlign w:val="center"/>
          </w:tcPr>
          <w:p w:rsidR="00000000" w:rsidDel="00000000" w:rsidP="00000000" w:rsidRDefault="00000000" w:rsidRPr="00000000" w14:paraId="0000001A">
            <w:pPr>
              <w:spacing w:after="120" w:before="120" w:lineRule="auto"/>
              <w:jc w:val="both"/>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Las evidencias incluyen:</w:t>
            </w:r>
          </w:p>
          <w:p w:rsidR="00000000" w:rsidDel="00000000" w:rsidP="00000000" w:rsidRDefault="00000000" w:rsidRPr="00000000" w14:paraId="0000001B">
            <w:pPr>
              <w:numPr>
                <w:ilvl w:val="0"/>
                <w:numId w:val="3"/>
              </w:numPr>
              <w:pBdr>
                <w:top w:color="auto" w:space="0" w:sz="0" w:val="none"/>
                <w:bottom w:color="auto" w:space="0" w:sz="0" w:val="none"/>
                <w:between w:color="auto" w:space="0" w:sz="0" w:val="none"/>
              </w:pBdr>
              <w:spacing w:after="0" w:lineRule="auto"/>
              <w:ind w:left="720" w:hanging="360"/>
              <w:rPr>
                <w:b w:val="1"/>
                <w:i w:val="1"/>
              </w:rPr>
            </w:pPr>
            <w:r w:rsidDel="00000000" w:rsidR="00000000" w:rsidRPr="00000000">
              <w:rPr>
                <w:rFonts w:ascii="Roboto" w:cs="Roboto" w:eastAsia="Roboto" w:hAnsi="Roboto"/>
                <w:b w:val="1"/>
                <w:i w:val="1"/>
                <w:sz w:val="24"/>
                <w:szCs w:val="24"/>
                <w:rtl w:val="0"/>
              </w:rPr>
              <w:t xml:space="preserve">Roadmap visual y tablero de avance (Jira).</w:t>
            </w:r>
          </w:p>
          <w:p w:rsidR="00000000" w:rsidDel="00000000" w:rsidP="00000000" w:rsidRDefault="00000000" w:rsidRPr="00000000" w14:paraId="0000001C">
            <w:pPr>
              <w:numPr>
                <w:ilvl w:val="0"/>
                <w:numId w:val="3"/>
              </w:numPr>
              <w:pBdr>
                <w:top w:color="auto" w:space="0" w:sz="0" w:val="none"/>
                <w:bottom w:color="auto" w:space="0" w:sz="0" w:val="none"/>
                <w:between w:color="auto" w:space="0" w:sz="0" w:val="none"/>
              </w:pBdr>
              <w:spacing w:after="0" w:lineRule="auto"/>
              <w:ind w:left="720" w:hanging="360"/>
              <w:rPr>
                <w:b w:val="1"/>
                <w:i w:val="1"/>
              </w:rPr>
            </w:pPr>
            <w:r w:rsidDel="00000000" w:rsidR="00000000" w:rsidRPr="00000000">
              <w:rPr>
                <w:rFonts w:ascii="Roboto" w:cs="Roboto" w:eastAsia="Roboto" w:hAnsi="Roboto"/>
                <w:b w:val="1"/>
                <w:i w:val="1"/>
                <w:sz w:val="24"/>
                <w:szCs w:val="24"/>
                <w:rtl w:val="0"/>
              </w:rPr>
              <w:t xml:space="preserve">Diagramas de actividad de los tres roles principales.</w:t>
            </w:r>
          </w:p>
          <w:p w:rsidR="00000000" w:rsidDel="00000000" w:rsidP="00000000" w:rsidRDefault="00000000" w:rsidRPr="00000000" w14:paraId="0000001D">
            <w:pPr>
              <w:numPr>
                <w:ilvl w:val="0"/>
                <w:numId w:val="3"/>
              </w:numPr>
              <w:pBdr>
                <w:top w:color="auto" w:space="0" w:sz="0" w:val="none"/>
                <w:bottom w:color="auto" w:space="0" w:sz="0" w:val="none"/>
                <w:between w:color="auto" w:space="0" w:sz="0" w:val="none"/>
              </w:pBdr>
              <w:spacing w:after="0" w:lineRule="auto"/>
              <w:ind w:left="720" w:hanging="360"/>
              <w:rPr>
                <w:b w:val="1"/>
                <w:i w:val="1"/>
              </w:rPr>
            </w:pPr>
            <w:r w:rsidDel="00000000" w:rsidR="00000000" w:rsidRPr="00000000">
              <w:rPr>
                <w:rFonts w:ascii="Roboto" w:cs="Roboto" w:eastAsia="Roboto" w:hAnsi="Roboto"/>
                <w:b w:val="1"/>
                <w:i w:val="1"/>
                <w:sz w:val="24"/>
                <w:szCs w:val="24"/>
                <w:rtl w:val="0"/>
              </w:rPr>
              <w:t xml:space="preserve">Capturas y prototipos del panel de administración implementado.</w:t>
            </w:r>
          </w:p>
          <w:p w:rsidR="00000000" w:rsidDel="00000000" w:rsidP="00000000" w:rsidRDefault="00000000" w:rsidRPr="00000000" w14:paraId="0000001E">
            <w:pPr>
              <w:numPr>
                <w:ilvl w:val="0"/>
                <w:numId w:val="3"/>
              </w:numPr>
              <w:pBdr>
                <w:top w:color="auto" w:space="0" w:sz="0" w:val="none"/>
                <w:bottom w:color="auto" w:space="0" w:sz="0" w:val="none"/>
                <w:between w:color="auto" w:space="0" w:sz="0" w:val="none"/>
              </w:pBdr>
              <w:spacing w:after="0" w:lineRule="auto"/>
              <w:ind w:left="720" w:hanging="360"/>
              <w:rPr>
                <w:b w:val="1"/>
                <w:i w:val="1"/>
              </w:rPr>
            </w:pPr>
            <w:r w:rsidDel="00000000" w:rsidR="00000000" w:rsidRPr="00000000">
              <w:rPr>
                <w:rFonts w:ascii="Roboto" w:cs="Roboto" w:eastAsia="Roboto" w:hAnsi="Roboto"/>
                <w:b w:val="1"/>
                <w:i w:val="1"/>
                <w:sz w:val="24"/>
                <w:szCs w:val="24"/>
                <w:rtl w:val="0"/>
              </w:rPr>
              <w:t xml:space="preserve">Base de datos expandida y funcional en entorno de desarrollo.</w:t>
            </w:r>
          </w:p>
          <w:p w:rsidR="00000000" w:rsidDel="00000000" w:rsidP="00000000" w:rsidRDefault="00000000" w:rsidRPr="00000000" w14:paraId="0000001F">
            <w:pPr>
              <w:numPr>
                <w:ilvl w:val="0"/>
                <w:numId w:val="3"/>
              </w:numPr>
              <w:pBdr>
                <w:top w:color="auto" w:space="0" w:sz="0" w:val="none"/>
                <w:bottom w:color="auto" w:space="0" w:sz="0" w:val="none"/>
                <w:between w:color="auto" w:space="0" w:sz="0" w:val="none"/>
              </w:pBdr>
              <w:spacing w:after="0" w:lineRule="auto"/>
              <w:ind w:left="720" w:hanging="360"/>
              <w:rPr>
                <w:b w:val="1"/>
                <w:i w:val="1"/>
              </w:rPr>
            </w:pPr>
            <w:r w:rsidDel="00000000" w:rsidR="00000000" w:rsidRPr="00000000">
              <w:rPr>
                <w:rFonts w:ascii="Roboto" w:cs="Roboto" w:eastAsia="Roboto" w:hAnsi="Roboto"/>
                <w:b w:val="1"/>
                <w:i w:val="1"/>
                <w:sz w:val="24"/>
                <w:szCs w:val="24"/>
                <w:rtl w:val="0"/>
              </w:rPr>
              <w:t xml:space="preserve">Pruebas de la gestión de comentarios y publicación de noticias de la gente.</w:t>
            </w:r>
          </w:p>
          <w:p w:rsidR="00000000" w:rsidDel="00000000" w:rsidP="00000000" w:rsidRDefault="00000000" w:rsidRPr="00000000" w14:paraId="00000020">
            <w:pPr>
              <w:spacing w:after="120" w:before="120" w:lineRule="auto"/>
              <w:jc w:val="both"/>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Se resguardó la calidad con revisiones periódicas, validaciones funcionales, pruebas internas y retroalimentación del usuario final (editor y administrador).</w:t>
            </w:r>
          </w:p>
          <w:p w:rsidR="00000000" w:rsidDel="00000000" w:rsidP="00000000" w:rsidRDefault="00000000" w:rsidRPr="00000000" w14:paraId="00000021">
            <w:pPr>
              <w:jc w:val="both"/>
              <w:rPr>
                <w:i w:val="1"/>
                <w:sz w:val="20"/>
                <w:szCs w:val="20"/>
              </w:rPr>
            </w:pP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22">
            <w:pPr>
              <w:rPr>
                <w:rFonts w:ascii="Calibri" w:cs="Calibri" w:eastAsia="Calibri" w:hAnsi="Calibri"/>
              </w:rPr>
            </w:pPr>
            <w:r w:rsidDel="00000000" w:rsidR="00000000" w:rsidRPr="00000000">
              <w:rPr>
                <w:b w:val="1"/>
                <w:sz w:val="28"/>
                <w:szCs w:val="28"/>
                <w:rtl w:val="0"/>
              </w:rPr>
              <w:t xml:space="preserve">2. Monitoreo del Plan de Trabajo</w:t>
            </w:r>
            <w:r w:rsidDel="00000000" w:rsidR="00000000" w:rsidRPr="00000000">
              <w:rPr>
                <w:rtl w:val="0"/>
              </w:rPr>
            </w:r>
          </w:p>
        </w:tc>
        <w:tc>
          <w:tcPr>
            <w:vAlign w:val="center"/>
          </w:tcPr>
          <w:p w:rsidR="00000000" w:rsidDel="00000000" w:rsidP="00000000" w:rsidRDefault="00000000" w:rsidRPr="00000000" w14:paraId="00000023">
            <w:pPr>
              <w:spacing w:after="120" w:before="120" w:lineRule="auto"/>
              <w:jc w:val="both"/>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Algunas actividades fueron “ajustadas” incorporando el nuevo panel y almacenamiento para noticias colaborativas. El estado actual de la mayoría de actividades es “en curso” o “completado” según el tablero Jira y checklist de avances.</w:t>
            </w:r>
          </w:p>
        </w:tc>
      </w:tr>
      <w:tr>
        <w:trPr>
          <w:cantSplit w:val="0"/>
          <w:trHeight w:val="2377" w:hRule="atLeast"/>
          <w:tblHeader w:val="0"/>
        </w:trPr>
        <w:tc>
          <w:tcPr>
            <w:vAlign w:val="center"/>
          </w:tcPr>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3. Ajustes a partir del monitoreo </w:t>
            </w:r>
          </w:p>
        </w:tc>
        <w:tc>
          <w:tcPr>
            <w:vAlign w:val="center"/>
          </w:tcPr>
          <w:p w:rsidR="00000000" w:rsidDel="00000000" w:rsidP="00000000" w:rsidRDefault="00000000" w:rsidRPr="00000000" w14:paraId="00000025">
            <w:pPr>
              <w:tabs>
                <w:tab w:val="center" w:leader="none" w:pos="4419"/>
                <w:tab w:val="right" w:leader="none" w:pos="8838"/>
              </w:tabs>
              <w:spacing w:after="0" w:lin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Factores facilitadores incluyeron la colaboración del equipo y la claridad en los diagramas de procesos. Dificultades surgieron en la integración de comentarios y en la migración de entradas de usuarios externos, solucionadas con el ajuste en los modelos de base de datos y mejoras de validación en el panel.Ajustes claves:</w:t>
            </w:r>
          </w:p>
          <w:p w:rsidR="00000000" w:rsidDel="00000000" w:rsidP="00000000" w:rsidRDefault="00000000" w:rsidRPr="00000000" w14:paraId="00000026">
            <w:pPr>
              <w:numPr>
                <w:ilvl w:val="0"/>
                <w:numId w:val="2"/>
              </w:numPr>
              <w:pBdr>
                <w:top w:color="auto" w:space="0" w:sz="0" w:val="none"/>
                <w:bottom w:color="auto" w:space="0" w:sz="0" w:val="none"/>
                <w:between w:color="auto" w:space="0" w:sz="0" w:val="none"/>
              </w:pBdr>
              <w:tabs>
                <w:tab w:val="center" w:leader="none" w:pos="4419"/>
                <w:tab w:val="right" w:leader="none" w:pos="8838"/>
              </w:tabs>
              <w:spacing w:after="0" w:line="240" w:lineRule="auto"/>
              <w:ind w:left="720" w:hanging="360"/>
              <w:rPr/>
            </w:pPr>
            <w:r w:rsidDel="00000000" w:rsidR="00000000" w:rsidRPr="00000000">
              <w:rPr>
                <w:rFonts w:ascii="Roboto" w:cs="Roboto" w:eastAsia="Roboto" w:hAnsi="Roboto"/>
                <w:sz w:val="24"/>
                <w:szCs w:val="24"/>
                <w:rtl w:val="0"/>
              </w:rPr>
              <w:t xml:space="preserve">Se añadió una actividad específica para el diseño y desarrollo del módulo de noticias colaborativas.</w:t>
            </w:r>
          </w:p>
          <w:p w:rsidR="00000000" w:rsidDel="00000000" w:rsidP="00000000" w:rsidRDefault="00000000" w:rsidRPr="00000000" w14:paraId="00000027">
            <w:pPr>
              <w:numPr>
                <w:ilvl w:val="0"/>
                <w:numId w:val="2"/>
              </w:numPr>
              <w:pBdr>
                <w:top w:color="auto" w:space="0" w:sz="0" w:val="none"/>
                <w:bottom w:color="auto" w:space="0" w:sz="0" w:val="none"/>
                <w:between w:color="auto" w:space="0" w:sz="0" w:val="none"/>
              </w:pBdr>
              <w:tabs>
                <w:tab w:val="center" w:leader="none" w:pos="4419"/>
                <w:tab w:val="right" w:leader="none" w:pos="8838"/>
              </w:tabs>
              <w:spacing w:after="0" w:line="240" w:lineRule="auto"/>
              <w:ind w:left="720" w:hanging="360"/>
              <w:rPr/>
            </w:pPr>
            <w:r w:rsidDel="00000000" w:rsidR="00000000" w:rsidRPr="00000000">
              <w:rPr>
                <w:rFonts w:ascii="Roboto" w:cs="Roboto" w:eastAsia="Roboto" w:hAnsi="Roboto"/>
                <w:sz w:val="24"/>
                <w:szCs w:val="24"/>
                <w:rtl w:val="0"/>
              </w:rPr>
              <w:t xml:space="preserve">Se amplió el cronograma para refinar validaciones.</w:t>
            </w:r>
          </w:p>
          <w:p w:rsidR="00000000" w:rsidDel="00000000" w:rsidP="00000000" w:rsidRDefault="00000000" w:rsidRPr="00000000" w14:paraId="00000028">
            <w:pPr>
              <w:numPr>
                <w:ilvl w:val="0"/>
                <w:numId w:val="2"/>
              </w:numPr>
              <w:pBdr>
                <w:top w:color="auto" w:space="0" w:sz="0" w:val="none"/>
                <w:bottom w:color="auto" w:space="0" w:sz="0" w:val="none"/>
                <w:between w:color="auto" w:space="0" w:sz="0" w:val="none"/>
              </w:pBdr>
              <w:tabs>
                <w:tab w:val="center" w:leader="none" w:pos="4419"/>
                <w:tab w:val="right" w:leader="none" w:pos="8838"/>
              </w:tabs>
              <w:spacing w:after="0" w:line="240" w:lineRule="auto"/>
              <w:ind w:left="720" w:hanging="360"/>
              <w:rPr/>
            </w:pPr>
            <w:r w:rsidDel="00000000" w:rsidR="00000000" w:rsidRPr="00000000">
              <w:rPr>
                <w:rFonts w:ascii="Roboto" w:cs="Roboto" w:eastAsia="Roboto" w:hAnsi="Roboto"/>
                <w:sz w:val="24"/>
                <w:szCs w:val="24"/>
                <w:rtl w:val="0"/>
              </w:rPr>
              <w:t xml:space="preserve">No se eliminaron actividades críticas, sólo refinadas en alcance.</w:t>
              <w:br w:type="textWrapping"/>
              <w:t xml:space="preserve">Actividades con retraso se debieron principalmente a pruebas de integración, pero se superaron mediante revisiones adicionales.</w:t>
            </w:r>
          </w:p>
          <w:p w:rsidR="00000000" w:rsidDel="00000000" w:rsidP="00000000" w:rsidRDefault="00000000" w:rsidRPr="00000000" w14:paraId="00000029">
            <w:pPr>
              <w:tabs>
                <w:tab w:val="center" w:leader="none" w:pos="4419"/>
                <w:tab w:val="right" w:leader="none" w:pos="8838"/>
              </w:tabs>
              <w:spacing w:after="0" w:line="240" w:lineRule="auto"/>
              <w:jc w:val="both"/>
              <w:rPr>
                <w:rFonts w:ascii="Roboto" w:cs="Roboto" w:eastAsia="Roboto" w:hAnsi="Roboto"/>
                <w:sz w:val="24"/>
                <w:szCs w:val="24"/>
              </w:rPr>
            </w:pPr>
            <w:r w:rsidDel="00000000" w:rsidR="00000000" w:rsidRPr="00000000">
              <w:rPr>
                <w:rtl w:val="0"/>
              </w:rPr>
            </w:r>
          </w:p>
        </w:tc>
      </w:tr>
    </w:tbl>
    <w:p w:rsidR="00000000" w:rsidDel="00000000" w:rsidP="00000000" w:rsidRDefault="00000000" w:rsidRPr="00000000" w14:paraId="0000002A">
      <w:pPr>
        <w:spacing w:after="0" w:line="240" w:lineRule="auto"/>
        <w:rPr>
          <w:sz w:val="24"/>
          <w:szCs w:val="24"/>
        </w:rPr>
      </w:pPr>
      <w:r w:rsidDel="00000000" w:rsidR="00000000" w:rsidRPr="00000000">
        <w:rPr>
          <w:rtl w:val="0"/>
        </w:rPr>
      </w:r>
    </w:p>
    <w:sdt>
      <w:sdtPr>
        <w:lock w:val="contentLocked"/>
        <w:id w:val="281551803"/>
        <w:tag w:val="goog_rdk_0"/>
      </w:sdtPr>
      <w:sdtContent>
        <w:tbl>
          <w:tblPr>
            <w:tblStyle w:val="Table3"/>
            <w:tblpPr w:leftFromText="180" w:rightFromText="180" w:topFromText="0" w:bottomFromText="0" w:vertAnchor="page" w:horzAnchor="margin" w:tblpX="-711" w:tblpY="4545"/>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2B">
                <w:pPr>
                  <w:jc w:val="center"/>
                  <w:rPr>
                    <w:sz w:val="18"/>
                    <w:szCs w:val="18"/>
                  </w:rPr>
                </w:pPr>
                <w:r w:rsidDel="00000000" w:rsidR="00000000" w:rsidRPr="00000000">
                  <w:rPr>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3">
                <w:pPr>
                  <w:jc w:val="center"/>
                  <w:rPr>
                    <w:sz w:val="18"/>
                    <w:szCs w:val="18"/>
                  </w:rPr>
                </w:pPr>
                <w:r w:rsidDel="00000000" w:rsidR="00000000" w:rsidRPr="00000000">
                  <w:rPr>
                    <w:sz w:val="18"/>
                    <w:szCs w:val="18"/>
                    <w:rtl w:val="0"/>
                  </w:rPr>
                  <w:t xml:space="preserve">Competencia o unidades de competencias</w:t>
                </w:r>
              </w:p>
            </w:tc>
            <w:tc>
              <w:tcPr>
                <w:vAlign w:val="center"/>
              </w:tcPr>
              <w:p w:rsidR="00000000" w:rsidDel="00000000" w:rsidP="00000000" w:rsidRDefault="00000000" w:rsidRPr="00000000" w14:paraId="00000034">
                <w:pPr>
                  <w:jc w:val="center"/>
                  <w:rPr>
                    <w:sz w:val="18"/>
                    <w:szCs w:val="18"/>
                  </w:rPr>
                </w:pPr>
                <w:r w:rsidDel="00000000" w:rsidR="00000000" w:rsidRPr="00000000">
                  <w:rPr>
                    <w:sz w:val="18"/>
                    <w:szCs w:val="18"/>
                    <w:rtl w:val="0"/>
                  </w:rPr>
                  <w:t xml:space="preserve">Actividades</w:t>
                </w:r>
              </w:p>
            </w:tc>
            <w:tc>
              <w:tcPr>
                <w:vAlign w:val="center"/>
              </w:tcPr>
              <w:p w:rsidR="00000000" w:rsidDel="00000000" w:rsidP="00000000" w:rsidRDefault="00000000" w:rsidRPr="00000000" w14:paraId="00000035">
                <w:pPr>
                  <w:jc w:val="center"/>
                  <w:rPr>
                    <w:sz w:val="18"/>
                    <w:szCs w:val="18"/>
                  </w:rPr>
                </w:pPr>
                <w:r w:rsidDel="00000000" w:rsidR="00000000" w:rsidRPr="00000000">
                  <w:rPr>
                    <w:sz w:val="18"/>
                    <w:szCs w:val="18"/>
                    <w:rtl w:val="0"/>
                  </w:rPr>
                  <w:t xml:space="preserve">Recursos</w:t>
                </w:r>
              </w:p>
            </w:tc>
            <w:tc>
              <w:tcPr>
                <w:vAlign w:val="center"/>
              </w:tcPr>
              <w:p w:rsidR="00000000" w:rsidDel="00000000" w:rsidP="00000000" w:rsidRDefault="00000000" w:rsidRPr="00000000" w14:paraId="00000036">
                <w:pPr>
                  <w:jc w:val="center"/>
                  <w:rPr>
                    <w:sz w:val="18"/>
                    <w:szCs w:val="18"/>
                  </w:rPr>
                </w:pPr>
                <w:r w:rsidDel="00000000" w:rsidR="00000000" w:rsidRPr="00000000">
                  <w:rPr>
                    <w:sz w:val="18"/>
                    <w:szCs w:val="18"/>
                    <w:rtl w:val="0"/>
                  </w:rPr>
                  <w:t xml:space="preserve">Duración de la actividad</w:t>
                </w:r>
              </w:p>
            </w:tc>
            <w:tc>
              <w:tcPr>
                <w:vAlign w:val="center"/>
              </w:tcPr>
              <w:p w:rsidR="00000000" w:rsidDel="00000000" w:rsidP="00000000" w:rsidRDefault="00000000" w:rsidRPr="00000000" w14:paraId="00000037">
                <w:pPr>
                  <w:jc w:val="center"/>
                  <w:rPr>
                    <w:sz w:val="18"/>
                    <w:szCs w:val="18"/>
                  </w:rPr>
                </w:pPr>
                <w:r w:rsidDel="00000000" w:rsidR="00000000" w:rsidRPr="00000000">
                  <w:rPr>
                    <w:sz w:val="18"/>
                    <w:szCs w:val="18"/>
                    <w:rtl w:val="0"/>
                  </w:rPr>
                  <w:t xml:space="preserve">Responsable</w:t>
                </w:r>
                <w:r w:rsidDel="00000000" w:rsidR="00000000" w:rsidRPr="00000000">
                  <w:rPr>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38">
                <w:pPr>
                  <w:jc w:val="center"/>
                  <w:rPr>
                    <w:sz w:val="18"/>
                    <w:szCs w:val="18"/>
                  </w:rPr>
                </w:pPr>
                <w:r w:rsidDel="00000000" w:rsidR="00000000" w:rsidRPr="00000000">
                  <w:rPr>
                    <w:sz w:val="18"/>
                    <w:szCs w:val="18"/>
                    <w:rtl w:val="0"/>
                  </w:rPr>
                  <w:t xml:space="preserve">Observaciones</w:t>
                </w:r>
              </w:p>
            </w:tc>
            <w:tc>
              <w:tcPr>
                <w:vAlign w:val="center"/>
              </w:tcPr>
              <w:p w:rsidR="00000000" w:rsidDel="00000000" w:rsidP="00000000" w:rsidRDefault="00000000" w:rsidRPr="00000000" w14:paraId="00000039">
                <w:pPr>
                  <w:jc w:val="center"/>
                  <w:rPr>
                    <w:sz w:val="18"/>
                    <w:szCs w:val="18"/>
                  </w:rPr>
                </w:pPr>
                <w:r w:rsidDel="00000000" w:rsidR="00000000" w:rsidRPr="00000000">
                  <w:rPr>
                    <w:sz w:val="18"/>
                    <w:szCs w:val="18"/>
                    <w:rtl w:val="0"/>
                  </w:rPr>
                  <w:t xml:space="preserve">Estado de avance</w:t>
                </w:r>
              </w:p>
            </w:tc>
            <w:tc>
              <w:tcPr>
                <w:vAlign w:val="center"/>
              </w:tcPr>
              <w:p w:rsidR="00000000" w:rsidDel="00000000" w:rsidP="00000000" w:rsidRDefault="00000000" w:rsidRPr="00000000" w14:paraId="0000003A">
                <w:pPr>
                  <w:jc w:val="center"/>
                  <w:rPr>
                    <w:sz w:val="18"/>
                    <w:szCs w:val="18"/>
                  </w:rPr>
                </w:pPr>
                <w:r w:rsidDel="00000000" w:rsidR="00000000" w:rsidRPr="00000000">
                  <w:rPr>
                    <w:sz w:val="18"/>
                    <w:szCs w:val="18"/>
                    <w:rtl w:val="0"/>
                  </w:rPr>
                  <w:t xml:space="preserve">Ajustes</w:t>
                </w:r>
              </w:p>
            </w:tc>
          </w:tr>
          <w:tr>
            <w:trPr>
              <w:cantSplit w:val="0"/>
              <w:trHeight w:val="2410" w:hRule="atLeast"/>
              <w:tblHeader w:val="0"/>
            </w:trPr>
            <w:tc>
              <w:tcPr/>
              <w:p w:rsidR="00000000" w:rsidDel="00000000" w:rsidP="00000000" w:rsidRDefault="00000000" w:rsidRPr="00000000" w14:paraId="0000003B">
                <w:pPr>
                  <w:jc w:val="both"/>
                  <w:rPr>
                    <w:sz w:val="18"/>
                    <w:szCs w:val="18"/>
                  </w:rPr>
                </w:pPr>
                <w:r w:rsidDel="00000000" w:rsidR="00000000" w:rsidRPr="00000000">
                  <w:rPr>
                    <w:rFonts w:ascii="Roboto" w:cs="Roboto" w:eastAsia="Roboto" w:hAnsi="Roboto"/>
                    <w:sz w:val="21"/>
                    <w:szCs w:val="21"/>
                    <w:rtl w:val="0"/>
                  </w:rPr>
                  <w:t xml:space="preserve">Gestión ágil de proyectos. Modelado y análisis de procesos.</w:t>
                </w:r>
                <w:r w:rsidDel="00000000" w:rsidR="00000000" w:rsidRPr="00000000">
                  <w:rPr>
                    <w:rtl w:val="0"/>
                  </w:rPr>
                </w:r>
              </w:p>
            </w:tc>
            <w:tc>
              <w:tcPr/>
              <w:p w:rsidR="00000000" w:rsidDel="00000000" w:rsidP="00000000" w:rsidRDefault="00000000" w:rsidRPr="00000000" w14:paraId="0000003C">
                <w:pPr>
                  <w:jc w:val="both"/>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 Levantamiento de requerimientos</w:t>
                </w:r>
              </w:p>
              <w:p w:rsidR="00000000" w:rsidDel="00000000" w:rsidP="00000000" w:rsidRDefault="00000000" w:rsidRPr="00000000" w14:paraId="0000003D">
                <w:pPr>
                  <w:jc w:val="both"/>
                  <w:rPr>
                    <w:i w:val="1"/>
                    <w:sz w:val="18"/>
                    <w:szCs w:val="18"/>
                  </w:rPr>
                </w:pPr>
                <w:r w:rsidDel="00000000" w:rsidR="00000000" w:rsidRPr="00000000">
                  <w:rPr>
                    <w:rFonts w:ascii="Roboto" w:cs="Roboto" w:eastAsia="Roboto" w:hAnsi="Roboto"/>
                    <w:i w:val="1"/>
                    <w:sz w:val="21"/>
                    <w:szCs w:val="21"/>
                    <w:rtl w:val="0"/>
                  </w:rPr>
                  <w:t xml:space="preserve">- Diagramado BPMN y de actividades</w:t>
                </w:r>
                <w:r w:rsidDel="00000000" w:rsidR="00000000" w:rsidRPr="00000000">
                  <w:rPr>
                    <w:rtl w:val="0"/>
                  </w:rPr>
                </w:r>
              </w:p>
            </w:tc>
            <w:tc>
              <w:tcPr/>
              <w:p w:rsidR="00000000" w:rsidDel="00000000" w:rsidP="00000000" w:rsidRDefault="00000000" w:rsidRPr="00000000" w14:paraId="0000003E">
                <w:pPr>
                  <w:jc w:val="both"/>
                  <w:rPr>
                    <w:sz w:val="18"/>
                    <w:szCs w:val="18"/>
                  </w:rPr>
                </w:pPr>
                <w:r w:rsidDel="00000000" w:rsidR="00000000" w:rsidRPr="00000000">
                  <w:rPr>
                    <w:rFonts w:ascii="Roboto" w:cs="Roboto" w:eastAsia="Roboto" w:hAnsi="Roboto"/>
                    <w:sz w:val="21"/>
                    <w:szCs w:val="21"/>
                    <w:rtl w:val="0"/>
                  </w:rPr>
                  <w:t xml:space="preserve">Herramientas de modelado, documentación preliminar, reuniones de equipo</w:t>
                </w:r>
                <w:r w:rsidDel="00000000" w:rsidR="00000000" w:rsidRPr="00000000">
                  <w:rPr>
                    <w:rtl w:val="0"/>
                  </w:rPr>
                </w:r>
              </w:p>
            </w:tc>
            <w:tc>
              <w:tcPr/>
              <w:p w:rsidR="00000000" w:rsidDel="00000000" w:rsidP="00000000" w:rsidRDefault="00000000" w:rsidRPr="00000000" w14:paraId="0000003F">
                <w:pPr>
                  <w:jc w:val="both"/>
                  <w:rPr>
                    <w:sz w:val="18"/>
                    <w:szCs w:val="18"/>
                  </w:rPr>
                </w:pPr>
                <w:r w:rsidDel="00000000" w:rsidR="00000000" w:rsidRPr="00000000">
                  <w:rPr>
                    <w:rFonts w:ascii="Roboto" w:cs="Roboto" w:eastAsia="Roboto" w:hAnsi="Roboto"/>
                    <w:sz w:val="21"/>
                    <w:szCs w:val="21"/>
                    <w:rtl w:val="0"/>
                  </w:rPr>
                  <w:t xml:space="preserve">1 semana</w:t>
                </w:r>
                <w:r w:rsidDel="00000000" w:rsidR="00000000" w:rsidRPr="00000000">
                  <w:rPr>
                    <w:rtl w:val="0"/>
                  </w:rPr>
                </w:r>
              </w:p>
            </w:tc>
            <w:tc>
              <w:tcPr/>
              <w:p w:rsidR="00000000" w:rsidDel="00000000" w:rsidP="00000000" w:rsidRDefault="00000000" w:rsidRPr="00000000" w14:paraId="00000040">
                <w:pPr>
                  <w:jc w:val="both"/>
                  <w:rPr>
                    <w:sz w:val="18"/>
                    <w:szCs w:val="18"/>
                  </w:rPr>
                </w:pPr>
                <w:r w:rsidDel="00000000" w:rsidR="00000000" w:rsidRPr="00000000">
                  <w:rPr>
                    <w:rFonts w:ascii="Roboto" w:cs="Roboto" w:eastAsia="Roboto" w:hAnsi="Roboto"/>
                    <w:sz w:val="21"/>
                    <w:szCs w:val="21"/>
                    <w:rtl w:val="0"/>
                  </w:rPr>
                  <w:t xml:space="preserve">Martin Diaz</w:t>
                </w:r>
                <w:r w:rsidDel="00000000" w:rsidR="00000000" w:rsidRPr="00000000">
                  <w:rPr>
                    <w:rtl w:val="0"/>
                  </w:rPr>
                </w:r>
              </w:p>
            </w:tc>
            <w:tc>
              <w:tcPr/>
              <w:p w:rsidR="00000000" w:rsidDel="00000000" w:rsidP="00000000" w:rsidRDefault="00000000" w:rsidRPr="00000000" w14:paraId="00000041">
                <w:pPr>
                  <w:jc w:val="both"/>
                  <w:rPr>
                    <w:sz w:val="18"/>
                    <w:szCs w:val="18"/>
                  </w:rPr>
                </w:pPr>
                <w:r w:rsidDel="00000000" w:rsidR="00000000" w:rsidRPr="00000000">
                  <w:rPr>
                    <w:rFonts w:ascii="Roboto" w:cs="Roboto" w:eastAsia="Roboto" w:hAnsi="Roboto"/>
                    <w:sz w:val="21"/>
                    <w:szCs w:val="21"/>
                    <w:rtl w:val="0"/>
                  </w:rPr>
                  <w:t xml:space="preserve">Colaboración eficiente, claridad de alcance</w:t>
                </w:r>
                <w:r w:rsidDel="00000000" w:rsidR="00000000" w:rsidRPr="00000000">
                  <w:rPr>
                    <w:rtl w:val="0"/>
                  </w:rPr>
                </w:r>
              </w:p>
            </w:tc>
            <w:tc>
              <w:tcPr/>
              <w:p w:rsidR="00000000" w:rsidDel="00000000" w:rsidP="00000000" w:rsidRDefault="00000000" w:rsidRPr="00000000" w14:paraId="00000042">
                <w:pPr>
                  <w:jc w:val="both"/>
                  <w:rPr>
                    <w:sz w:val="16"/>
                    <w:szCs w:val="16"/>
                  </w:rPr>
                </w:pPr>
                <w:r w:rsidDel="00000000" w:rsidR="00000000" w:rsidRPr="00000000">
                  <w:rPr>
                    <w:rFonts w:ascii="Roboto" w:cs="Roboto" w:eastAsia="Roboto" w:hAnsi="Roboto"/>
                    <w:sz w:val="21"/>
                    <w:szCs w:val="21"/>
                    <w:rtl w:val="0"/>
                  </w:rPr>
                  <w:t xml:space="preserve">Completada</w:t>
                </w:r>
                <w:r w:rsidDel="00000000" w:rsidR="00000000" w:rsidRPr="00000000">
                  <w:rPr>
                    <w:rtl w:val="0"/>
                  </w:rPr>
                </w:r>
              </w:p>
            </w:tc>
            <w:tc>
              <w:tcPr/>
              <w:p w:rsidR="00000000" w:rsidDel="00000000" w:rsidP="00000000" w:rsidRDefault="00000000" w:rsidRPr="00000000" w14:paraId="00000043">
                <w:pPr>
                  <w:jc w:val="both"/>
                  <w:rPr>
                    <w:sz w:val="18"/>
                    <w:szCs w:val="18"/>
                  </w:rPr>
                </w:pPr>
                <w:r w:rsidDel="00000000" w:rsidR="00000000" w:rsidRPr="00000000">
                  <w:rPr>
                    <w:rFonts w:ascii="Roboto" w:cs="Roboto" w:eastAsia="Roboto" w:hAnsi="Roboto"/>
                    <w:sz w:val="21"/>
                    <w:szCs w:val="21"/>
                    <w:rtl w:val="0"/>
                  </w:rPr>
                  <w:t xml:space="preserve">-</w:t>
                </w:r>
                <w:r w:rsidDel="00000000" w:rsidR="00000000" w:rsidRPr="00000000">
                  <w:rPr>
                    <w:rtl w:val="0"/>
                  </w:rPr>
                </w:r>
              </w:p>
            </w:tc>
          </w:tr>
          <w:tr>
            <w:trPr>
              <w:cantSplit w:val="0"/>
              <w:trHeight w:val="2410" w:hRule="atLeast"/>
              <w:tblHeader w:val="0"/>
            </w:trPr>
            <w:tc>
              <w:tcPr/>
              <w:p w:rsidR="00000000" w:rsidDel="00000000" w:rsidP="00000000" w:rsidRDefault="00000000" w:rsidRPr="00000000" w14:paraId="00000044">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Desarrollo frontend y backend especializado para panel de administración</w:t>
                </w:r>
              </w:p>
            </w:tc>
            <w:tc>
              <w:tcPr/>
              <w:p w:rsidR="00000000" w:rsidDel="00000000" w:rsidP="00000000" w:rsidRDefault="00000000" w:rsidRPr="00000000" w14:paraId="00000045">
                <w:pPr>
                  <w:jc w:val="both"/>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 Desarrollo del panel de administración para el editor</w:t>
                </w:r>
              </w:p>
              <w:p w:rsidR="00000000" w:rsidDel="00000000" w:rsidP="00000000" w:rsidRDefault="00000000" w:rsidRPr="00000000" w14:paraId="00000046">
                <w:pPr>
                  <w:jc w:val="both"/>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 Implementación de gestión de entradas, noticias y comentarios</w:t>
                </w:r>
              </w:p>
            </w:tc>
            <w:tc>
              <w:tcPr/>
              <w:p w:rsidR="00000000" w:rsidDel="00000000" w:rsidP="00000000" w:rsidRDefault="00000000" w:rsidRPr="00000000" w14:paraId="00000047">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PC, IDE, frameworks (React/Django), Jira, repositorio Git</w:t>
                </w:r>
              </w:p>
            </w:tc>
            <w:tc>
              <w:tcPr/>
              <w:p w:rsidR="00000000" w:rsidDel="00000000" w:rsidP="00000000" w:rsidRDefault="00000000" w:rsidRPr="00000000" w14:paraId="00000048">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2 semanas</w:t>
                </w:r>
              </w:p>
            </w:tc>
            <w:tc>
              <w:tcPr/>
              <w:p w:rsidR="00000000" w:rsidDel="00000000" w:rsidP="00000000" w:rsidRDefault="00000000" w:rsidRPr="00000000" w14:paraId="00000049">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Gabriel Galvez</w:t>
                </w:r>
              </w:p>
            </w:tc>
            <w:tc>
              <w:tcPr/>
              <w:p w:rsidR="00000000" w:rsidDel="00000000" w:rsidP="00000000" w:rsidRDefault="00000000" w:rsidRPr="00000000" w14:paraId="0000004A">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Inicialmente con dificultades de integración, resuelto por sesiones técnicas</w:t>
                </w:r>
              </w:p>
            </w:tc>
            <w:tc>
              <w:tcPr/>
              <w:p w:rsidR="00000000" w:rsidDel="00000000" w:rsidP="00000000" w:rsidRDefault="00000000" w:rsidRPr="00000000" w14:paraId="0000004B">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Completada</w:t>
                </w:r>
              </w:p>
              <w:p w:rsidR="00000000" w:rsidDel="00000000" w:rsidP="00000000" w:rsidRDefault="00000000" w:rsidRPr="00000000" w14:paraId="0000004C">
                <w:pPr>
                  <w:jc w:val="both"/>
                  <w:rPr>
                    <w:rFonts w:ascii="Roboto" w:cs="Roboto" w:eastAsia="Roboto" w:hAnsi="Roboto"/>
                    <w:sz w:val="21"/>
                    <w:szCs w:val="21"/>
                  </w:rPr>
                </w:pPr>
                <w:r w:rsidDel="00000000" w:rsidR="00000000" w:rsidRPr="00000000">
                  <w:rPr>
                    <w:rtl w:val="0"/>
                  </w:rPr>
                </w:r>
              </w:p>
            </w:tc>
            <w:tc>
              <w:tcPr/>
              <w:p w:rsidR="00000000" w:rsidDel="00000000" w:rsidP="00000000" w:rsidRDefault="00000000" w:rsidRPr="00000000" w14:paraId="0000004D">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El panel ahora gestiona comentarios y noticias colaborativas</w:t>
                </w:r>
              </w:p>
            </w:tc>
          </w:tr>
          <w:tr>
            <w:trPr>
              <w:cantSplit w:val="0"/>
              <w:trHeight w:val="2410" w:hRule="atLeast"/>
              <w:tblHeader w:val="0"/>
            </w:trPr>
            <w:tc>
              <w:tcPr/>
              <w:p w:rsidR="00000000" w:rsidDel="00000000" w:rsidP="00000000" w:rsidRDefault="00000000" w:rsidRPr="00000000" w14:paraId="0000004E">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Optimización de base de datos para manejo de contenido dinámico</w:t>
                </w:r>
              </w:p>
            </w:tc>
            <w:tc>
              <w:tcPr/>
              <w:p w:rsidR="00000000" w:rsidDel="00000000" w:rsidP="00000000" w:rsidRDefault="00000000" w:rsidRPr="00000000" w14:paraId="0000004F">
                <w:pPr>
                  <w:jc w:val="both"/>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 Ampliación del modelo de datos</w:t>
                </w:r>
              </w:p>
              <w:p w:rsidR="00000000" w:rsidDel="00000000" w:rsidP="00000000" w:rsidRDefault="00000000" w:rsidRPr="00000000" w14:paraId="00000050">
                <w:pPr>
                  <w:jc w:val="both"/>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 Creación de entidades adicionales para comentarios y noticias colaborativas</w:t>
                </w:r>
              </w:p>
            </w:tc>
            <w:tc>
              <w:tcPr/>
              <w:p w:rsidR="00000000" w:rsidDel="00000000" w:rsidP="00000000" w:rsidRDefault="00000000" w:rsidRPr="00000000" w14:paraId="00000051">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Servidor SQL, software de gestión, documentación técnica</w:t>
                </w:r>
              </w:p>
            </w:tc>
            <w:tc>
              <w:tcPr/>
              <w:p w:rsidR="00000000" w:rsidDel="00000000" w:rsidP="00000000" w:rsidRDefault="00000000" w:rsidRPr="00000000" w14:paraId="00000052">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1 semana</w:t>
                </w:r>
              </w:p>
            </w:tc>
            <w:tc>
              <w:tcPr/>
              <w:p w:rsidR="00000000" w:rsidDel="00000000" w:rsidP="00000000" w:rsidRDefault="00000000" w:rsidRPr="00000000" w14:paraId="00000053">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Amir Awad</w:t>
                </w:r>
              </w:p>
            </w:tc>
            <w:tc>
              <w:tcPr/>
              <w:p w:rsidR="00000000" w:rsidDel="00000000" w:rsidP="00000000" w:rsidRDefault="00000000" w:rsidRPr="00000000" w14:paraId="00000054">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Ajustes requeridos por cambios en los requerimientos de stakeholders</w:t>
                </w:r>
              </w:p>
            </w:tc>
            <w:tc>
              <w:tcPr/>
              <w:p w:rsidR="00000000" w:rsidDel="00000000" w:rsidP="00000000" w:rsidRDefault="00000000" w:rsidRPr="00000000" w14:paraId="00000055">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Completada</w:t>
                </w:r>
              </w:p>
            </w:tc>
            <w:tc>
              <w:tcPr/>
              <w:p w:rsidR="00000000" w:rsidDel="00000000" w:rsidP="00000000" w:rsidRDefault="00000000" w:rsidRPr="00000000" w14:paraId="00000056">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Modelo ER extendido y revisado</w:t>
                </w:r>
              </w:p>
            </w:tc>
          </w:tr>
          <w:tr>
            <w:trPr>
              <w:cantSplit w:val="0"/>
              <w:trHeight w:val="2410" w:hRule="atLeast"/>
              <w:tblHeader w:val="0"/>
            </w:trPr>
            <w:tc>
              <w:tcPr/>
              <w:p w:rsidR="00000000" w:rsidDel="00000000" w:rsidP="00000000" w:rsidRDefault="00000000" w:rsidRPr="00000000" w14:paraId="00000057">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Validación y pruebas de funcionalidades</w:t>
                </w:r>
              </w:p>
            </w:tc>
            <w:tc>
              <w:tcPr/>
              <w:p w:rsidR="00000000" w:rsidDel="00000000" w:rsidP="00000000" w:rsidRDefault="00000000" w:rsidRPr="00000000" w14:paraId="00000058">
                <w:pPr>
                  <w:jc w:val="both"/>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 QA funcional</w:t>
                </w:r>
              </w:p>
              <w:p w:rsidR="00000000" w:rsidDel="00000000" w:rsidP="00000000" w:rsidRDefault="00000000" w:rsidRPr="00000000" w14:paraId="00000059">
                <w:pPr>
                  <w:jc w:val="both"/>
                  <w:rPr>
                    <w:rFonts w:ascii="Roboto" w:cs="Roboto" w:eastAsia="Roboto" w:hAnsi="Roboto"/>
                    <w:i w:val="1"/>
                    <w:sz w:val="21"/>
                    <w:szCs w:val="21"/>
                  </w:rPr>
                </w:pPr>
                <w:r w:rsidDel="00000000" w:rsidR="00000000" w:rsidRPr="00000000">
                  <w:rPr>
                    <w:rFonts w:ascii="Roboto" w:cs="Roboto" w:eastAsia="Roboto" w:hAnsi="Roboto"/>
                    <w:i w:val="1"/>
                    <w:sz w:val="21"/>
                    <w:szCs w:val="21"/>
                    <w:rtl w:val="0"/>
                  </w:rPr>
                  <w:t xml:space="preserve">- Optimización de experiencia de usuario</w:t>
                </w:r>
              </w:p>
            </w:tc>
            <w:tc>
              <w:tcPr/>
              <w:p w:rsidR="00000000" w:rsidDel="00000000" w:rsidP="00000000" w:rsidRDefault="00000000" w:rsidRPr="00000000" w14:paraId="0000005A">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Entorno de pruebas, checklist QA, feedback usuarios</w:t>
                </w:r>
              </w:p>
            </w:tc>
            <w:tc>
              <w:tcPr/>
              <w:p w:rsidR="00000000" w:rsidDel="00000000" w:rsidP="00000000" w:rsidRDefault="00000000" w:rsidRPr="00000000" w14:paraId="0000005B">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1 semana</w:t>
                </w:r>
              </w:p>
            </w:tc>
            <w:tc>
              <w:tcPr/>
              <w:p w:rsidR="00000000" w:rsidDel="00000000" w:rsidP="00000000" w:rsidRDefault="00000000" w:rsidRPr="00000000" w14:paraId="0000005C">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José Jimenez</w:t>
                </w:r>
              </w:p>
            </w:tc>
            <w:tc>
              <w:tcPr/>
              <w:p w:rsidR="00000000" w:rsidDel="00000000" w:rsidP="00000000" w:rsidRDefault="00000000" w:rsidRPr="00000000" w14:paraId="0000005D">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Pruebas exitosas, sólo incidencias menores corregidas</w:t>
                </w:r>
              </w:p>
            </w:tc>
            <w:tc>
              <w:tcPr/>
              <w:p w:rsidR="00000000" w:rsidDel="00000000" w:rsidP="00000000" w:rsidRDefault="00000000" w:rsidRPr="00000000" w14:paraId="0000005E">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Completada</w:t>
                </w:r>
              </w:p>
            </w:tc>
            <w:tc>
              <w:tcPr/>
              <w:p w:rsidR="00000000" w:rsidDel="00000000" w:rsidP="00000000" w:rsidRDefault="00000000" w:rsidRPr="00000000" w14:paraId="0000005F">
                <w:pPr>
                  <w:jc w:val="both"/>
                  <w:rPr>
                    <w:rFonts w:ascii="Roboto" w:cs="Roboto" w:eastAsia="Roboto" w:hAnsi="Roboto"/>
                    <w:sz w:val="21"/>
                    <w:szCs w:val="21"/>
                  </w:rPr>
                </w:pPr>
                <w:r w:rsidDel="00000000" w:rsidR="00000000" w:rsidRPr="00000000">
                  <w:rPr>
                    <w:rFonts w:ascii="Roboto" w:cs="Roboto" w:eastAsia="Roboto" w:hAnsi="Roboto"/>
                    <w:sz w:val="21"/>
                    <w:szCs w:val="21"/>
                    <w:rtl w:val="0"/>
                  </w:rPr>
                  <w:t xml:space="preserve">Iteraciones más rápidas en el cronograma</w:t>
                </w:r>
              </w:p>
            </w:tc>
          </w:tr>
        </w:tbl>
      </w:sdtContent>
    </w:sdt>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spacing w:after="0" w:line="240" w:lineRule="auto"/>
        <w:rPr>
          <w:sz w:val="24"/>
          <w:szCs w:val="24"/>
        </w:rPr>
      </w:pPr>
      <w:r w:rsidDel="00000000" w:rsidR="00000000" w:rsidRPr="00000000">
        <w:rPr>
          <w:rtl w:val="0"/>
        </w:rPr>
      </w:r>
    </w:p>
    <w:p w:rsidR="00000000" w:rsidDel="00000000" w:rsidP="00000000" w:rsidRDefault="00000000" w:rsidRPr="00000000" w14:paraId="00000063">
      <w:pPr>
        <w:spacing w:after="0" w:line="240" w:lineRule="auto"/>
        <w:rPr>
          <w:sz w:val="24"/>
          <w:szCs w:val="24"/>
        </w:rPr>
      </w:pPr>
      <w:r w:rsidDel="00000000" w:rsidR="00000000" w:rsidRPr="00000000">
        <w:rPr>
          <w:rtl w:val="0"/>
        </w:rPr>
      </w:r>
    </w:p>
    <w:p w:rsidR="00000000" w:rsidDel="00000000" w:rsidP="00000000" w:rsidRDefault="00000000" w:rsidRPr="00000000" w14:paraId="00000064">
      <w:pPr>
        <w:spacing w:after="0" w:line="240" w:lineRule="auto"/>
        <w:rPr>
          <w:sz w:val="24"/>
          <w:szCs w:val="24"/>
        </w:rPr>
      </w:pPr>
      <w:r w:rsidDel="00000000" w:rsidR="00000000" w:rsidRPr="00000000">
        <w:rPr>
          <w:rtl w:val="0"/>
        </w:rPr>
      </w:r>
    </w:p>
    <w:p w:rsidR="00000000" w:rsidDel="00000000" w:rsidP="00000000" w:rsidRDefault="00000000" w:rsidRPr="00000000" w14:paraId="00000065">
      <w:pPr>
        <w:spacing w:after="0" w:line="240" w:lineRule="auto"/>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spacing w:after="0" w:line="240" w:lineRule="auto"/>
        <w:rPr>
          <w:sz w:val="24"/>
          <w:szCs w:val="24"/>
        </w:rPr>
      </w:pPr>
      <w:r w:rsidDel="00000000" w:rsidR="00000000" w:rsidRPr="00000000">
        <w:rPr>
          <w:rtl w:val="0"/>
        </w:rPr>
      </w:r>
    </w:p>
    <w:p w:rsidR="00000000" w:rsidDel="00000000" w:rsidP="00000000" w:rsidRDefault="00000000" w:rsidRPr="00000000" w14:paraId="00000068">
      <w:pPr>
        <w:spacing w:after="0" w:line="240" w:lineRule="auto"/>
        <w:rPr>
          <w:sz w:val="24"/>
          <w:szCs w:val="24"/>
        </w:rPr>
      </w:pPr>
      <w:r w:rsidDel="00000000" w:rsidR="00000000" w:rsidRPr="00000000">
        <w:rPr>
          <w:rtl w:val="0"/>
        </w:rPr>
      </w:r>
    </w:p>
    <w:p w:rsidR="00000000" w:rsidDel="00000000" w:rsidP="00000000" w:rsidRDefault="00000000" w:rsidRPr="00000000" w14:paraId="00000069">
      <w:pPr>
        <w:spacing w:after="0" w:line="240" w:lineRule="auto"/>
        <w:rPr>
          <w:sz w:val="24"/>
          <w:szCs w:val="24"/>
        </w:rPr>
      </w:pPr>
      <w:r w:rsidDel="00000000" w:rsidR="00000000" w:rsidRPr="00000000">
        <w:rPr>
          <w:rtl w:val="0"/>
        </w:rPr>
      </w:r>
    </w:p>
    <w:p w:rsidR="00000000" w:rsidDel="00000000" w:rsidP="00000000" w:rsidRDefault="00000000" w:rsidRPr="00000000" w14:paraId="0000006A">
      <w:pPr>
        <w:spacing w:after="0" w:line="240" w:lineRule="auto"/>
        <w:rPr>
          <w:sz w:val="24"/>
          <w:szCs w:val="24"/>
        </w:rPr>
      </w:pPr>
      <w:r w:rsidDel="00000000" w:rsidR="00000000" w:rsidRPr="00000000">
        <w:rPr>
          <w:rtl w:val="0"/>
        </w:rPr>
      </w:r>
    </w:p>
    <w:p w:rsidR="00000000" w:rsidDel="00000000" w:rsidP="00000000" w:rsidRDefault="00000000" w:rsidRPr="00000000" w14:paraId="0000006B">
      <w:pPr>
        <w:spacing w:after="0" w:line="240" w:lineRule="auto"/>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tbl>
      <w:tblPr>
        <w:tblStyle w:val="Table4"/>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6D">
            <w:pPr>
              <w:jc w:val="both"/>
              <w:rPr>
                <w:rFonts w:ascii="Calibri" w:cs="Calibri" w:eastAsia="Calibri" w:hAnsi="Calibri"/>
                <w:i w:val="1"/>
                <w:sz w:val="20"/>
                <w:szCs w:val="20"/>
              </w:rPr>
            </w:pPr>
            <w:r w:rsidDel="00000000" w:rsidR="00000000" w:rsidRPr="00000000">
              <w:rPr>
                <w:rFonts w:ascii="Calibri" w:cs="Calibri" w:eastAsia="Calibri" w:hAnsi="Calibri"/>
                <w:rtl w:val="0"/>
              </w:rPr>
              <w:t xml:space="preserve">Factores que han facilitado y/o dificultado el desarrollo de mi plan de trabajo</w:t>
            </w:r>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tl w:val="0"/>
              </w:rPr>
              <w:t xml:space="preserve">Los factores que han facilitado el trabajo han sido el tener el apoyo de una diseñadora entregada por el mismo cliente la cual nos ha ayudado a tener una guía visual que seguir al momento de realizar el Frontend del sistema junto a la entrega de los elementos visuales así encargarse solo de apegarnos al diseño que esta nos va entregando, una dificultad es la poca experiencia con la herramienta que estamos utilizando, ya que esto nos ha limitado en la implementación de elementos que comúnmente los realizaremos a través de código esta aplicación nos limita, aunque esto ahora se está viendo minimizado gracias a que logramos realizar un subdominio donde estamos realizando elementos programados para linkear directamente con la pagina y que cumpla con los requerimientos que nosotros estábamos esperando</w:t>
            </w: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i w:val="1"/>
                <w:sz w:val="20"/>
                <w:szCs w:val="20"/>
              </w:rPr>
            </w:pPr>
            <w:r w:rsidDel="00000000" w:rsidR="00000000" w:rsidRPr="00000000">
              <w:rPr>
                <w:rtl w:val="0"/>
              </w:rPr>
            </w:r>
          </w:p>
        </w:tc>
      </w:tr>
    </w:tbl>
    <w:p w:rsidR="00000000" w:rsidDel="00000000" w:rsidP="00000000" w:rsidRDefault="00000000" w:rsidRPr="00000000" w14:paraId="00000073">
      <w:pPr>
        <w:rPr>
          <w:sz w:val="24"/>
          <w:szCs w:val="24"/>
        </w:rPr>
      </w:pPr>
      <w:r w:rsidDel="00000000" w:rsidR="00000000" w:rsidRPr="00000000">
        <w:rPr>
          <w:rtl w:val="0"/>
        </w:rPr>
      </w:r>
    </w:p>
    <w:tbl>
      <w:tblPr>
        <w:tblStyle w:val="Table5"/>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74">
            <w:pPr>
              <w:jc w:val="both"/>
              <w:rPr>
                <w:rFonts w:ascii="Calibri" w:cs="Calibri" w:eastAsia="Calibri" w:hAnsi="Calibri"/>
              </w:rPr>
            </w:pPr>
            <w:r w:rsidDel="00000000" w:rsidR="00000000" w:rsidRPr="00000000">
              <w:rPr>
                <w:rFonts w:ascii="Calibri" w:cs="Calibri" w:eastAsia="Calibri" w:hAnsi="Calibri"/>
                <w:rtl w:val="0"/>
              </w:rPr>
              <w:t xml:space="preserve">Actividades ajustadas o eliminadas: </w:t>
            </w:r>
            <w:r w:rsidDel="00000000" w:rsidR="00000000" w:rsidRPr="00000000">
              <w:rPr>
                <w:rFonts w:ascii="Calibri" w:cs="Calibri" w:eastAsia="Calibri" w:hAnsi="Calibri"/>
                <w:i w:val="1"/>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sz w:val="20"/>
                <w:szCs w:val="20"/>
                <w:rtl w:val="0"/>
              </w:rPr>
              <w:t xml:space="preserve">En el caso de que tu plan de trabajo no haya requerido ni requiera ajustes, justifica esta decisión a partir de los facilitadores que te han permitido desarrollarlo como fue planeado.</w:t>
            </w:r>
            <w:r w:rsidDel="00000000" w:rsidR="00000000" w:rsidRPr="00000000">
              <w:rPr>
                <w:i w:val="1"/>
                <w:sz w:val="20"/>
                <w:szCs w:val="20"/>
                <w:rtl w:val="0"/>
              </w:rPr>
              <w:br w:type="textWrapping"/>
              <w:br w:type="textWrapping"/>
            </w:r>
            <w:r w:rsidDel="00000000" w:rsidR="00000000" w:rsidRPr="00000000">
              <w:rPr>
                <w:rtl w:val="0"/>
              </w:rPr>
              <w:t xml:space="preserve">Actualmente las 2 actividades que se vieron ajustadas fue la creación de un panel de administrador y el sistema de gestión de noticias, ya que ambos campos estaban pensando en un inicio en utilizar lo que entrega la plataforma para hacer la gestión de estas pero luego de hacer la implementación de elementos nuevos a la pagina tomamos la decisión de hacer la gestión de estos 2 campos de manera externa creando nosotros un ambiente donde se podrán hacer la subida y gestión  de estos datos.</w:t>
            </w:r>
            <w:r w:rsidDel="00000000" w:rsidR="00000000" w:rsidRPr="00000000">
              <w:rPr>
                <w:rtl w:val="0"/>
              </w:rPr>
            </w:r>
          </w:p>
          <w:p w:rsidR="00000000" w:rsidDel="00000000" w:rsidP="00000000" w:rsidRDefault="00000000" w:rsidRPr="00000000" w14:paraId="00000075">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76">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77">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78">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79">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7A">
            <w:pPr>
              <w:jc w:val="both"/>
              <w:rPr>
                <w:rFonts w:ascii="Calibri" w:cs="Calibri" w:eastAsia="Calibri" w:hAnsi="Calibri"/>
                <w:i w:val="1"/>
                <w:sz w:val="20"/>
                <w:szCs w:val="20"/>
              </w:rPr>
            </w:pPr>
            <w:r w:rsidDel="00000000" w:rsidR="00000000" w:rsidRPr="00000000">
              <w:rPr>
                <w:rtl w:val="0"/>
              </w:rPr>
            </w:r>
          </w:p>
        </w:tc>
      </w:tr>
    </w:tbl>
    <w:p w:rsidR="00000000" w:rsidDel="00000000" w:rsidP="00000000" w:rsidRDefault="00000000" w:rsidRPr="00000000" w14:paraId="0000007B">
      <w:pPr>
        <w:spacing w:after="0" w:line="240" w:lineRule="auto"/>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7C">
      <w:pPr>
        <w:spacing w:after="0" w:line="240" w:lineRule="auto"/>
        <w:jc w:val="both"/>
        <w:rPr>
          <w:rFonts w:ascii="Calibri" w:cs="Calibri" w:eastAsia="Calibri" w:hAnsi="Calibri"/>
          <w:i w:val="1"/>
          <w:sz w:val="20"/>
          <w:szCs w:val="20"/>
        </w:rPr>
      </w:pPr>
      <w:r w:rsidDel="00000000" w:rsidR="00000000" w:rsidRPr="00000000">
        <w:rPr>
          <w:rtl w:val="0"/>
        </w:rPr>
      </w:r>
    </w:p>
    <w:tbl>
      <w:tblPr>
        <w:tblStyle w:val="Table6"/>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7D">
            <w:pPr>
              <w:jc w:val="both"/>
              <w:rPr>
                <w:rFonts w:ascii="Calibri" w:cs="Calibri" w:eastAsia="Calibri" w:hAnsi="Calibri"/>
                <w:i w:val="1"/>
                <w:sz w:val="20"/>
                <w:szCs w:val="20"/>
              </w:rPr>
            </w:pPr>
            <w:r w:rsidDel="00000000" w:rsidR="00000000" w:rsidRPr="00000000">
              <w:rPr>
                <w:rFonts w:ascii="Calibri" w:cs="Calibri" w:eastAsia="Calibri" w:hAnsi="Calibri"/>
                <w:rtl w:val="0"/>
              </w:rPr>
              <w:t xml:space="preserve">Actividades que no has iniciado o están retrasadas:</w:t>
            </w:r>
            <w:r w:rsidDel="00000000" w:rsidR="00000000" w:rsidRPr="00000000">
              <w:rPr>
                <w:rFonts w:ascii="Calibri" w:cs="Calibri" w:eastAsia="Calibri" w:hAnsi="Calibri"/>
                <w:i w:val="1"/>
                <w:sz w:val="20"/>
                <w:szCs w:val="20"/>
                <w:rtl w:val="0"/>
              </w:rPr>
              <w:t xml:space="preserve"> En caso de que </w:t>
            </w:r>
            <w:r w:rsidDel="00000000" w:rsidR="00000000" w:rsidRPr="00000000">
              <w:rPr>
                <w:rFonts w:ascii="Calibri" w:cs="Calibri" w:eastAsia="Calibri" w:hAnsi="Calibri"/>
                <w:b w:val="1"/>
                <w:i w:val="1"/>
                <w:sz w:val="20"/>
                <w:szCs w:val="20"/>
                <w:rtl w:val="0"/>
              </w:rPr>
              <w:t xml:space="preserve">no hayas iniciado actividades o estén retrasadas</w:t>
            </w:r>
            <w:r w:rsidDel="00000000" w:rsidR="00000000" w:rsidRPr="00000000">
              <w:rPr>
                <w:rFonts w:ascii="Calibri" w:cs="Calibri" w:eastAsia="Calibri" w:hAnsi="Calibri"/>
                <w:i w:val="1"/>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07E">
            <w:pPr>
              <w:jc w:val="both"/>
              <w:rPr>
                <w:rFonts w:ascii="Calibri" w:cs="Calibri" w:eastAsia="Calibri" w:hAnsi="Calibri"/>
                <w:i w:val="1"/>
                <w:sz w:val="20"/>
                <w:szCs w:val="20"/>
              </w:rPr>
            </w:pPr>
            <w:r w:rsidDel="00000000" w:rsidR="00000000" w:rsidRPr="00000000">
              <w:rPr>
                <w:rFonts w:ascii="Roboto" w:cs="Roboto" w:eastAsia="Roboto" w:hAnsi="Roboto"/>
                <w:i w:val="1"/>
                <w:sz w:val="24"/>
                <w:szCs w:val="24"/>
                <w:rtl w:val="0"/>
              </w:rPr>
              <w:t xml:space="preserve">Todas las actividades esenciales han sido iniciadas y concluidas. Los pequeños retrasos surgieron durante la integración de los comentarios debido a temas de validación y compatibilidad de datos, solucionados con ajustes de cronograma e incremento en sesiones de revisión.</w:t>
            </w:r>
            <w:r w:rsidDel="00000000" w:rsidR="00000000" w:rsidRPr="00000000">
              <w:rPr>
                <w:rtl w:val="0"/>
              </w:rPr>
            </w:r>
          </w:p>
          <w:p w:rsidR="00000000" w:rsidDel="00000000" w:rsidP="00000000" w:rsidRDefault="00000000" w:rsidRPr="00000000" w14:paraId="0000007F">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i w:val="1"/>
                <w:sz w:val="20"/>
                <w:szCs w:val="20"/>
              </w:rPr>
            </w:pPr>
            <w:r w:rsidDel="00000000" w:rsidR="00000000" w:rsidRPr="00000000">
              <w:rPr>
                <w:rtl w:val="0"/>
              </w:rPr>
            </w:r>
          </w:p>
        </w:tc>
      </w:tr>
    </w:tbl>
    <w:p w:rsidR="00000000" w:rsidDel="00000000" w:rsidP="00000000" w:rsidRDefault="00000000" w:rsidRPr="00000000" w14:paraId="00000085">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8B">
      <w:pP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595959"/>
          <w:sz w:val="20"/>
          <w:szCs w:val="20"/>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7"/>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8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9">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dxNe7iRnljFtYV6fT//HEud0uQ==">CgMxLjAaHwoBMBIaChgICVIUChJ0YWJsZS5iZms4bzhibWlsc3MyDmgucHN4YjF0a2VnNXp5OAByITFvRkNCdGw1MzVJWWx1aGxVNXpQOXN5dkhGRXl6enRDdA==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