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u w:val="single"/>
        </w:rPr>
      </w:pPr>
      <w:bookmarkStart w:colFirst="0" w:colLast="0" w:name="_h6mf36jpdk95" w:id="0"/>
      <w:bookmarkEnd w:id="0"/>
      <w:r w:rsidDel="00000000" w:rsidR="00000000" w:rsidRPr="00000000">
        <w:rPr>
          <w:u w:val="single"/>
          <w:rtl w:val="0"/>
        </w:rPr>
        <w:t xml:space="preserve">AutoEvaluación Proyecto Tropezón</w:t>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Estudiante: </w:t>
        <w:br w:type="textWrapping"/>
        <w:tab/>
        <w:t xml:space="preserve">Amir Awad</w:t>
        <w:br w:type="textWrapping"/>
        <w:t xml:space="preserve">Profesor:</w:t>
        <w:br w:type="textWrapping"/>
        <w:tab/>
        <w:t xml:space="preserve">Christian Lazcano</w:t>
        <w:br w:type="textWrapping"/>
        <w:t xml:space="preserve">Carrera:</w:t>
        <w:br w:type="textWrapping"/>
        <w:tab/>
        <w:t xml:space="preserve">Ingenieria en Informatica</w:t>
        <w:br w:type="textWrapping"/>
        <w:t xml:space="preserve">Sede:</w:t>
        <w:br w:type="textWrapping"/>
        <w:tab/>
        <w:t xml:space="preserve">Maipú</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h7qhdjyer16r" w:id="1"/>
      <w:bookmarkEnd w:id="1"/>
      <w:r w:rsidDel="00000000" w:rsidR="00000000" w:rsidRPr="00000000">
        <w:rPr>
          <w:rtl w:val="0"/>
        </w:rPr>
        <w:t xml:space="preserve">Índice</w:t>
      </w:r>
      <w:r w:rsidDel="00000000" w:rsidR="00000000" w:rsidRPr="00000000">
        <w:rPr>
          <w:rtl w:val="0"/>
        </w:rPr>
      </w:r>
    </w:p>
    <w:sdt>
      <w:sdtPr>
        <w:id w:val="327068982"/>
        <w:docPartObj>
          <w:docPartGallery w:val="Table of Contents"/>
          <w:docPartUnique w:val="1"/>
        </w:docPartObj>
      </w:sdtPr>
      <w:sdtContent>
        <w:p w:rsidR="00000000" w:rsidDel="00000000" w:rsidP="00000000" w:rsidRDefault="00000000" w:rsidRPr="00000000" w14:paraId="00000027">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7qhdjyer16r">
            <w:r w:rsidDel="00000000" w:rsidR="00000000" w:rsidRPr="00000000">
              <w:rPr>
                <w:b w:val="1"/>
                <w:color w:val="000000"/>
                <w:u w:val="none"/>
                <w:rtl w:val="0"/>
              </w:rPr>
              <w:t xml:space="preserve">Índice</w:t>
              <w:tab/>
            </w:r>
          </w:hyperlink>
          <w:r w:rsidDel="00000000" w:rsidR="00000000" w:rsidRPr="00000000">
            <w:fldChar w:fldCharType="begin"/>
            <w:instrText xml:space="preserve"> PAGEREF _h7qhdjyer16r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rPr>
              <w:b w:val="1"/>
              <w:color w:val="000000"/>
              <w:u w:val="none"/>
            </w:rPr>
          </w:pPr>
          <w:hyperlink w:anchor="_71h9m9fx7r">
            <w:r w:rsidDel="00000000" w:rsidR="00000000" w:rsidRPr="00000000">
              <w:rPr>
                <w:b w:val="1"/>
                <w:color w:val="000000"/>
                <w:u w:val="none"/>
                <w:rtl w:val="0"/>
              </w:rPr>
              <w:t xml:space="preserve">1. Descripción del Proyecto APT</w:t>
              <w:tab/>
            </w:r>
          </w:hyperlink>
          <w:r w:rsidDel="00000000" w:rsidR="00000000" w:rsidRPr="00000000">
            <w:fldChar w:fldCharType="begin"/>
            <w:instrText xml:space="preserve"> PAGEREF _71h9m9fx7r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rPr>
              <w:b w:val="1"/>
              <w:color w:val="000000"/>
              <w:u w:val="none"/>
            </w:rPr>
          </w:pPr>
          <w:hyperlink w:anchor="_9qnrx5xo6zk8">
            <w:r w:rsidDel="00000000" w:rsidR="00000000" w:rsidRPr="00000000">
              <w:rPr>
                <w:b w:val="1"/>
                <w:color w:val="000000"/>
                <w:u w:val="none"/>
                <w:rtl w:val="0"/>
              </w:rPr>
              <w:t xml:space="preserve">2. Relación del Proyecto APT con las Competencias del Perfil de Egreso</w:t>
              <w:tab/>
            </w:r>
          </w:hyperlink>
          <w:r w:rsidDel="00000000" w:rsidR="00000000" w:rsidRPr="00000000">
            <w:fldChar w:fldCharType="begin"/>
            <w:instrText xml:space="preserve"> PAGEREF _9qnrx5xo6zk8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rPr>
              <w:b w:val="1"/>
              <w:color w:val="000000"/>
              <w:u w:val="none"/>
            </w:rPr>
          </w:pPr>
          <w:hyperlink w:anchor="_d7xwhsxe0641">
            <w:r w:rsidDel="00000000" w:rsidR="00000000" w:rsidRPr="00000000">
              <w:rPr>
                <w:b w:val="1"/>
                <w:color w:val="000000"/>
                <w:u w:val="none"/>
                <w:rtl w:val="0"/>
              </w:rPr>
              <w:t xml:space="preserve">3. Relación del Proyecto con mis Intereses Profesionales</w:t>
              <w:tab/>
            </w:r>
          </w:hyperlink>
          <w:r w:rsidDel="00000000" w:rsidR="00000000" w:rsidRPr="00000000">
            <w:fldChar w:fldCharType="begin"/>
            <w:instrText xml:space="preserve"> PAGEREF _d7xwhsxe0641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rPr>
              <w:b w:val="1"/>
              <w:color w:val="000000"/>
              <w:u w:val="none"/>
            </w:rPr>
          </w:pPr>
          <w:hyperlink w:anchor="_bw58kliwkip">
            <w:r w:rsidDel="00000000" w:rsidR="00000000" w:rsidRPr="00000000">
              <w:rPr>
                <w:b w:val="1"/>
                <w:color w:val="000000"/>
                <w:u w:val="none"/>
                <w:rtl w:val="0"/>
              </w:rPr>
              <w:t xml:space="preserve">4. Argumento de Factibilidad del Proyecto</w:t>
              <w:tab/>
            </w:r>
          </w:hyperlink>
          <w:r w:rsidDel="00000000" w:rsidR="00000000" w:rsidRPr="00000000">
            <w:fldChar w:fldCharType="begin"/>
            <w:instrText xml:space="preserve"> PAGEREF _bw58kliwkip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rPr>
              <w:b w:val="1"/>
              <w:color w:val="000000"/>
              <w:u w:val="none"/>
            </w:rPr>
          </w:pPr>
          <w:hyperlink w:anchor="_f61v7z1vc6kz">
            <w:r w:rsidDel="00000000" w:rsidR="00000000" w:rsidRPr="00000000">
              <w:rPr>
                <w:b w:val="1"/>
                <w:color w:val="000000"/>
                <w:u w:val="none"/>
                <w:rtl w:val="0"/>
              </w:rPr>
              <w:t xml:space="preserve">5. Objetivos</w:t>
              <w:tab/>
            </w:r>
          </w:hyperlink>
          <w:r w:rsidDel="00000000" w:rsidR="00000000" w:rsidRPr="00000000">
            <w:fldChar w:fldCharType="begin"/>
            <w:instrText xml:space="preserve"> PAGEREF _f61v7z1vc6kz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rPr>
              <w:b w:val="1"/>
              <w:color w:val="000000"/>
              <w:u w:val="none"/>
            </w:rPr>
          </w:pPr>
          <w:hyperlink w:anchor="_2mzml826lp8g">
            <w:r w:rsidDel="00000000" w:rsidR="00000000" w:rsidRPr="00000000">
              <w:rPr>
                <w:b w:val="1"/>
                <w:color w:val="000000"/>
                <w:u w:val="none"/>
                <w:rtl w:val="0"/>
              </w:rPr>
              <w:t xml:space="preserve">6. Propuesta Metodológica de Trabajo</w:t>
              <w:tab/>
            </w:r>
          </w:hyperlink>
          <w:r w:rsidDel="00000000" w:rsidR="00000000" w:rsidRPr="00000000">
            <w:fldChar w:fldCharType="begin"/>
            <w:instrText xml:space="preserve"> PAGEREF _2mzml826lp8g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rPr>
              <w:b w:val="1"/>
              <w:color w:val="000000"/>
              <w:u w:val="none"/>
            </w:rPr>
          </w:pPr>
          <w:hyperlink w:anchor="_ao07z32j8zwq">
            <w:r w:rsidDel="00000000" w:rsidR="00000000" w:rsidRPr="00000000">
              <w:rPr>
                <w:b w:val="1"/>
                <w:color w:val="000000"/>
                <w:u w:val="none"/>
                <w:rtl w:val="0"/>
              </w:rPr>
              <w:t xml:space="preserve">7. Plan de Trabajo</w:t>
              <w:tab/>
            </w:r>
          </w:hyperlink>
          <w:r w:rsidDel="00000000" w:rsidR="00000000" w:rsidRPr="00000000">
            <w:fldChar w:fldCharType="begin"/>
            <w:instrText xml:space="preserve"> PAGEREF _ao07z32j8zwq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rPr>
              <w:b w:val="1"/>
              <w:color w:val="000000"/>
              <w:u w:val="none"/>
            </w:rPr>
          </w:pPr>
          <w:hyperlink w:anchor="_i3mbm7iz50cp">
            <w:r w:rsidDel="00000000" w:rsidR="00000000" w:rsidRPr="00000000">
              <w:rPr>
                <w:b w:val="1"/>
                <w:color w:val="000000"/>
                <w:u w:val="none"/>
                <w:rtl w:val="0"/>
              </w:rPr>
              <w:t xml:space="preserve">8. Propuesta de Evidencias</w:t>
              <w:tab/>
            </w:r>
          </w:hyperlink>
          <w:r w:rsidDel="00000000" w:rsidR="00000000" w:rsidRPr="00000000">
            <w:fldChar w:fldCharType="begin"/>
            <w:instrText xml:space="preserve"> PAGEREF _i3mbm7iz50cp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71h9m9fx7r" w:id="2"/>
      <w:bookmarkEnd w:id="2"/>
      <w:r w:rsidDel="00000000" w:rsidR="00000000" w:rsidRPr="00000000">
        <w:rPr>
          <w:rtl w:val="0"/>
        </w:rPr>
        <w:br w:type="textWrapping"/>
        <w:t xml:space="preserve">1. Descripción del Proyecto APT</w:t>
        <w:br w:type="textWrapp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proyecto consiste en la reestructuración y modernización del portal web Tropezón News, medio digital que actualmente presenta limitaciones técnicas y procesos manuales en la publicación de noticias. La iniciativa busca optimizar el flujo de trabajo del equipo editorial, garantizar un diseño atractivo y responsivo, e implementar un sistema de gestión de contenidos más intuitivo basado en WordPress y bases de datos MySQL.</w:t>
      </w:r>
    </w:p>
    <w:p w:rsidR="00000000" w:rsidDel="00000000" w:rsidP="00000000" w:rsidRDefault="00000000" w:rsidRPr="00000000" w14:paraId="00000033">
      <w:pPr>
        <w:rPr/>
      </w:pPr>
      <w:r w:rsidDel="00000000" w:rsidR="00000000" w:rsidRPr="00000000">
        <w:rPr>
          <w:rtl w:val="0"/>
        </w:rPr>
        <w:t xml:space="preserve">El resultado esperado es un portal moderno, accesible y escalable, que reduzca los tiempos de publicación en al menos un 30% y aumente la interacción de los usuarios con el medio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sz w:val="34"/>
          <w:szCs w:val="34"/>
        </w:rPr>
      </w:pPr>
      <w:bookmarkStart w:colFirst="0" w:colLast="0" w:name="_9qnrx5xo6zk8" w:id="3"/>
      <w:bookmarkEnd w:id="3"/>
      <w:r w:rsidDel="00000000" w:rsidR="00000000" w:rsidRPr="00000000">
        <w:rPr>
          <w:sz w:val="34"/>
          <w:szCs w:val="34"/>
          <w:rtl w:val="0"/>
        </w:rPr>
        <w:t xml:space="preserve">2. Relación del Proyecto APT con las Competencias del Perfil de Egreso</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Este proyecto no solo representa un desafío técnico, sino también una oportunidad para aplicar competencias clave de la formación en Ingeniería en Informática. Entre ellas destacan la capacidad de analizar procesos y proponer soluciones, el desarrollo de software bajo estándares de calidad, la gestión y modelamiento de datos, y la implementación de medidas de seguridad y pruebas de certificación. De esta manera, el proyecto se convierte en un espacio de validación práctica de las competencias adquiridas durante la carrera.</w: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sz w:val="34"/>
          <w:szCs w:val="34"/>
        </w:rPr>
      </w:pPr>
      <w:bookmarkStart w:colFirst="0" w:colLast="0" w:name="_d7xwhsxe0641" w:id="4"/>
      <w:bookmarkEnd w:id="4"/>
      <w:r w:rsidDel="00000000" w:rsidR="00000000" w:rsidRPr="00000000">
        <w:rPr>
          <w:sz w:val="34"/>
          <w:szCs w:val="34"/>
          <w:rtl w:val="0"/>
        </w:rPr>
        <w:t xml:space="preserve">3. Relación del Proyecto con mis Intereses Profesionales</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Además de su valor académico, este proyecto guarda una relación directa con mis intereses profesionales. Mi objetivo es desarrollarme en áreas como el diseño de soluciones tecnológicas, el desarrollo de software y la gestión de proyectos digitales. Tropezón News me permite trabajar en un entorno real, aplicando conocimientos en arquitectura de sistemas, metodologías ágiles y buenas prácticas de programación, lo que fortalece mi perfil como futuro profesional y amplía mis oportunidades en el mercado laboral.</w: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sz w:val="34"/>
          <w:szCs w:val="34"/>
        </w:rPr>
      </w:pPr>
      <w:bookmarkStart w:colFirst="0" w:colLast="0" w:name="_bw58kliwkip" w:id="5"/>
      <w:bookmarkEnd w:id="5"/>
      <w:r w:rsidDel="00000000" w:rsidR="00000000" w:rsidRPr="00000000">
        <w:rPr>
          <w:sz w:val="34"/>
          <w:szCs w:val="34"/>
          <w:rtl w:val="0"/>
        </w:rPr>
        <w:t xml:space="preserve">4. Argumento de Factibilidad del Proyecto</w:t>
      </w:r>
    </w:p>
    <w:p w:rsidR="00000000" w:rsidDel="00000000" w:rsidP="00000000" w:rsidRDefault="00000000" w:rsidRPr="00000000" w14:paraId="0000003B">
      <w:pPr>
        <w:spacing w:after="240" w:before="240" w:lineRule="auto"/>
        <w:rPr/>
      </w:pPr>
      <w:r w:rsidDel="00000000" w:rsidR="00000000" w:rsidRPr="00000000">
        <w:rPr>
          <w:rtl w:val="0"/>
        </w:rPr>
        <w:t xml:space="preserve">Un aspecto fundamental a considerar es si el proyecto puede desarrollarse en el marco de la asignatura. En este caso, la factibilidad está asegurada por diversos factores:</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Se cuenta con el tiempo suficiente (18 semanas) para organizar y ejecutar las fases.</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Se utilizarán herramientas open source y accesibles, como WordPress y plugins gratuitos.</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Existen recursos de apoyo, como documentación, comunidades tecnológicas y hosting económico.</w:t>
        <w:br w:type="textWrapping"/>
        <w:t xml:space="preserve"> Además, se identificaron riesgos potenciales —como retrasos en la migración de datos o resistencia al cambio— y se establecieron medidas de mitigación, lo que refuerza la viabilidad técnica y operativa del proyecto.</w:t>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sz w:val="34"/>
          <w:szCs w:val="34"/>
        </w:rPr>
      </w:pPr>
      <w:bookmarkStart w:colFirst="0" w:colLast="0" w:name="_f61v7z1vc6kz" w:id="6"/>
      <w:bookmarkEnd w:id="6"/>
      <w:r w:rsidDel="00000000" w:rsidR="00000000" w:rsidRPr="00000000">
        <w:rPr>
          <w:sz w:val="34"/>
          <w:szCs w:val="34"/>
          <w:rtl w:val="0"/>
        </w:rPr>
        <w:t xml:space="preserve">5. Objetivos</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Todo proyecto requiere una hoja de ruta clara que defina hacia dónde se dirige y qué busca lograr.En este caso, el objetivo general es desarrollar e implementar un portal web moderno y funcional para Tropezón News, que optimice la gestión de publicaciones y mejore la experiencia de los usuarios.</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A partir de ello se desprenden objetivos específicos como el diseño de una interfaz responsiva, la implementación de un panel de administración ágil, la capacitación del equipo editorial, la reducción de tiempos de publicación en un 30%, la compatibilidad en distintos dispositivos y navegadores, y la incorporación de medidas de seguridad básicas.</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sz w:val="34"/>
          <w:szCs w:val="34"/>
        </w:rPr>
      </w:pPr>
      <w:bookmarkStart w:colFirst="0" w:colLast="0" w:name="_2mzml826lp8g" w:id="7"/>
      <w:bookmarkEnd w:id="7"/>
      <w:r w:rsidDel="00000000" w:rsidR="00000000" w:rsidRPr="00000000">
        <w:rPr>
          <w:sz w:val="34"/>
          <w:szCs w:val="34"/>
          <w:rtl w:val="0"/>
        </w:rPr>
        <w:t xml:space="preserve">6. Propuesta Metodológica de Trabajo</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La metodología de trabajo seleccionada es un pilar clave para garantizar el éxito del proyecto. Se optó por el enfoque ágil Scrum, dado que permite organizar el trabajo en sprints cortos, revisar avances de manera periódica y adaptarse a cambios según las necesidades del cliente.</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Cada integrante del equipo tiene roles definidos: el líder coordina el trabajo y asegura el cumplimiento de la metodología, mientras que los demás se especializan en UX/UI, frontend, backend y migración de datos. Esta forma de organización asegura colaboración constante y resultados iterativos de calidad.</w: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sz w:val="34"/>
          <w:szCs w:val="34"/>
        </w:rPr>
      </w:pPr>
      <w:bookmarkStart w:colFirst="0" w:colLast="0" w:name="_ao07z32j8zwq" w:id="8"/>
      <w:bookmarkEnd w:id="8"/>
      <w:r w:rsidDel="00000000" w:rsidR="00000000" w:rsidRPr="00000000">
        <w:rPr>
          <w:sz w:val="34"/>
          <w:szCs w:val="34"/>
          <w:rtl w:val="0"/>
        </w:rPr>
        <w:t xml:space="preserve">7. Plan de Trabajo</w:t>
      </w:r>
    </w:p>
    <w:p w:rsidR="00000000" w:rsidDel="00000000" w:rsidP="00000000" w:rsidRDefault="00000000" w:rsidRPr="00000000" w14:paraId="00000047">
      <w:pPr>
        <w:spacing w:after="240" w:before="240" w:lineRule="auto"/>
        <w:rPr/>
      </w:pPr>
      <w:r w:rsidDel="00000000" w:rsidR="00000000" w:rsidRPr="00000000">
        <w:rPr>
          <w:rtl w:val="0"/>
        </w:rPr>
        <w:t xml:space="preserve">El desarrollo se organiza en 18 semanas, distribuidas en tres fases:</w:t>
      </w:r>
    </w:p>
    <w:p w:rsidR="00000000" w:rsidDel="00000000" w:rsidP="00000000" w:rsidRDefault="00000000" w:rsidRPr="00000000" w14:paraId="00000048">
      <w:pPr>
        <w:numPr>
          <w:ilvl w:val="0"/>
          <w:numId w:val="1"/>
        </w:numPr>
        <w:spacing w:after="0" w:afterAutospacing="0" w:before="240" w:lineRule="auto"/>
        <w:ind w:left="720" w:hanging="360"/>
        <w:rPr/>
      </w:pPr>
      <w:r w:rsidDel="00000000" w:rsidR="00000000" w:rsidRPr="00000000">
        <w:rPr>
          <w:rtl w:val="0"/>
        </w:rPr>
        <w:t xml:space="preserve">La primera contempla el levantamiento de requerimientos y diseño UX/UI.</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rPr/>
      </w:pPr>
      <w:r w:rsidDel="00000000" w:rsidR="00000000" w:rsidRPr="00000000">
        <w:rPr>
          <w:rtl w:val="0"/>
        </w:rPr>
        <w:t xml:space="preserve">La segunda abarca el desarrollo del portal web y migración de datos históricos.</w:t>
        <w:br w:type="textWrapping"/>
      </w:r>
    </w:p>
    <w:p w:rsidR="00000000" w:rsidDel="00000000" w:rsidP="00000000" w:rsidRDefault="00000000" w:rsidRPr="00000000" w14:paraId="0000004A">
      <w:pPr>
        <w:numPr>
          <w:ilvl w:val="0"/>
          <w:numId w:val="1"/>
        </w:numPr>
        <w:spacing w:after="240" w:before="0" w:beforeAutospacing="0" w:lineRule="auto"/>
        <w:ind w:left="720" w:hanging="360"/>
        <w:rPr/>
      </w:pPr>
      <w:r w:rsidDel="00000000" w:rsidR="00000000" w:rsidRPr="00000000">
        <w:rPr>
          <w:rtl w:val="0"/>
        </w:rPr>
        <w:t xml:space="preserve">La tercera incluye la integración, pruebas de calidad, capacitación al equipo editorial y entrega final.</w:t>
        <w:br w:type="textWrapping"/>
        <w:t xml:space="preserve"> Este plan estructurado permite dar seguimiento a los avances y cumplir con los plazos establecidos, garantizando la entrega de un producto funcional y validado por el cliente.</w:t>
        <w:br w:type="textWrapping"/>
      </w:r>
    </w:p>
    <w:p w:rsidR="00000000" w:rsidDel="00000000" w:rsidP="00000000" w:rsidRDefault="00000000" w:rsidRPr="00000000" w14:paraId="0000004B">
      <w:pPr>
        <w:pStyle w:val="Heading2"/>
        <w:keepNext w:val="0"/>
        <w:keepLines w:val="0"/>
        <w:spacing w:after="80" w:lineRule="auto"/>
        <w:rPr>
          <w:sz w:val="34"/>
          <w:szCs w:val="34"/>
        </w:rPr>
      </w:pPr>
      <w:bookmarkStart w:colFirst="0" w:colLast="0" w:name="_i3mbm7iz50cp" w:id="9"/>
      <w:bookmarkEnd w:id="9"/>
      <w:r w:rsidDel="00000000" w:rsidR="00000000" w:rsidRPr="00000000">
        <w:rPr>
          <w:sz w:val="34"/>
          <w:szCs w:val="34"/>
          <w:rtl w:val="0"/>
        </w:rPr>
        <w:t xml:space="preserve">8. Propuesta de Evidencias</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Finalmente, la validación del trabajo se hará a través de una serie de evidencias que reflejen los avances y el cumplimiento de los objetivos. Se consideran como evidencias iniciales la propuesta de requerimientos y el prototipo funcional aprobado por el cliente. En la etapa final se entregarán productos concretos como el panel de administración en WordPress, la migración de datos históricos, un informe de QA, un manual de usuario y la presentación final del sistema.</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Estas evidencias permiten no solo medir el progreso del proyecto, sino también asegurar que los resultados cumplan con lo comprometido en cada etapa.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4162425</wp:posOffset>
          </wp:positionH>
          <wp:positionV relativeFrom="paragraph">
            <wp:posOffset>-342899</wp:posOffset>
          </wp:positionV>
          <wp:extent cx="2405063" cy="76644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05063" cy="7664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