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3D00" w14:textId="7CCFE3E7" w:rsidR="00FA020B" w:rsidRDefault="002E7266" w:rsidP="00161CDB">
      <w:pPr>
        <w:spacing w:line="480"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Two</w:t>
      </w:r>
      <w:r>
        <w:rPr>
          <w:rFonts w:ascii="Times New Roman" w:hAnsi="Times New Roman" w:cs="Times New Roman"/>
        </w:rPr>
        <w:tab/>
      </w:r>
    </w:p>
    <w:p w14:paraId="5426DCDD" w14:textId="77777777" w:rsidR="00F67B48" w:rsidRPr="00F67B48" w:rsidRDefault="00F67B48" w:rsidP="00161CDB">
      <w:pPr>
        <w:spacing w:line="480" w:lineRule="auto"/>
        <w:ind w:firstLine="720"/>
        <w:rPr>
          <w:rFonts w:ascii="Times New Roman" w:hAnsi="Times New Roman" w:cs="Times New Roman"/>
          <w:b/>
          <w:bCs/>
        </w:rPr>
      </w:pPr>
      <w:r w:rsidRPr="00F67B48">
        <w:rPr>
          <w:rFonts w:ascii="Times New Roman" w:hAnsi="Times New Roman" w:cs="Times New Roman"/>
          <w:b/>
          <w:bCs/>
        </w:rPr>
        <w:t>Summary</w:t>
      </w:r>
    </w:p>
    <w:p w14:paraId="71F3DB21" w14:textId="77777777" w:rsidR="00F67B48" w:rsidRPr="00F67B48" w:rsidRDefault="00F67B48" w:rsidP="00161CDB">
      <w:pPr>
        <w:spacing w:line="480" w:lineRule="auto"/>
        <w:ind w:firstLine="720"/>
        <w:rPr>
          <w:rFonts w:ascii="Times New Roman" w:hAnsi="Times New Roman" w:cs="Times New Roman"/>
          <w:b/>
          <w:bCs/>
        </w:rPr>
      </w:pPr>
      <w:r w:rsidRPr="00F67B48">
        <w:rPr>
          <w:rFonts w:ascii="Times New Roman" w:hAnsi="Times New Roman" w:cs="Times New Roman"/>
          <w:b/>
          <w:bCs/>
        </w:rPr>
        <w:t>Unit Testing Approach by Feature</w:t>
      </w:r>
    </w:p>
    <w:p w14:paraId="332A80D1" w14:textId="77777777" w:rsidR="00F67B48" w:rsidRPr="00F67B48" w:rsidRDefault="00F67B48" w:rsidP="00161CDB">
      <w:pPr>
        <w:spacing w:line="480" w:lineRule="auto"/>
        <w:ind w:firstLine="720"/>
        <w:rPr>
          <w:rFonts w:ascii="Times New Roman" w:hAnsi="Times New Roman" w:cs="Times New Roman"/>
        </w:rPr>
      </w:pPr>
      <w:r w:rsidRPr="00F67B48">
        <w:rPr>
          <w:rFonts w:ascii="Times New Roman" w:hAnsi="Times New Roman" w:cs="Times New Roman"/>
        </w:rPr>
        <w:t>In the development of the Contact, Task, and Appointment services for our client’s mobile application, I implemented a comprehensive unit testing strategy to validate individual components and ensure adherence to business requirements.</w:t>
      </w:r>
    </w:p>
    <w:p w14:paraId="009CA746" w14:textId="77777777" w:rsidR="00F67B48" w:rsidRPr="00F67B48" w:rsidRDefault="00F67B48" w:rsidP="00161CDB">
      <w:pPr>
        <w:spacing w:line="480" w:lineRule="auto"/>
        <w:ind w:firstLine="720"/>
        <w:rPr>
          <w:rFonts w:ascii="Times New Roman" w:hAnsi="Times New Roman" w:cs="Times New Roman"/>
        </w:rPr>
      </w:pPr>
      <w:r w:rsidRPr="00F67B48">
        <w:rPr>
          <w:rFonts w:ascii="Times New Roman" w:hAnsi="Times New Roman" w:cs="Times New Roman"/>
        </w:rPr>
        <w:t xml:space="preserve">For the </w:t>
      </w:r>
      <w:proofErr w:type="spellStart"/>
      <w:r w:rsidRPr="00F67B48">
        <w:rPr>
          <w:rFonts w:ascii="Times New Roman" w:hAnsi="Times New Roman" w:cs="Times New Roman"/>
        </w:rPr>
        <w:t>ContactService</w:t>
      </w:r>
      <w:proofErr w:type="spellEnd"/>
      <w:r w:rsidRPr="00F67B48">
        <w:rPr>
          <w:rFonts w:ascii="Times New Roman" w:hAnsi="Times New Roman" w:cs="Times New Roman"/>
        </w:rPr>
        <w:t xml:space="preserve">, unit testing focused on input validation for contact fields such as IDs, names, and phone numbers. The tests were crafted to enforce field constraints, character limits, and handle improper input gracefully. In the </w:t>
      </w:r>
      <w:proofErr w:type="spellStart"/>
      <w:r w:rsidRPr="00F67B48">
        <w:rPr>
          <w:rFonts w:ascii="Times New Roman" w:hAnsi="Times New Roman" w:cs="Times New Roman"/>
        </w:rPr>
        <w:t>TaskService</w:t>
      </w:r>
      <w:proofErr w:type="spellEnd"/>
      <w:r w:rsidRPr="00F67B48">
        <w:rPr>
          <w:rFonts w:ascii="Times New Roman" w:hAnsi="Times New Roman" w:cs="Times New Roman"/>
        </w:rPr>
        <w:t xml:space="preserve">, testing targeted the enforcement of business rules regarding description length and title requirements. The </w:t>
      </w:r>
      <w:proofErr w:type="spellStart"/>
      <w:r w:rsidRPr="00F67B48">
        <w:rPr>
          <w:rFonts w:ascii="Times New Roman" w:hAnsi="Times New Roman" w:cs="Times New Roman"/>
        </w:rPr>
        <w:t>AppointmentService</w:t>
      </w:r>
      <w:proofErr w:type="spellEnd"/>
      <w:r w:rsidRPr="00F67B48">
        <w:rPr>
          <w:rFonts w:ascii="Times New Roman" w:hAnsi="Times New Roman" w:cs="Times New Roman"/>
        </w:rPr>
        <w:t xml:space="preserve"> tests centered on date handling logic and validation to prevent past or invalid appointment entries.</w:t>
      </w:r>
    </w:p>
    <w:p w14:paraId="14C9D7A3" w14:textId="77777777" w:rsidR="00F67B48" w:rsidRPr="00F67B48" w:rsidRDefault="00F67B48" w:rsidP="00161CDB">
      <w:pPr>
        <w:spacing w:line="480" w:lineRule="auto"/>
        <w:ind w:firstLine="720"/>
        <w:rPr>
          <w:rFonts w:ascii="Times New Roman" w:hAnsi="Times New Roman" w:cs="Times New Roman"/>
          <w:b/>
          <w:bCs/>
        </w:rPr>
      </w:pPr>
      <w:r w:rsidRPr="00F67B48">
        <w:rPr>
          <w:rFonts w:ascii="Times New Roman" w:hAnsi="Times New Roman" w:cs="Times New Roman"/>
          <w:b/>
          <w:bCs/>
        </w:rPr>
        <w:t>Alignment to Requirements</w:t>
      </w:r>
    </w:p>
    <w:p w14:paraId="1E624C54" w14:textId="77777777" w:rsidR="00F67B48" w:rsidRPr="00F67B48" w:rsidRDefault="00F67B48" w:rsidP="00161CDB">
      <w:pPr>
        <w:spacing w:line="480" w:lineRule="auto"/>
        <w:ind w:firstLine="720"/>
        <w:rPr>
          <w:rFonts w:ascii="Times New Roman" w:hAnsi="Times New Roman" w:cs="Times New Roman"/>
        </w:rPr>
      </w:pPr>
      <w:r w:rsidRPr="00F67B48">
        <w:rPr>
          <w:rFonts w:ascii="Times New Roman" w:hAnsi="Times New Roman" w:cs="Times New Roman"/>
        </w:rPr>
        <w:t>Each of the tests was written with reference to the software requirement specifications. For example, the constraint that contact IDs must be no longer than 10 characters was rigorously tested. These validations ensured that all acceptance criteria were met prior to merging code into the main repository.</w:t>
      </w:r>
    </w:p>
    <w:p w14:paraId="3C16F5C4" w14:textId="77777777" w:rsidR="00F67B48" w:rsidRPr="00F67B48" w:rsidRDefault="00F67B48" w:rsidP="00161CDB">
      <w:pPr>
        <w:spacing w:line="480" w:lineRule="auto"/>
        <w:ind w:firstLine="720"/>
        <w:rPr>
          <w:rFonts w:ascii="Times New Roman" w:hAnsi="Times New Roman" w:cs="Times New Roman"/>
          <w:b/>
          <w:bCs/>
        </w:rPr>
      </w:pPr>
      <w:r w:rsidRPr="00F67B48">
        <w:rPr>
          <w:rFonts w:ascii="Times New Roman" w:hAnsi="Times New Roman" w:cs="Times New Roman"/>
          <w:b/>
          <w:bCs/>
        </w:rPr>
        <w:t>JUnit Test Quality</w:t>
      </w:r>
    </w:p>
    <w:p w14:paraId="57DF27B9" w14:textId="77777777" w:rsidR="00F67B48" w:rsidRPr="00F67B48" w:rsidRDefault="00F67B48" w:rsidP="00161CDB">
      <w:pPr>
        <w:spacing w:line="480" w:lineRule="auto"/>
        <w:ind w:firstLine="720"/>
        <w:rPr>
          <w:rFonts w:ascii="Times New Roman" w:hAnsi="Times New Roman" w:cs="Times New Roman"/>
        </w:rPr>
      </w:pPr>
      <w:r w:rsidRPr="00F67B48">
        <w:rPr>
          <w:rFonts w:ascii="Times New Roman" w:hAnsi="Times New Roman" w:cs="Times New Roman"/>
        </w:rPr>
        <w:lastRenderedPageBreak/>
        <w:t>The test coverage results from Eclipse’s integrated code coverage tools showed that over 95% of code paths were covered. This high level of coverage provided confidence that both typical and edge cases were addressed. Tests were organized to isolate each functionality, providing thorough validation of each feature’s behavior in expected and exceptional conditions.</w:t>
      </w:r>
    </w:p>
    <w:p w14:paraId="2703B954" w14:textId="77777777" w:rsidR="00F67B48" w:rsidRPr="00F67B48" w:rsidRDefault="00F67B48" w:rsidP="00161CDB">
      <w:pPr>
        <w:spacing w:line="480" w:lineRule="auto"/>
        <w:ind w:firstLine="720"/>
        <w:rPr>
          <w:rFonts w:ascii="Times New Roman" w:hAnsi="Times New Roman" w:cs="Times New Roman"/>
          <w:b/>
          <w:bCs/>
        </w:rPr>
      </w:pPr>
      <w:r w:rsidRPr="00F67B48">
        <w:rPr>
          <w:rFonts w:ascii="Times New Roman" w:hAnsi="Times New Roman" w:cs="Times New Roman"/>
          <w:b/>
          <w:bCs/>
        </w:rPr>
        <w:t>Writing Experience and Technical Soundness</w:t>
      </w:r>
    </w:p>
    <w:p w14:paraId="54E98C2E" w14:textId="77777777" w:rsidR="00F67B48" w:rsidRPr="00F67B48" w:rsidRDefault="00F67B48" w:rsidP="00161CDB">
      <w:pPr>
        <w:spacing w:line="480" w:lineRule="auto"/>
        <w:ind w:firstLine="720"/>
        <w:rPr>
          <w:rFonts w:ascii="Times New Roman" w:hAnsi="Times New Roman" w:cs="Times New Roman"/>
        </w:rPr>
      </w:pPr>
      <w:r w:rsidRPr="00F67B48">
        <w:rPr>
          <w:rFonts w:ascii="Times New Roman" w:hAnsi="Times New Roman" w:cs="Times New Roman"/>
        </w:rPr>
        <w:t xml:space="preserve">The testing experience was smooth and iterative. I structured the tests using JUnit 5 best practices including the use </w:t>
      </w:r>
      <w:proofErr w:type="gramStart"/>
      <w:r w:rsidRPr="00F67B48">
        <w:rPr>
          <w:rFonts w:ascii="Times New Roman" w:hAnsi="Times New Roman" w:cs="Times New Roman"/>
        </w:rPr>
        <w:t>of @</w:t>
      </w:r>
      <w:proofErr w:type="gramEnd"/>
      <w:r w:rsidRPr="00F67B48">
        <w:rPr>
          <w:rFonts w:ascii="Times New Roman" w:hAnsi="Times New Roman" w:cs="Times New Roman"/>
        </w:rPr>
        <w:t>BeforeEach for consistent test initialization and descriptive assertion statements to improve readability and maintainability. The use of assertions helped ensure technical soundness by verifying each state transition or returned value.</w:t>
      </w:r>
    </w:p>
    <w:p w14:paraId="1EB39130" w14:textId="77777777" w:rsidR="00F67B48" w:rsidRPr="00F67B48" w:rsidRDefault="00F67B48" w:rsidP="00161CDB">
      <w:pPr>
        <w:spacing w:line="480" w:lineRule="auto"/>
        <w:ind w:firstLine="720"/>
        <w:rPr>
          <w:rFonts w:ascii="Times New Roman" w:hAnsi="Times New Roman" w:cs="Times New Roman"/>
          <w:b/>
          <w:bCs/>
        </w:rPr>
      </w:pPr>
      <w:r w:rsidRPr="00F67B48">
        <w:rPr>
          <w:rFonts w:ascii="Times New Roman" w:hAnsi="Times New Roman" w:cs="Times New Roman"/>
          <w:b/>
          <w:bCs/>
        </w:rPr>
        <w:t>Efficient Code Practices</w:t>
      </w:r>
    </w:p>
    <w:p w14:paraId="69D5950F" w14:textId="77777777" w:rsidR="00F67B48" w:rsidRPr="00F67B48" w:rsidRDefault="00F67B48" w:rsidP="00161CDB">
      <w:pPr>
        <w:spacing w:line="480" w:lineRule="auto"/>
        <w:ind w:firstLine="720"/>
        <w:rPr>
          <w:rFonts w:ascii="Times New Roman" w:hAnsi="Times New Roman" w:cs="Times New Roman"/>
        </w:rPr>
      </w:pPr>
      <w:r w:rsidRPr="00F67B48">
        <w:rPr>
          <w:rFonts w:ascii="Times New Roman" w:hAnsi="Times New Roman" w:cs="Times New Roman"/>
        </w:rPr>
        <w:t>Test cases were structured to reduce redundancy and maintain clarity. By isolating inputs and reusing test objects across multiple test cases, I ensured that each unit of functionality could be evaluated quickly and clearly. Modularization of test data setup improved efficiency during test execution and future scalability.</w:t>
      </w:r>
    </w:p>
    <w:p w14:paraId="1D63A3A9" w14:textId="77777777" w:rsidR="009A6880" w:rsidRPr="009A6880" w:rsidRDefault="009A6880" w:rsidP="00161CDB">
      <w:pPr>
        <w:spacing w:line="480" w:lineRule="auto"/>
        <w:ind w:firstLine="720"/>
        <w:rPr>
          <w:rFonts w:ascii="Times New Roman" w:hAnsi="Times New Roman" w:cs="Times New Roman"/>
          <w:b/>
          <w:bCs/>
        </w:rPr>
      </w:pPr>
      <w:r w:rsidRPr="009A6880">
        <w:rPr>
          <w:rFonts w:ascii="Times New Roman" w:hAnsi="Times New Roman" w:cs="Times New Roman"/>
          <w:b/>
          <w:bCs/>
        </w:rPr>
        <w:t>Reflection</w:t>
      </w:r>
    </w:p>
    <w:p w14:paraId="128A4152" w14:textId="77777777" w:rsidR="009A6880" w:rsidRPr="009A6880" w:rsidRDefault="009A6880" w:rsidP="00161CDB">
      <w:pPr>
        <w:spacing w:line="480" w:lineRule="auto"/>
        <w:ind w:firstLine="720"/>
        <w:rPr>
          <w:rFonts w:ascii="Times New Roman" w:hAnsi="Times New Roman" w:cs="Times New Roman"/>
          <w:b/>
          <w:bCs/>
        </w:rPr>
      </w:pPr>
      <w:r w:rsidRPr="009A6880">
        <w:rPr>
          <w:rFonts w:ascii="Times New Roman" w:hAnsi="Times New Roman" w:cs="Times New Roman"/>
          <w:b/>
          <w:bCs/>
        </w:rPr>
        <w:t>Techniques Employed</w:t>
      </w:r>
    </w:p>
    <w:p w14:paraId="5CF89FBC" w14:textId="77777777" w:rsidR="009A6880" w:rsidRPr="009A6880" w:rsidRDefault="009A6880" w:rsidP="00161CDB">
      <w:pPr>
        <w:spacing w:line="480" w:lineRule="auto"/>
        <w:ind w:firstLine="720"/>
        <w:rPr>
          <w:rFonts w:ascii="Times New Roman" w:hAnsi="Times New Roman" w:cs="Times New Roman"/>
        </w:rPr>
      </w:pPr>
      <w:r w:rsidRPr="009A6880">
        <w:rPr>
          <w:rFonts w:ascii="Times New Roman" w:hAnsi="Times New Roman" w:cs="Times New Roman"/>
        </w:rPr>
        <w:t xml:space="preserve">I employed black-box testing, white-box testing, and unit testing methodologies. Black-box testing allowed me to verify output correctness without concerning myself with internal code </w:t>
      </w:r>
      <w:r w:rsidRPr="009A6880">
        <w:rPr>
          <w:rFonts w:ascii="Times New Roman" w:hAnsi="Times New Roman" w:cs="Times New Roman"/>
        </w:rPr>
        <w:lastRenderedPageBreak/>
        <w:t>logic. White-box testing ensured all conditional branches and logic paths were exercised. Unit testing validated the behavior of individual methods and classes.</w:t>
      </w:r>
    </w:p>
    <w:p w14:paraId="4914CAEF" w14:textId="77777777" w:rsidR="009A6880" w:rsidRPr="009A6880" w:rsidRDefault="009A6880" w:rsidP="00161CDB">
      <w:pPr>
        <w:spacing w:line="480" w:lineRule="auto"/>
        <w:ind w:firstLine="720"/>
        <w:rPr>
          <w:rFonts w:ascii="Times New Roman" w:hAnsi="Times New Roman" w:cs="Times New Roman"/>
          <w:b/>
          <w:bCs/>
        </w:rPr>
      </w:pPr>
      <w:r w:rsidRPr="009A6880">
        <w:rPr>
          <w:rFonts w:ascii="Times New Roman" w:hAnsi="Times New Roman" w:cs="Times New Roman"/>
          <w:b/>
          <w:bCs/>
        </w:rPr>
        <w:t>Techniques Not Used</w:t>
      </w:r>
    </w:p>
    <w:p w14:paraId="3DBA1249" w14:textId="77777777" w:rsidR="009A6880" w:rsidRPr="009A6880" w:rsidRDefault="009A6880" w:rsidP="00161CDB">
      <w:pPr>
        <w:spacing w:line="480" w:lineRule="auto"/>
        <w:ind w:firstLine="720"/>
        <w:rPr>
          <w:rFonts w:ascii="Times New Roman" w:hAnsi="Times New Roman" w:cs="Times New Roman"/>
        </w:rPr>
      </w:pPr>
      <w:r w:rsidRPr="009A6880">
        <w:rPr>
          <w:rFonts w:ascii="Times New Roman" w:hAnsi="Times New Roman" w:cs="Times New Roman"/>
        </w:rPr>
        <w:t xml:space="preserve">While robust, this project did not include integration testing, system testing, or exploratory testing. Integration testing would have verified the interaction between services. System testing, valuable before deployment, checks the </w:t>
      </w:r>
      <w:proofErr w:type="gramStart"/>
      <w:r w:rsidRPr="009A6880">
        <w:rPr>
          <w:rFonts w:ascii="Times New Roman" w:hAnsi="Times New Roman" w:cs="Times New Roman"/>
        </w:rPr>
        <w:t>application as a whole</w:t>
      </w:r>
      <w:proofErr w:type="gramEnd"/>
      <w:r w:rsidRPr="009A6880">
        <w:rPr>
          <w:rFonts w:ascii="Times New Roman" w:hAnsi="Times New Roman" w:cs="Times New Roman"/>
        </w:rPr>
        <w:t>. Exploratory testing, typically performed manually, allows creative discovery of bugs through unscripted use.</w:t>
      </w:r>
    </w:p>
    <w:p w14:paraId="265C3DBB" w14:textId="77777777" w:rsidR="009A6880" w:rsidRPr="009A6880" w:rsidRDefault="009A6880" w:rsidP="00161CDB">
      <w:pPr>
        <w:spacing w:line="480" w:lineRule="auto"/>
        <w:ind w:firstLine="720"/>
        <w:rPr>
          <w:rFonts w:ascii="Times New Roman" w:hAnsi="Times New Roman" w:cs="Times New Roman"/>
          <w:b/>
          <w:bCs/>
        </w:rPr>
      </w:pPr>
      <w:r w:rsidRPr="009A6880">
        <w:rPr>
          <w:rFonts w:ascii="Times New Roman" w:hAnsi="Times New Roman" w:cs="Times New Roman"/>
          <w:b/>
          <w:bCs/>
        </w:rPr>
        <w:t>Practical Implications</w:t>
      </w:r>
    </w:p>
    <w:p w14:paraId="3BB90627" w14:textId="77777777" w:rsidR="009A6880" w:rsidRPr="009A6880" w:rsidRDefault="009A6880" w:rsidP="00161CDB">
      <w:pPr>
        <w:spacing w:line="480" w:lineRule="auto"/>
        <w:ind w:firstLine="720"/>
        <w:rPr>
          <w:rFonts w:ascii="Times New Roman" w:hAnsi="Times New Roman" w:cs="Times New Roman"/>
        </w:rPr>
      </w:pPr>
      <w:r w:rsidRPr="009A6880">
        <w:rPr>
          <w:rFonts w:ascii="Times New Roman" w:hAnsi="Times New Roman" w:cs="Times New Roman"/>
        </w:rPr>
        <w:t>Unit testing is crucial during early development phases. Integration testing becomes essential as multiple services interact. System testing helps ensure the application works end-to-end. Exploratory testing can uncover unforeseen issues in real-world use, making it an important layer during beta testing or user acceptance testing.</w:t>
      </w:r>
    </w:p>
    <w:p w14:paraId="442DCA21" w14:textId="77777777" w:rsidR="009A6880" w:rsidRPr="009A6880" w:rsidRDefault="009A6880" w:rsidP="00161CDB">
      <w:pPr>
        <w:spacing w:line="480" w:lineRule="auto"/>
        <w:ind w:firstLine="720"/>
        <w:rPr>
          <w:rFonts w:ascii="Times New Roman" w:hAnsi="Times New Roman" w:cs="Times New Roman"/>
          <w:b/>
          <w:bCs/>
        </w:rPr>
      </w:pPr>
      <w:r w:rsidRPr="009A6880">
        <w:rPr>
          <w:rFonts w:ascii="Times New Roman" w:hAnsi="Times New Roman" w:cs="Times New Roman"/>
          <w:b/>
          <w:bCs/>
        </w:rPr>
        <w:t>Testing Mindset</w:t>
      </w:r>
    </w:p>
    <w:p w14:paraId="2BB0242A" w14:textId="77777777" w:rsidR="009A6880" w:rsidRPr="009A6880" w:rsidRDefault="009A6880" w:rsidP="00161CDB">
      <w:pPr>
        <w:spacing w:line="480" w:lineRule="auto"/>
        <w:ind w:firstLine="720"/>
        <w:rPr>
          <w:rFonts w:ascii="Times New Roman" w:hAnsi="Times New Roman" w:cs="Times New Roman"/>
        </w:rPr>
      </w:pPr>
      <w:r w:rsidRPr="009A6880">
        <w:rPr>
          <w:rFonts w:ascii="Times New Roman" w:hAnsi="Times New Roman" w:cs="Times New Roman"/>
        </w:rPr>
        <w:t xml:space="preserve">I adopted a cautious, detail-oriented mindset. Being thorough with both valid and invalid </w:t>
      </w:r>
      <w:proofErr w:type="gramStart"/>
      <w:r w:rsidRPr="009A6880">
        <w:rPr>
          <w:rFonts w:ascii="Times New Roman" w:hAnsi="Times New Roman" w:cs="Times New Roman"/>
        </w:rPr>
        <w:t>inputs</w:t>
      </w:r>
      <w:proofErr w:type="gramEnd"/>
      <w:r w:rsidRPr="009A6880">
        <w:rPr>
          <w:rFonts w:ascii="Times New Roman" w:hAnsi="Times New Roman" w:cs="Times New Roman"/>
        </w:rPr>
        <w:t xml:space="preserve"> helped ensure robustness. Understanding how different components related to one another helped identify subtle bugs, particularly when date manipulation or character limits were involved.</w:t>
      </w:r>
    </w:p>
    <w:p w14:paraId="1F68205F" w14:textId="77777777" w:rsidR="009A6880" w:rsidRPr="009A6880" w:rsidRDefault="009A6880" w:rsidP="00161CDB">
      <w:pPr>
        <w:spacing w:line="480" w:lineRule="auto"/>
        <w:ind w:firstLine="720"/>
        <w:rPr>
          <w:rFonts w:ascii="Times New Roman" w:hAnsi="Times New Roman" w:cs="Times New Roman"/>
          <w:b/>
          <w:bCs/>
        </w:rPr>
      </w:pPr>
      <w:r w:rsidRPr="009A6880">
        <w:rPr>
          <w:rFonts w:ascii="Times New Roman" w:hAnsi="Times New Roman" w:cs="Times New Roman"/>
          <w:b/>
          <w:bCs/>
        </w:rPr>
        <w:t>Limiting Bias</w:t>
      </w:r>
    </w:p>
    <w:p w14:paraId="78AEB06E" w14:textId="77777777" w:rsidR="009A6880" w:rsidRPr="009A6880" w:rsidRDefault="009A6880" w:rsidP="00161CDB">
      <w:pPr>
        <w:spacing w:line="480" w:lineRule="auto"/>
        <w:ind w:firstLine="720"/>
        <w:rPr>
          <w:rFonts w:ascii="Times New Roman" w:hAnsi="Times New Roman" w:cs="Times New Roman"/>
        </w:rPr>
      </w:pPr>
      <w:r w:rsidRPr="009A6880">
        <w:rPr>
          <w:rFonts w:ascii="Times New Roman" w:hAnsi="Times New Roman" w:cs="Times New Roman"/>
        </w:rPr>
        <w:lastRenderedPageBreak/>
        <w:t xml:space="preserve">To minimize confirmation bias, I actively tested for invalid, null, and boundary inputs. Taking a step back to test from a user’s perspective revealed assumptions in the code logic. Bias in testing one’s own code is a known concern, so I </w:t>
      </w:r>
      <w:proofErr w:type="gramStart"/>
      <w:r w:rsidRPr="009A6880">
        <w:rPr>
          <w:rFonts w:ascii="Times New Roman" w:hAnsi="Times New Roman" w:cs="Times New Roman"/>
        </w:rPr>
        <w:t>made an effort</w:t>
      </w:r>
      <w:proofErr w:type="gramEnd"/>
      <w:r w:rsidRPr="009A6880">
        <w:rPr>
          <w:rFonts w:ascii="Times New Roman" w:hAnsi="Times New Roman" w:cs="Times New Roman"/>
        </w:rPr>
        <w:t xml:space="preserve"> to write tests that challenged my assumptions and simulate unexpected behavior.</w:t>
      </w:r>
    </w:p>
    <w:p w14:paraId="60B35695" w14:textId="77777777" w:rsidR="009A6880" w:rsidRPr="009A6880" w:rsidRDefault="009A6880" w:rsidP="00161CDB">
      <w:pPr>
        <w:spacing w:line="480" w:lineRule="auto"/>
        <w:ind w:firstLine="720"/>
        <w:rPr>
          <w:rFonts w:ascii="Times New Roman" w:hAnsi="Times New Roman" w:cs="Times New Roman"/>
          <w:b/>
          <w:bCs/>
        </w:rPr>
      </w:pPr>
      <w:r w:rsidRPr="009A6880">
        <w:rPr>
          <w:rFonts w:ascii="Times New Roman" w:hAnsi="Times New Roman" w:cs="Times New Roman"/>
          <w:b/>
          <w:bCs/>
        </w:rPr>
        <w:t>Commitment to Quality</w:t>
      </w:r>
    </w:p>
    <w:p w14:paraId="5B0D7E40" w14:textId="77777777" w:rsidR="009A6880" w:rsidRPr="009A6880" w:rsidRDefault="009A6880" w:rsidP="00161CDB">
      <w:pPr>
        <w:spacing w:line="480" w:lineRule="auto"/>
        <w:ind w:firstLine="720"/>
        <w:rPr>
          <w:rFonts w:ascii="Times New Roman" w:hAnsi="Times New Roman" w:cs="Times New Roman"/>
        </w:rPr>
      </w:pPr>
      <w:r w:rsidRPr="009A6880">
        <w:rPr>
          <w:rFonts w:ascii="Times New Roman" w:hAnsi="Times New Roman" w:cs="Times New Roman"/>
        </w:rPr>
        <w:t xml:space="preserve">Maintaining discipline and quality is a non-negotiable principle in software engineering. Cutting corners can result in costly bugs and eroded trust with clients. To prevent technical debt, I commit to ongoing test automation, regular refactoring, and clear documentation. These practices not only support code quality but also </w:t>
      </w:r>
      <w:proofErr w:type="gramStart"/>
      <w:r w:rsidRPr="009A6880">
        <w:rPr>
          <w:rFonts w:ascii="Times New Roman" w:hAnsi="Times New Roman" w:cs="Times New Roman"/>
        </w:rPr>
        <w:t>future-proof</w:t>
      </w:r>
      <w:proofErr w:type="gramEnd"/>
      <w:r w:rsidRPr="009A6880">
        <w:rPr>
          <w:rFonts w:ascii="Times New Roman" w:hAnsi="Times New Roman" w:cs="Times New Roman"/>
        </w:rPr>
        <w:t xml:space="preserve"> </w:t>
      </w:r>
      <w:proofErr w:type="gramStart"/>
      <w:r w:rsidRPr="009A6880">
        <w:rPr>
          <w:rFonts w:ascii="Times New Roman" w:hAnsi="Times New Roman" w:cs="Times New Roman"/>
        </w:rPr>
        <w:t>the application</w:t>
      </w:r>
      <w:proofErr w:type="gramEnd"/>
      <w:r w:rsidRPr="009A6880">
        <w:rPr>
          <w:rFonts w:ascii="Times New Roman" w:hAnsi="Times New Roman" w:cs="Times New Roman"/>
        </w:rPr>
        <w:t>.</w:t>
      </w:r>
    </w:p>
    <w:p w14:paraId="326076BC" w14:textId="77777777" w:rsidR="00161CDB" w:rsidRPr="00161CDB" w:rsidRDefault="00161CDB" w:rsidP="00161CDB">
      <w:pPr>
        <w:spacing w:line="480" w:lineRule="auto"/>
        <w:ind w:firstLine="720"/>
        <w:jc w:val="center"/>
        <w:rPr>
          <w:rFonts w:ascii="Times New Roman" w:hAnsi="Times New Roman" w:cs="Times New Roman"/>
          <w:b/>
          <w:bCs/>
        </w:rPr>
      </w:pPr>
      <w:r w:rsidRPr="00161CDB">
        <w:rPr>
          <w:rFonts w:ascii="Times New Roman" w:hAnsi="Times New Roman" w:cs="Times New Roman"/>
          <w:b/>
          <w:bCs/>
        </w:rPr>
        <w:t>References</w:t>
      </w:r>
    </w:p>
    <w:p w14:paraId="39B7CA36" w14:textId="77777777" w:rsidR="00161CDB" w:rsidRPr="00161CDB" w:rsidRDefault="00161CDB" w:rsidP="00161CDB">
      <w:pPr>
        <w:spacing w:line="480" w:lineRule="auto"/>
        <w:ind w:firstLine="720"/>
        <w:rPr>
          <w:rFonts w:ascii="Times New Roman" w:hAnsi="Times New Roman" w:cs="Times New Roman"/>
        </w:rPr>
      </w:pPr>
      <w:r w:rsidRPr="00161CDB">
        <w:rPr>
          <w:rFonts w:ascii="Times New Roman" w:hAnsi="Times New Roman" w:cs="Times New Roman"/>
        </w:rPr>
        <w:t xml:space="preserve">Bass, L., Clements, P., &amp; </w:t>
      </w:r>
      <w:proofErr w:type="spellStart"/>
      <w:r w:rsidRPr="00161CDB">
        <w:rPr>
          <w:rFonts w:ascii="Times New Roman" w:hAnsi="Times New Roman" w:cs="Times New Roman"/>
        </w:rPr>
        <w:t>Kazman</w:t>
      </w:r>
      <w:proofErr w:type="spellEnd"/>
      <w:r w:rsidRPr="00161CDB">
        <w:rPr>
          <w:rFonts w:ascii="Times New Roman" w:hAnsi="Times New Roman" w:cs="Times New Roman"/>
        </w:rPr>
        <w:t xml:space="preserve">, R. (2012). </w:t>
      </w:r>
      <w:r w:rsidRPr="00161CDB">
        <w:rPr>
          <w:rFonts w:ascii="Times New Roman" w:hAnsi="Times New Roman" w:cs="Times New Roman"/>
          <w:i/>
          <w:iCs/>
        </w:rPr>
        <w:t>Software architecture in practice</w:t>
      </w:r>
      <w:r w:rsidRPr="00161CDB">
        <w:rPr>
          <w:rFonts w:ascii="Times New Roman" w:hAnsi="Times New Roman" w:cs="Times New Roman"/>
        </w:rPr>
        <w:t xml:space="preserve"> (3rd ed.). Addison-Wesley.</w:t>
      </w:r>
    </w:p>
    <w:p w14:paraId="5AD55122" w14:textId="77777777" w:rsidR="00161CDB" w:rsidRPr="00161CDB" w:rsidRDefault="00161CDB" w:rsidP="00161CDB">
      <w:pPr>
        <w:spacing w:line="480" w:lineRule="auto"/>
        <w:ind w:firstLine="720"/>
        <w:rPr>
          <w:rFonts w:ascii="Times New Roman" w:hAnsi="Times New Roman" w:cs="Times New Roman"/>
        </w:rPr>
      </w:pPr>
      <w:r w:rsidRPr="00161CDB">
        <w:rPr>
          <w:rFonts w:ascii="Times New Roman" w:hAnsi="Times New Roman" w:cs="Times New Roman"/>
        </w:rPr>
        <w:t xml:space="preserve">JUnit Team. (n.d.). </w:t>
      </w:r>
      <w:r w:rsidRPr="00161CDB">
        <w:rPr>
          <w:rFonts w:ascii="Times New Roman" w:hAnsi="Times New Roman" w:cs="Times New Roman"/>
          <w:i/>
          <w:iCs/>
        </w:rPr>
        <w:t>JUnit 5 user guide</w:t>
      </w:r>
      <w:r w:rsidRPr="00161CDB">
        <w:rPr>
          <w:rFonts w:ascii="Times New Roman" w:hAnsi="Times New Roman" w:cs="Times New Roman"/>
        </w:rPr>
        <w:t xml:space="preserve">. </w:t>
      </w:r>
      <w:hyperlink r:id="rId7" w:history="1">
        <w:r w:rsidRPr="00161CDB">
          <w:rPr>
            <w:rStyle w:val="Hyperlink"/>
            <w:rFonts w:ascii="Times New Roman" w:hAnsi="Times New Roman" w:cs="Times New Roman"/>
          </w:rPr>
          <w:t>https://junit.org/junit5/</w:t>
        </w:r>
      </w:hyperlink>
    </w:p>
    <w:p w14:paraId="4496652F" w14:textId="77777777" w:rsidR="00161CDB" w:rsidRPr="00161CDB" w:rsidRDefault="00161CDB" w:rsidP="00161CDB">
      <w:pPr>
        <w:spacing w:line="480" w:lineRule="auto"/>
        <w:ind w:firstLine="720"/>
        <w:rPr>
          <w:rFonts w:ascii="Times New Roman" w:hAnsi="Times New Roman" w:cs="Times New Roman"/>
          <w:lang w:val="fr-FR"/>
        </w:rPr>
      </w:pPr>
      <w:r w:rsidRPr="00161CDB">
        <w:rPr>
          <w:rFonts w:ascii="Times New Roman" w:hAnsi="Times New Roman" w:cs="Times New Roman"/>
        </w:rPr>
        <w:t xml:space="preserve">Martin, R. C. (2008). </w:t>
      </w:r>
      <w:r w:rsidRPr="00161CDB">
        <w:rPr>
          <w:rFonts w:ascii="Times New Roman" w:hAnsi="Times New Roman" w:cs="Times New Roman"/>
          <w:i/>
          <w:iCs/>
        </w:rPr>
        <w:t>Clean code: A handbook of agile software craftsmanship</w:t>
      </w:r>
      <w:r w:rsidRPr="00161CDB">
        <w:rPr>
          <w:rFonts w:ascii="Times New Roman" w:hAnsi="Times New Roman" w:cs="Times New Roman"/>
        </w:rPr>
        <w:t xml:space="preserve">. </w:t>
      </w:r>
      <w:proofErr w:type="spellStart"/>
      <w:r w:rsidRPr="00161CDB">
        <w:rPr>
          <w:rFonts w:ascii="Times New Roman" w:hAnsi="Times New Roman" w:cs="Times New Roman"/>
          <w:lang w:val="fr-FR"/>
        </w:rPr>
        <w:t>Prentice</w:t>
      </w:r>
      <w:proofErr w:type="spellEnd"/>
      <w:r w:rsidRPr="00161CDB">
        <w:rPr>
          <w:rFonts w:ascii="Times New Roman" w:hAnsi="Times New Roman" w:cs="Times New Roman"/>
          <w:lang w:val="fr-FR"/>
        </w:rPr>
        <w:t xml:space="preserve"> Hall.</w:t>
      </w:r>
    </w:p>
    <w:p w14:paraId="58B4A220" w14:textId="77777777" w:rsidR="00161CDB" w:rsidRPr="00161CDB" w:rsidRDefault="00161CDB" w:rsidP="00161CDB">
      <w:pPr>
        <w:spacing w:line="480" w:lineRule="auto"/>
        <w:ind w:firstLine="720"/>
        <w:rPr>
          <w:rFonts w:ascii="Times New Roman" w:hAnsi="Times New Roman" w:cs="Times New Roman"/>
          <w:lang w:val="fr-FR"/>
        </w:rPr>
      </w:pPr>
      <w:r w:rsidRPr="00161CDB">
        <w:rPr>
          <w:rFonts w:ascii="Times New Roman" w:hAnsi="Times New Roman" w:cs="Times New Roman"/>
          <w:lang w:val="fr-FR"/>
        </w:rPr>
        <w:t>Oracle. (</w:t>
      </w:r>
      <w:proofErr w:type="spellStart"/>
      <w:proofErr w:type="gramStart"/>
      <w:r w:rsidRPr="00161CDB">
        <w:rPr>
          <w:rFonts w:ascii="Times New Roman" w:hAnsi="Times New Roman" w:cs="Times New Roman"/>
          <w:lang w:val="fr-FR"/>
        </w:rPr>
        <w:t>n.d</w:t>
      </w:r>
      <w:proofErr w:type="spellEnd"/>
      <w:r w:rsidRPr="00161CDB">
        <w:rPr>
          <w:rFonts w:ascii="Times New Roman" w:hAnsi="Times New Roman" w:cs="Times New Roman"/>
          <w:lang w:val="fr-FR"/>
        </w:rPr>
        <w:t>.</w:t>
      </w:r>
      <w:proofErr w:type="gramEnd"/>
      <w:r w:rsidRPr="00161CDB">
        <w:rPr>
          <w:rFonts w:ascii="Times New Roman" w:hAnsi="Times New Roman" w:cs="Times New Roman"/>
          <w:lang w:val="fr-FR"/>
        </w:rPr>
        <w:t xml:space="preserve">). </w:t>
      </w:r>
      <w:r w:rsidRPr="00161CDB">
        <w:rPr>
          <w:rFonts w:ascii="Times New Roman" w:hAnsi="Times New Roman" w:cs="Times New Roman"/>
          <w:i/>
          <w:iCs/>
          <w:lang w:val="fr-FR"/>
        </w:rPr>
        <w:t>Java documentation</w:t>
      </w:r>
      <w:r w:rsidRPr="00161CDB">
        <w:rPr>
          <w:rFonts w:ascii="Times New Roman" w:hAnsi="Times New Roman" w:cs="Times New Roman"/>
          <w:lang w:val="fr-FR"/>
        </w:rPr>
        <w:t xml:space="preserve">. </w:t>
      </w:r>
      <w:hyperlink r:id="rId8" w:history="1">
        <w:r w:rsidRPr="00161CDB">
          <w:rPr>
            <w:rStyle w:val="Hyperlink"/>
            <w:rFonts w:ascii="Times New Roman" w:hAnsi="Times New Roman" w:cs="Times New Roman"/>
            <w:lang w:val="fr-FR"/>
          </w:rPr>
          <w:t>https://docs.oracle.com/en/java/</w:t>
        </w:r>
      </w:hyperlink>
    </w:p>
    <w:p w14:paraId="64880DA9" w14:textId="77777777" w:rsidR="002E7266" w:rsidRPr="00161CDB" w:rsidRDefault="002E7266" w:rsidP="00161CDB">
      <w:pPr>
        <w:spacing w:line="480" w:lineRule="auto"/>
        <w:ind w:firstLine="720"/>
        <w:rPr>
          <w:rFonts w:ascii="Times New Roman" w:hAnsi="Times New Roman" w:cs="Times New Roman"/>
          <w:lang w:val="fr-FR"/>
        </w:rPr>
      </w:pPr>
    </w:p>
    <w:sectPr w:rsidR="002E7266" w:rsidRPr="00161CD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7B9BA" w14:textId="77777777" w:rsidR="00C8219E" w:rsidRDefault="00C8219E" w:rsidP="004F101D">
      <w:pPr>
        <w:spacing w:after="0" w:line="240" w:lineRule="auto"/>
      </w:pPr>
      <w:r>
        <w:separator/>
      </w:r>
    </w:p>
  </w:endnote>
  <w:endnote w:type="continuationSeparator" w:id="0">
    <w:p w14:paraId="45CD22F8" w14:textId="77777777" w:rsidR="00C8219E" w:rsidRDefault="00C8219E" w:rsidP="004F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80B74" w14:textId="77777777" w:rsidR="00C8219E" w:rsidRDefault="00C8219E" w:rsidP="004F101D">
      <w:pPr>
        <w:spacing w:after="0" w:line="240" w:lineRule="auto"/>
      </w:pPr>
      <w:r>
        <w:separator/>
      </w:r>
    </w:p>
  </w:footnote>
  <w:footnote w:type="continuationSeparator" w:id="0">
    <w:p w14:paraId="25AA2CF1" w14:textId="77777777" w:rsidR="00C8219E" w:rsidRDefault="00C8219E" w:rsidP="004F1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A68DA" w14:textId="790C6193" w:rsidR="004F101D" w:rsidRPr="004F101D" w:rsidRDefault="004F101D" w:rsidP="004F101D">
    <w:pPr>
      <w:pStyle w:val="Header"/>
      <w:jc w:val="center"/>
    </w:pPr>
    <w:r w:rsidRPr="004F101D">
      <w:rPr>
        <w:noProof/>
      </w:rPr>
      <w:drawing>
        <wp:inline distT="0" distB="0" distL="0" distR="0" wp14:anchorId="030DDD2B" wp14:editId="4D816BAB">
          <wp:extent cx="784860" cy="434340"/>
          <wp:effectExtent l="0" t="0" r="0" b="3810"/>
          <wp:docPr id="113696145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434340"/>
                  </a:xfrm>
                  <a:prstGeom prst="rect">
                    <a:avLst/>
                  </a:prstGeom>
                  <a:noFill/>
                  <a:ln>
                    <a:noFill/>
                  </a:ln>
                </pic:spPr>
              </pic:pic>
            </a:graphicData>
          </a:graphic>
        </wp:inline>
      </w:drawing>
    </w:r>
  </w:p>
  <w:p w14:paraId="4CC54FCF" w14:textId="77777777" w:rsidR="004F101D" w:rsidRPr="004F101D" w:rsidRDefault="004F101D" w:rsidP="004F101D">
    <w:pPr>
      <w:pStyle w:val="Header"/>
      <w:jc w:val="right"/>
    </w:pPr>
    <w:r w:rsidRPr="004F101D">
      <w:t>Kristie Jackson</w:t>
    </w:r>
  </w:p>
  <w:p w14:paraId="48939629" w14:textId="5E05A81D" w:rsidR="004F101D" w:rsidRPr="004F101D" w:rsidRDefault="004F101D" w:rsidP="004F101D">
    <w:pPr>
      <w:pStyle w:val="Header"/>
      <w:jc w:val="right"/>
    </w:pPr>
    <w:r>
      <w:t>May 7, 2025</w:t>
    </w:r>
  </w:p>
  <w:p w14:paraId="60F47431" w14:textId="48720B52" w:rsidR="004F101D" w:rsidRPr="004F101D" w:rsidRDefault="004F101D" w:rsidP="004F101D">
    <w:pPr>
      <w:pStyle w:val="Header"/>
      <w:jc w:val="right"/>
    </w:pPr>
    <w:r w:rsidRPr="004F101D">
      <w:t>CS-3</w:t>
    </w:r>
    <w:r w:rsidR="000A348A">
      <w:t>20 Software Test</w:t>
    </w:r>
    <w:r w:rsidR="00BC678A">
      <w:t xml:space="preserve"> Automation QA</w:t>
    </w:r>
  </w:p>
  <w:p w14:paraId="1D1A58B7" w14:textId="349B774C" w:rsidR="004F101D" w:rsidRPr="004F101D" w:rsidRDefault="004F101D" w:rsidP="004F101D">
    <w:pPr>
      <w:pStyle w:val="Header"/>
      <w:jc w:val="right"/>
    </w:pPr>
    <w:r w:rsidRPr="004F101D">
      <w:t xml:space="preserve">Prof. </w:t>
    </w:r>
    <w:r w:rsidR="00CA17A7">
      <w:t>Tanisha Jacks</w:t>
    </w:r>
  </w:p>
  <w:p w14:paraId="34079A7F" w14:textId="77777777" w:rsidR="004F101D" w:rsidRDefault="004F1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34900"/>
    <w:multiLevelType w:val="multilevel"/>
    <w:tmpl w:val="85E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045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1D"/>
    <w:rsid w:val="00044681"/>
    <w:rsid w:val="000A348A"/>
    <w:rsid w:val="00161CDB"/>
    <w:rsid w:val="002E7266"/>
    <w:rsid w:val="00337162"/>
    <w:rsid w:val="00441E48"/>
    <w:rsid w:val="004F101D"/>
    <w:rsid w:val="005C4500"/>
    <w:rsid w:val="005E76EF"/>
    <w:rsid w:val="009A6880"/>
    <w:rsid w:val="00A4631B"/>
    <w:rsid w:val="00AB1F74"/>
    <w:rsid w:val="00B514C3"/>
    <w:rsid w:val="00BC678A"/>
    <w:rsid w:val="00C8219E"/>
    <w:rsid w:val="00CA17A7"/>
    <w:rsid w:val="00DC0CD8"/>
    <w:rsid w:val="00E3020E"/>
    <w:rsid w:val="00F67B48"/>
    <w:rsid w:val="00FA020B"/>
    <w:rsid w:val="00FA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9B5F"/>
  <w15:chartTrackingRefBased/>
  <w15:docId w15:val="{49107620-11DE-4E98-B0C1-2C09C4AD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01D"/>
    <w:rPr>
      <w:rFonts w:eastAsiaTheme="majorEastAsia" w:cstheme="majorBidi"/>
      <w:color w:val="272727" w:themeColor="text1" w:themeTint="D8"/>
    </w:rPr>
  </w:style>
  <w:style w:type="paragraph" w:styleId="Title">
    <w:name w:val="Title"/>
    <w:basedOn w:val="Normal"/>
    <w:next w:val="Normal"/>
    <w:link w:val="TitleChar"/>
    <w:uiPriority w:val="10"/>
    <w:qFormat/>
    <w:rsid w:val="004F1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01D"/>
    <w:pPr>
      <w:spacing w:before="160"/>
      <w:jc w:val="center"/>
    </w:pPr>
    <w:rPr>
      <w:i/>
      <w:iCs/>
      <w:color w:val="404040" w:themeColor="text1" w:themeTint="BF"/>
    </w:rPr>
  </w:style>
  <w:style w:type="character" w:customStyle="1" w:styleId="QuoteChar">
    <w:name w:val="Quote Char"/>
    <w:basedOn w:val="DefaultParagraphFont"/>
    <w:link w:val="Quote"/>
    <w:uiPriority w:val="29"/>
    <w:rsid w:val="004F101D"/>
    <w:rPr>
      <w:i/>
      <w:iCs/>
      <w:color w:val="404040" w:themeColor="text1" w:themeTint="BF"/>
    </w:rPr>
  </w:style>
  <w:style w:type="paragraph" w:styleId="ListParagraph">
    <w:name w:val="List Paragraph"/>
    <w:basedOn w:val="Normal"/>
    <w:uiPriority w:val="34"/>
    <w:qFormat/>
    <w:rsid w:val="004F101D"/>
    <w:pPr>
      <w:ind w:left="720"/>
      <w:contextualSpacing/>
    </w:pPr>
  </w:style>
  <w:style w:type="character" w:styleId="IntenseEmphasis">
    <w:name w:val="Intense Emphasis"/>
    <w:basedOn w:val="DefaultParagraphFont"/>
    <w:uiPriority w:val="21"/>
    <w:qFormat/>
    <w:rsid w:val="004F101D"/>
    <w:rPr>
      <w:i/>
      <w:iCs/>
      <w:color w:val="0F4761" w:themeColor="accent1" w:themeShade="BF"/>
    </w:rPr>
  </w:style>
  <w:style w:type="paragraph" w:styleId="IntenseQuote">
    <w:name w:val="Intense Quote"/>
    <w:basedOn w:val="Normal"/>
    <w:next w:val="Normal"/>
    <w:link w:val="IntenseQuoteChar"/>
    <w:uiPriority w:val="30"/>
    <w:qFormat/>
    <w:rsid w:val="004F1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01D"/>
    <w:rPr>
      <w:i/>
      <w:iCs/>
      <w:color w:val="0F4761" w:themeColor="accent1" w:themeShade="BF"/>
    </w:rPr>
  </w:style>
  <w:style w:type="character" w:styleId="IntenseReference">
    <w:name w:val="Intense Reference"/>
    <w:basedOn w:val="DefaultParagraphFont"/>
    <w:uiPriority w:val="32"/>
    <w:qFormat/>
    <w:rsid w:val="004F101D"/>
    <w:rPr>
      <w:b/>
      <w:bCs/>
      <w:smallCaps/>
      <w:color w:val="0F4761" w:themeColor="accent1" w:themeShade="BF"/>
      <w:spacing w:val="5"/>
    </w:rPr>
  </w:style>
  <w:style w:type="paragraph" w:styleId="Header">
    <w:name w:val="header"/>
    <w:basedOn w:val="Normal"/>
    <w:link w:val="HeaderChar"/>
    <w:uiPriority w:val="99"/>
    <w:unhideWhenUsed/>
    <w:rsid w:val="004F1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01D"/>
  </w:style>
  <w:style w:type="paragraph" w:styleId="Footer">
    <w:name w:val="footer"/>
    <w:basedOn w:val="Normal"/>
    <w:link w:val="FooterChar"/>
    <w:uiPriority w:val="99"/>
    <w:unhideWhenUsed/>
    <w:rsid w:val="004F1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01D"/>
  </w:style>
  <w:style w:type="character" w:styleId="Hyperlink">
    <w:name w:val="Hyperlink"/>
    <w:basedOn w:val="DefaultParagraphFont"/>
    <w:uiPriority w:val="99"/>
    <w:unhideWhenUsed/>
    <w:rsid w:val="00161CDB"/>
    <w:rPr>
      <w:color w:val="467886" w:themeColor="hyperlink"/>
      <w:u w:val="single"/>
    </w:rPr>
  </w:style>
  <w:style w:type="character" w:styleId="UnresolvedMention">
    <w:name w:val="Unresolved Mention"/>
    <w:basedOn w:val="DefaultParagraphFont"/>
    <w:uiPriority w:val="99"/>
    <w:semiHidden/>
    <w:unhideWhenUsed/>
    <w:rsid w:val="00161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22335">
      <w:bodyDiv w:val="1"/>
      <w:marLeft w:val="0"/>
      <w:marRight w:val="0"/>
      <w:marTop w:val="0"/>
      <w:marBottom w:val="0"/>
      <w:divBdr>
        <w:top w:val="none" w:sz="0" w:space="0" w:color="auto"/>
        <w:left w:val="none" w:sz="0" w:space="0" w:color="auto"/>
        <w:bottom w:val="none" w:sz="0" w:space="0" w:color="auto"/>
        <w:right w:val="none" w:sz="0" w:space="0" w:color="auto"/>
      </w:divBdr>
      <w:divsChild>
        <w:div w:id="588077216">
          <w:marLeft w:val="0"/>
          <w:marRight w:val="0"/>
          <w:marTop w:val="0"/>
          <w:marBottom w:val="0"/>
          <w:divBdr>
            <w:top w:val="none" w:sz="0" w:space="0" w:color="auto"/>
            <w:left w:val="none" w:sz="0" w:space="0" w:color="auto"/>
            <w:bottom w:val="none" w:sz="0" w:space="0" w:color="auto"/>
            <w:right w:val="none" w:sz="0" w:space="0" w:color="auto"/>
          </w:divBdr>
        </w:div>
        <w:div w:id="298801063">
          <w:marLeft w:val="0"/>
          <w:marRight w:val="0"/>
          <w:marTop w:val="0"/>
          <w:marBottom w:val="0"/>
          <w:divBdr>
            <w:top w:val="none" w:sz="0" w:space="0" w:color="auto"/>
            <w:left w:val="none" w:sz="0" w:space="0" w:color="auto"/>
            <w:bottom w:val="none" w:sz="0" w:space="0" w:color="auto"/>
            <w:right w:val="none" w:sz="0" w:space="0" w:color="auto"/>
          </w:divBdr>
        </w:div>
        <w:div w:id="1414012180">
          <w:marLeft w:val="0"/>
          <w:marRight w:val="0"/>
          <w:marTop w:val="0"/>
          <w:marBottom w:val="0"/>
          <w:divBdr>
            <w:top w:val="none" w:sz="0" w:space="0" w:color="auto"/>
            <w:left w:val="none" w:sz="0" w:space="0" w:color="auto"/>
            <w:bottom w:val="none" w:sz="0" w:space="0" w:color="auto"/>
            <w:right w:val="none" w:sz="0" w:space="0" w:color="auto"/>
          </w:divBdr>
        </w:div>
      </w:divsChild>
    </w:div>
    <w:div w:id="537619708">
      <w:bodyDiv w:val="1"/>
      <w:marLeft w:val="0"/>
      <w:marRight w:val="0"/>
      <w:marTop w:val="0"/>
      <w:marBottom w:val="0"/>
      <w:divBdr>
        <w:top w:val="none" w:sz="0" w:space="0" w:color="auto"/>
        <w:left w:val="none" w:sz="0" w:space="0" w:color="auto"/>
        <w:bottom w:val="none" w:sz="0" w:space="0" w:color="auto"/>
        <w:right w:val="none" w:sz="0" w:space="0" w:color="auto"/>
      </w:divBdr>
    </w:div>
    <w:div w:id="566116335">
      <w:bodyDiv w:val="1"/>
      <w:marLeft w:val="0"/>
      <w:marRight w:val="0"/>
      <w:marTop w:val="0"/>
      <w:marBottom w:val="0"/>
      <w:divBdr>
        <w:top w:val="none" w:sz="0" w:space="0" w:color="auto"/>
        <w:left w:val="none" w:sz="0" w:space="0" w:color="auto"/>
        <w:bottom w:val="none" w:sz="0" w:space="0" w:color="auto"/>
        <w:right w:val="none" w:sz="0" w:space="0" w:color="auto"/>
      </w:divBdr>
      <w:divsChild>
        <w:div w:id="1367212868">
          <w:marLeft w:val="0"/>
          <w:marRight w:val="0"/>
          <w:marTop w:val="0"/>
          <w:marBottom w:val="0"/>
          <w:divBdr>
            <w:top w:val="none" w:sz="0" w:space="0" w:color="auto"/>
            <w:left w:val="none" w:sz="0" w:space="0" w:color="auto"/>
            <w:bottom w:val="none" w:sz="0" w:space="0" w:color="auto"/>
            <w:right w:val="none" w:sz="0" w:space="0" w:color="auto"/>
          </w:divBdr>
        </w:div>
        <w:div w:id="1541044075">
          <w:marLeft w:val="0"/>
          <w:marRight w:val="0"/>
          <w:marTop w:val="0"/>
          <w:marBottom w:val="0"/>
          <w:divBdr>
            <w:top w:val="none" w:sz="0" w:space="0" w:color="auto"/>
            <w:left w:val="none" w:sz="0" w:space="0" w:color="auto"/>
            <w:bottom w:val="none" w:sz="0" w:space="0" w:color="auto"/>
            <w:right w:val="none" w:sz="0" w:space="0" w:color="auto"/>
          </w:divBdr>
        </w:div>
        <w:div w:id="1086682365">
          <w:marLeft w:val="0"/>
          <w:marRight w:val="0"/>
          <w:marTop w:val="0"/>
          <w:marBottom w:val="0"/>
          <w:divBdr>
            <w:top w:val="none" w:sz="0" w:space="0" w:color="auto"/>
            <w:left w:val="none" w:sz="0" w:space="0" w:color="auto"/>
            <w:bottom w:val="none" w:sz="0" w:space="0" w:color="auto"/>
            <w:right w:val="none" w:sz="0" w:space="0" w:color="auto"/>
          </w:divBdr>
        </w:div>
        <w:div w:id="798299478">
          <w:marLeft w:val="0"/>
          <w:marRight w:val="0"/>
          <w:marTop w:val="0"/>
          <w:marBottom w:val="0"/>
          <w:divBdr>
            <w:top w:val="none" w:sz="0" w:space="0" w:color="auto"/>
            <w:left w:val="none" w:sz="0" w:space="0" w:color="auto"/>
            <w:bottom w:val="none" w:sz="0" w:space="0" w:color="auto"/>
            <w:right w:val="none" w:sz="0" w:space="0" w:color="auto"/>
          </w:divBdr>
        </w:div>
      </w:divsChild>
    </w:div>
    <w:div w:id="630092209">
      <w:bodyDiv w:val="1"/>
      <w:marLeft w:val="0"/>
      <w:marRight w:val="0"/>
      <w:marTop w:val="0"/>
      <w:marBottom w:val="0"/>
      <w:divBdr>
        <w:top w:val="none" w:sz="0" w:space="0" w:color="auto"/>
        <w:left w:val="none" w:sz="0" w:space="0" w:color="auto"/>
        <w:bottom w:val="none" w:sz="0" w:space="0" w:color="auto"/>
        <w:right w:val="none" w:sz="0" w:space="0" w:color="auto"/>
      </w:divBdr>
    </w:div>
    <w:div w:id="873345177">
      <w:bodyDiv w:val="1"/>
      <w:marLeft w:val="0"/>
      <w:marRight w:val="0"/>
      <w:marTop w:val="0"/>
      <w:marBottom w:val="0"/>
      <w:divBdr>
        <w:top w:val="none" w:sz="0" w:space="0" w:color="auto"/>
        <w:left w:val="none" w:sz="0" w:space="0" w:color="auto"/>
        <w:bottom w:val="none" w:sz="0" w:space="0" w:color="auto"/>
        <w:right w:val="none" w:sz="0" w:space="0" w:color="auto"/>
      </w:divBdr>
      <w:divsChild>
        <w:div w:id="1377049947">
          <w:marLeft w:val="0"/>
          <w:marRight w:val="0"/>
          <w:marTop w:val="0"/>
          <w:marBottom w:val="0"/>
          <w:divBdr>
            <w:top w:val="none" w:sz="0" w:space="0" w:color="auto"/>
            <w:left w:val="none" w:sz="0" w:space="0" w:color="auto"/>
            <w:bottom w:val="none" w:sz="0" w:space="0" w:color="auto"/>
            <w:right w:val="none" w:sz="0" w:space="0" w:color="auto"/>
          </w:divBdr>
        </w:div>
        <w:div w:id="868646373">
          <w:marLeft w:val="0"/>
          <w:marRight w:val="0"/>
          <w:marTop w:val="0"/>
          <w:marBottom w:val="0"/>
          <w:divBdr>
            <w:top w:val="none" w:sz="0" w:space="0" w:color="auto"/>
            <w:left w:val="none" w:sz="0" w:space="0" w:color="auto"/>
            <w:bottom w:val="none" w:sz="0" w:space="0" w:color="auto"/>
            <w:right w:val="none" w:sz="0" w:space="0" w:color="auto"/>
          </w:divBdr>
        </w:div>
        <w:div w:id="1612514762">
          <w:marLeft w:val="0"/>
          <w:marRight w:val="0"/>
          <w:marTop w:val="0"/>
          <w:marBottom w:val="0"/>
          <w:divBdr>
            <w:top w:val="none" w:sz="0" w:space="0" w:color="auto"/>
            <w:left w:val="none" w:sz="0" w:space="0" w:color="auto"/>
            <w:bottom w:val="none" w:sz="0" w:space="0" w:color="auto"/>
            <w:right w:val="none" w:sz="0" w:space="0" w:color="auto"/>
          </w:divBdr>
        </w:div>
        <w:div w:id="241986716">
          <w:marLeft w:val="0"/>
          <w:marRight w:val="0"/>
          <w:marTop w:val="0"/>
          <w:marBottom w:val="0"/>
          <w:divBdr>
            <w:top w:val="none" w:sz="0" w:space="0" w:color="auto"/>
            <w:left w:val="none" w:sz="0" w:space="0" w:color="auto"/>
            <w:bottom w:val="none" w:sz="0" w:space="0" w:color="auto"/>
            <w:right w:val="none" w:sz="0" w:space="0" w:color="auto"/>
          </w:divBdr>
        </w:div>
      </w:divsChild>
    </w:div>
    <w:div w:id="997881757">
      <w:bodyDiv w:val="1"/>
      <w:marLeft w:val="0"/>
      <w:marRight w:val="0"/>
      <w:marTop w:val="0"/>
      <w:marBottom w:val="0"/>
      <w:divBdr>
        <w:top w:val="none" w:sz="0" w:space="0" w:color="auto"/>
        <w:left w:val="none" w:sz="0" w:space="0" w:color="auto"/>
        <w:bottom w:val="none" w:sz="0" w:space="0" w:color="auto"/>
        <w:right w:val="none" w:sz="0" w:space="0" w:color="auto"/>
      </w:divBdr>
      <w:divsChild>
        <w:div w:id="1110975193">
          <w:marLeft w:val="0"/>
          <w:marRight w:val="0"/>
          <w:marTop w:val="0"/>
          <w:marBottom w:val="0"/>
          <w:divBdr>
            <w:top w:val="none" w:sz="0" w:space="0" w:color="auto"/>
            <w:left w:val="none" w:sz="0" w:space="0" w:color="auto"/>
            <w:bottom w:val="none" w:sz="0" w:space="0" w:color="auto"/>
            <w:right w:val="none" w:sz="0" w:space="0" w:color="auto"/>
          </w:divBdr>
        </w:div>
        <w:div w:id="1597903058">
          <w:marLeft w:val="0"/>
          <w:marRight w:val="0"/>
          <w:marTop w:val="0"/>
          <w:marBottom w:val="0"/>
          <w:divBdr>
            <w:top w:val="none" w:sz="0" w:space="0" w:color="auto"/>
            <w:left w:val="none" w:sz="0" w:space="0" w:color="auto"/>
            <w:bottom w:val="none" w:sz="0" w:space="0" w:color="auto"/>
            <w:right w:val="none" w:sz="0" w:space="0" w:color="auto"/>
          </w:divBdr>
        </w:div>
        <w:div w:id="1161583420">
          <w:marLeft w:val="0"/>
          <w:marRight w:val="0"/>
          <w:marTop w:val="0"/>
          <w:marBottom w:val="0"/>
          <w:divBdr>
            <w:top w:val="none" w:sz="0" w:space="0" w:color="auto"/>
            <w:left w:val="none" w:sz="0" w:space="0" w:color="auto"/>
            <w:bottom w:val="none" w:sz="0" w:space="0" w:color="auto"/>
            <w:right w:val="none" w:sz="0" w:space="0" w:color="auto"/>
          </w:divBdr>
        </w:div>
      </w:divsChild>
    </w:div>
    <w:div w:id="1003318948">
      <w:bodyDiv w:val="1"/>
      <w:marLeft w:val="0"/>
      <w:marRight w:val="0"/>
      <w:marTop w:val="0"/>
      <w:marBottom w:val="0"/>
      <w:divBdr>
        <w:top w:val="none" w:sz="0" w:space="0" w:color="auto"/>
        <w:left w:val="none" w:sz="0" w:space="0" w:color="auto"/>
        <w:bottom w:val="none" w:sz="0" w:space="0" w:color="auto"/>
        <w:right w:val="none" w:sz="0" w:space="0" w:color="auto"/>
      </w:divBdr>
    </w:div>
    <w:div w:id="1295410947">
      <w:bodyDiv w:val="1"/>
      <w:marLeft w:val="0"/>
      <w:marRight w:val="0"/>
      <w:marTop w:val="0"/>
      <w:marBottom w:val="0"/>
      <w:divBdr>
        <w:top w:val="none" w:sz="0" w:space="0" w:color="auto"/>
        <w:left w:val="none" w:sz="0" w:space="0" w:color="auto"/>
        <w:bottom w:val="none" w:sz="0" w:space="0" w:color="auto"/>
        <w:right w:val="none" w:sz="0" w:space="0" w:color="auto"/>
      </w:divBdr>
    </w:div>
    <w:div w:id="1299459179">
      <w:bodyDiv w:val="1"/>
      <w:marLeft w:val="0"/>
      <w:marRight w:val="0"/>
      <w:marTop w:val="0"/>
      <w:marBottom w:val="0"/>
      <w:divBdr>
        <w:top w:val="none" w:sz="0" w:space="0" w:color="auto"/>
        <w:left w:val="none" w:sz="0" w:space="0" w:color="auto"/>
        <w:bottom w:val="none" w:sz="0" w:space="0" w:color="auto"/>
        <w:right w:val="none" w:sz="0" w:space="0" w:color="auto"/>
      </w:divBdr>
    </w:div>
    <w:div w:id="1327972438">
      <w:bodyDiv w:val="1"/>
      <w:marLeft w:val="0"/>
      <w:marRight w:val="0"/>
      <w:marTop w:val="0"/>
      <w:marBottom w:val="0"/>
      <w:divBdr>
        <w:top w:val="none" w:sz="0" w:space="0" w:color="auto"/>
        <w:left w:val="none" w:sz="0" w:space="0" w:color="auto"/>
        <w:bottom w:val="none" w:sz="0" w:space="0" w:color="auto"/>
        <w:right w:val="none" w:sz="0" w:space="0" w:color="auto"/>
      </w:divBdr>
    </w:div>
    <w:div w:id="1577402253">
      <w:bodyDiv w:val="1"/>
      <w:marLeft w:val="0"/>
      <w:marRight w:val="0"/>
      <w:marTop w:val="0"/>
      <w:marBottom w:val="0"/>
      <w:divBdr>
        <w:top w:val="none" w:sz="0" w:space="0" w:color="auto"/>
        <w:left w:val="none" w:sz="0" w:space="0" w:color="auto"/>
        <w:bottom w:val="none" w:sz="0" w:space="0" w:color="auto"/>
        <w:right w:val="none" w:sz="0" w:space="0" w:color="auto"/>
      </w:divBdr>
    </w:div>
    <w:div w:id="16880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 TargetMode="External"/><Relationship Id="rId3" Type="http://schemas.openxmlformats.org/officeDocument/2006/relationships/settings" Target="settings.xml"/><Relationship Id="rId7" Type="http://schemas.openxmlformats.org/officeDocument/2006/relationships/hyperlink" Target="https://junit.org/junit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Kristie</dc:creator>
  <cp:keywords/>
  <dc:description/>
  <cp:lastModifiedBy>Jackson, Kristie</cp:lastModifiedBy>
  <cp:revision>2</cp:revision>
  <dcterms:created xsi:type="dcterms:W3CDTF">2025-06-30T06:59:00Z</dcterms:created>
  <dcterms:modified xsi:type="dcterms:W3CDTF">2025-06-30T06:59:00Z</dcterms:modified>
</cp:coreProperties>
</file>