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E86C1"/>
          <w:sz w:val="72"/>
          <w:szCs w:val="72"/>
        </w:rPr>
        <w:t xml:space="preserve">EatAps</w:t>
      </w:r>
    </w:p>
    <w:p>
      <w:pPr>
        <w:spacing w:after="200" w:before="0"/>
        <w:jc w:val="center"/>
      </w:pPr>
      <w:r>
        <w:rPr>
          <w:color w:val="555555"/>
          <w:sz w:val="36"/>
          <w:szCs w:val="36"/>
        </w:rPr>
        <w:t xml:space="preserve">Concept Document</w:t>
      </w:r>
    </w:p>
    <w:p>
      <w:pPr>
        <w:spacing w:after="1200" w:before="0"/>
        <w:jc w:val="center"/>
      </w:pPr>
      <w:r>
        <w:rPr>
          <w:color w:val="888888"/>
          <w:sz w:val="24"/>
          <w:szCs w:val="24"/>
        </w:rPr>
        <w:t xml:space="preserve">v1.0 — July 2026</w:t>
      </w:r>
    </w:p>
    <w:p>
      <w:pPr>
        <w:pBdr>
          <w:left w:val="single" w:color="2E86C1" w:sz="12"/>
        </w:pBdr>
        <w:spacing w:after="120" w:before="120"/>
        <w:ind w:left="720"/>
      </w:pPr>
      <w:r>
        <w:rPr>
          <w:i/>
          <w:iCs/>
          <w:color w:val="444444"/>
          <w:sz w:val="24"/>
          <w:szCs w:val="24"/>
        </w:rPr>
        <w:t xml:space="preserve">Сделать так, чтобы каждый человек в мире точно знал, что он кладет в рот, почему он это делает и как получить максимальное здоровье за минимальные деньги.</w:t>
      </w:r>
    </w:p>
    <w:p>
      <w:pPr>
        <w:spacing w:before="4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1. Миссия</w:t>
      </w:r>
    </w:p>
    <w:p>
      <w:pPr>
        <w:spacing w:after="80" w:before="80"/>
      </w:pPr>
      <w:r>
        <w:rPr>
          <w:sz w:val="24"/>
          <w:szCs w:val="24"/>
        </w:rPr>
        <w:t xml:space="preserve">Не просто считать калории.</w:t>
      </w:r>
    </w:p>
    <w:p>
      <w:pPr>
        <w:spacing w:after="80" w:before="80"/>
      </w:pPr>
      <w:r>
        <w:rPr>
          <w:sz w:val="24"/>
          <w:szCs w:val="24"/>
        </w:rPr>
        <w:t xml:space="preserve">Создать слой между человеком и всей пищевой системой.</w:t>
      </w:r>
    </w:p>
    <w:p/>
    <w:p>
      <w:pPr>
        <w:spacing w:after="60" w:before="100"/>
      </w:pPr>
      <w:r>
        <w:rPr>
          <w:b/>
          <w:bCs/>
          <w:sz w:val="24"/>
          <w:szCs w:val="24"/>
        </w:rPr>
        <w:t xml:space="preserve">Главное обещание:</w:t>
      </w:r>
    </w:p>
    <w:p>
      <w:pPr>
        <w:pBdr>
          <w:left w:val="single" w:color="2E86C1" w:sz="12"/>
        </w:pBdr>
        <w:spacing w:after="120" w:before="120"/>
        <w:ind w:left="720"/>
      </w:pPr>
      <w:r>
        <w:rPr>
          <w:i/>
          <w:iCs/>
          <w:color w:val="444444"/>
          <w:sz w:val="24"/>
          <w:szCs w:val="24"/>
        </w:rPr>
        <w:t xml:space="preserve">«Больше здоровья за меньше денег.»</w:t>
      </w:r>
    </w:p>
    <w:p>
      <w:pPr>
        <w:spacing w:after="80" w:before="80"/>
      </w:pPr>
      <w:r>
        <w:rPr>
          <w:sz w:val="24"/>
          <w:szCs w:val="24"/>
        </w:rPr>
        <w:t xml:space="preserve">Не "будь идеальным спортсменом" — а "мы сделаем правильное питание самым простым и дешёвым выбором".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2. Ключевая формулировка продукта</w:t>
      </w:r>
    </w:p>
    <w:p>
      <w:pPr>
        <w:pBdr>
          <w:left w:val="single" w:color="2E86C1" w:sz="12"/>
        </w:pBdr>
        <w:spacing w:after="120" w:before="120"/>
        <w:ind w:left="720"/>
      </w:pPr>
      <w:r>
        <w:rPr>
          <w:i/>
          <w:iCs/>
          <w:color w:val="444444"/>
          <w:sz w:val="24"/>
          <w:szCs w:val="24"/>
        </w:rPr>
        <w:t xml:space="preserve">EatAps — персональная система управления питанием, которая через анализ организма, умные устройства, искусственный интеллект и данные создаёт оптимальный рацион для каждого человека, автоматически связывая его здоровье, бюджет и рынок продуктов.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3. Архитектура продукта</w:t>
      </w:r>
    </w:p>
    <w:p>
      <w:pPr>
        <w:pStyle w:val="Heading2"/>
        <w:spacing w:after="150" w:before="300"/>
      </w:pPr>
      <w:r>
        <w:t xml:space="preserve">3.1 Цифровой профиль организма</w:t>
      </w:r>
    </w:p>
    <w:p>
      <w:pPr>
        <w:spacing w:after="80" w:before="80"/>
      </w:pPr>
      <w:r>
        <w:rPr>
          <w:sz w:val="24"/>
          <w:szCs w:val="24"/>
        </w:rPr>
        <w:t xml:space="preserve">Пользователь создаёт EatAps Body Profile. Первоначально — анализ здоровья: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Кровь: витамины, минералы, липиды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Гормональные показатели (где возможно)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Основные показатели организма</w:t>
      </w:r>
    </w:p>
    <w:p/>
    <w:p>
      <w:pPr>
        <w:spacing w:after="60" w:before="100"/>
      </w:pPr>
      <w:r>
        <w:rPr>
          <w:b/>
          <w:bCs/>
          <w:sz w:val="24"/>
          <w:szCs w:val="24"/>
        </w:rPr>
        <w:t xml:space="preserve">Пример готового профиля: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Возраст: 27 | Рост: 182 см | Вес: 83 кг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Цель: набор мышц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Ежедневная потребность: Белок 160 г, Калории 2800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Недостатки: Витамин D –35%, Железо –15%, Омега-3 –20%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Бюджет: 70€/неделя</w:t>
      </w:r>
    </w:p>
    <w:p>
      <w:pPr>
        <w:pStyle w:val="Heading2"/>
        <w:spacing w:after="150" w:before="300"/>
      </w:pPr>
      <w:r>
        <w:t xml:space="preserve">3.2 Умная посуда EatAps (аппаратный уровень)</w:t>
      </w:r>
    </w:p>
    <w:p>
      <w:pPr>
        <w:spacing w:after="80" w:before="80"/>
      </w:pPr>
      <w:r>
        <w:rPr>
          <w:sz w:val="24"/>
          <w:szCs w:val="24"/>
        </w:rPr>
        <w:t xml:space="preserve">Главный физический продукт — EatAps Spoon / Fork.</w:t>
      </w:r>
    </w:p>
    <w:p>
      <w:pPr>
        <w:spacing w:after="80" w:before="80"/>
      </w:pPr>
      <w:r>
        <w:rPr>
          <w:sz w:val="24"/>
          <w:szCs w:val="24"/>
        </w:rPr>
        <w:t xml:space="preserve">Устройство анализирует: что человек ест, количество, состав, время приёма пищи.</w:t>
      </w:r>
    </w:p>
    <w:p/>
    <w:p>
      <w:pPr>
        <w:spacing w:after="60" w:before="100"/>
      </w:pPr>
      <w:r>
        <w:rPr>
          <w:b/>
          <w:bCs/>
          <w:sz w:val="24"/>
          <w:szCs w:val="24"/>
        </w:rPr>
        <w:t xml:space="preserve">Технологии (roadmap):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Спектроскопия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Весовые сенсоры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Камера + ИИ-анализ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Температурные данные</w:t>
      </w:r>
    </w:p>
    <w:p/>
    <w:p>
      <w:pPr>
        <w:pBdr>
          <w:left w:val="single" w:color="2E86C1" w:sz="12"/>
        </w:pBdr>
        <w:spacing w:after="120" w:before="120"/>
        <w:ind w:left="720"/>
      </w:pPr>
      <w:r>
        <w:rPr>
          <w:i/>
          <w:iCs/>
          <w:color w:val="444444"/>
          <w:sz w:val="24"/>
          <w:szCs w:val="24"/>
        </w:rPr>
        <w:t xml:space="preserve">Пользователь просто ест. Никакого "введите 150 грамм курицы". Эта эпоха должна умереть.</w:t>
      </w:r>
    </w:p>
    <w:p>
      <w:pPr>
        <w:pStyle w:val="Heading2"/>
        <w:spacing w:after="150" w:before="300"/>
      </w:pPr>
      <w:r>
        <w:t xml:space="preserve">3.3 EatAps App</w:t>
      </w:r>
    </w:p>
    <w:p>
      <w:pPr>
        <w:spacing w:after="80" w:before="80"/>
      </w:pPr>
      <w:r>
        <w:rPr>
          <w:sz w:val="24"/>
          <w:szCs w:val="24"/>
        </w:rPr>
        <w:t xml:space="preserve">Центр всей системы. Каждый приём пищи превращается в данные.</w:t>
      </w:r>
    </w:p>
    <w:p/>
    <w:p>
      <w:pPr>
        <w:spacing w:after="60" w:before="100"/>
      </w:pPr>
      <w:r>
        <w:rPr>
          <w:b/>
          <w:bCs/>
          <w:sz w:val="24"/>
          <w:szCs w:val="24"/>
        </w:rPr>
        <w:t xml:space="preserve">Пример отображения: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12:40 — Обед: Курица 200 г / Рис 150 г / Овощи 100 г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Белок: +55 г | Углеводы: +45 г | Жиры: +10 г</w:t>
      </w:r>
    </w:p>
    <w:p/>
    <w:p>
      <w:pPr>
        <w:spacing w:after="60" w:before="100"/>
      </w:pPr>
      <w:r>
        <w:rPr>
          <w:b/>
          <w:bCs/>
          <w:sz w:val="24"/>
          <w:szCs w:val="24"/>
        </w:rPr>
        <w:t xml:space="preserve">Итог за день: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Белок: 78% | Кальций: 40% | Витамин D: 55% | Клетчатка: 60%</w:t>
      </w:r>
    </w:p>
    <w:p>
      <w:pPr>
        <w:pStyle w:val="Heading2"/>
        <w:spacing w:after="150" w:before="300"/>
      </w:pPr>
      <w:r>
        <w:t xml:space="preserve">3.4 AI Nutrition Agent</w:t>
      </w:r>
    </w:p>
    <w:p>
      <w:pPr>
        <w:spacing w:after="80" w:before="80"/>
      </w:pPr>
      <w:r>
        <w:rPr>
          <w:sz w:val="24"/>
          <w:szCs w:val="24"/>
        </w:rPr>
        <w:t xml:space="preserve">Главный интеллект системы. Действует как персональный диетолог — не просто показывает цифры, а даёт конкретные действия.</w:t>
      </w:r>
    </w:p>
    <w:p/>
    <w:p>
      <w:pPr>
        <w:spacing w:after="60" w:before="100"/>
      </w:pPr>
      <w:r>
        <w:rPr>
          <w:b/>
          <w:bCs/>
          <w:sz w:val="24"/>
          <w:szCs w:val="24"/>
        </w:rPr>
        <w:t xml:space="preserve">Пример рекомендации:</w:t>
      </w:r>
    </w:p>
    <w:p>
      <w:pPr>
        <w:pBdr>
          <w:left w:val="single" w:color="2E86C1" w:sz="12"/>
        </w:pBdr>
        <w:spacing w:after="120" w:before="120"/>
        <w:ind w:left="720"/>
      </w:pPr>
      <w:r>
        <w:rPr>
          <w:i/>
          <w:iCs/>
          <w:color w:val="444444"/>
          <w:sz w:val="24"/>
          <w:szCs w:val="24"/>
        </w:rPr>
        <w:t xml:space="preserve">«Андрей, сегодня тебе не хватает 35 г белка и кальция. Самый дешёвый вариант закрыть это: творог Lidl 500 г — 1,29€, яйца Aldi — 2,19€, банан — 0,30€. Итого: 3,78€. Эффект: +45 г белка, +700 мг кальция.»</w:t>
      </w:r>
    </w:p>
    <w:p>
      <w:pPr>
        <w:pStyle w:val="Heading2"/>
        <w:spacing w:after="150" w:before="300"/>
      </w:pPr>
      <w:r>
        <w:t xml:space="preserve">3.5 Автоматическая корзина (Weekly Smart Basket)</w:t>
      </w:r>
    </w:p>
    <w:p>
      <w:pPr>
        <w:spacing w:after="80" w:before="80"/>
      </w:pPr>
      <w:r>
        <w:rPr>
          <w:sz w:val="24"/>
          <w:szCs w:val="24"/>
        </w:rPr>
        <w:t xml:space="preserve">EatAps знает: организм, цель, бюджет, предпочтения, цены магазинов.</w:t>
      </w:r>
    </w:p>
    <w:p>
      <w:pPr>
        <w:spacing w:after="80" w:before="80"/>
      </w:pPr>
      <w:r>
        <w:rPr>
          <w:sz w:val="24"/>
          <w:szCs w:val="24"/>
        </w:rPr>
        <w:t xml:space="preserve">Создаёт оптимальную недельную корзину — максимум здоровья / минимум денег.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Охват: REWE, Lidl, Aldi, Edeka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Пример: "Рацион на неделю для набора мышц за 65€"</w:t>
      </w:r>
    </w:p>
    <w:p>
      <w:pPr>
        <w:pStyle w:val="Heading2"/>
        <w:spacing w:after="150" w:before="300"/>
      </w:pPr>
      <w:r>
        <w:t xml:space="preserve">3.6 EatAps Map</w:t>
      </w:r>
    </w:p>
    <w:p>
      <w:pPr>
        <w:spacing w:after="80" w:before="80"/>
      </w:pPr>
      <w:r>
        <w:rPr>
          <w:sz w:val="24"/>
          <w:szCs w:val="24"/>
        </w:rPr>
        <w:t xml:space="preserve">"Google Maps для питания"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Где дешевле закрыть твои потребности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Где лучшие продукты и нужные товары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Где купить специфическую / привычную еду</w:t>
      </w:r>
    </w:p>
    <w:p/>
    <w:p>
      <w:pPr>
        <w:spacing w:after="60" w:before="100"/>
      </w:pPr>
      <w:r>
        <w:rPr>
          <w:b/>
          <w:bCs/>
          <w:sz w:val="24"/>
          <w:szCs w:val="24"/>
        </w:rPr>
        <w:t xml:space="preserve">Пример — турист из Японии во Франции:</w:t>
      </w:r>
    </w:p>
    <w:p>
      <w:pPr>
        <w:pBdr>
          <w:left w:val="single" w:color="2E86C1" w:sz="12"/>
        </w:pBdr>
        <w:spacing w:after="120" w:before="120"/>
        <w:ind w:left="720"/>
      </w:pPr>
      <w:r>
        <w:rPr>
          <w:i/>
          <w:iCs/>
          <w:color w:val="444444"/>
          <w:sz w:val="24"/>
          <w:szCs w:val="24"/>
        </w:rPr>
        <w:t xml:space="preserve">«Твой профиль: много белка, мало сахара. Ближайшие варианты: Lidl (дешёвый белок), Carrefour (большой выбор), Asian Market (твои привычные продукты).»</w:t>
      </w:r>
    </w:p>
    <w:p>
      <w:pPr>
        <w:pStyle w:val="Heading2"/>
        <w:spacing w:after="150" w:before="300"/>
      </w:pPr>
      <w:r>
        <w:t xml:space="preserve">3.7 Социальный слой — Food Intelligence Network</w:t>
      </w:r>
    </w:p>
    <w:p>
      <w:pPr>
        <w:spacing w:after="80" w:before="80"/>
      </w:pPr>
      <w:r>
        <w:rPr>
          <w:sz w:val="24"/>
          <w:szCs w:val="24"/>
        </w:rPr>
        <w:t xml:space="preserve">Не обычная соцсеть с фотографиями еды. Люди делятся: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Ценами и находками из магазинов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Рецептами и корзинами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Рейтингом своей недели питания</w:t>
      </w:r>
    </w:p>
    <w:p/>
    <w:p>
      <w:pPr>
        <w:spacing w:after="60" w:before="100"/>
      </w:pPr>
      <w:r>
        <w:rPr>
          <w:b/>
          <w:bCs/>
          <w:sz w:val="24"/>
          <w:szCs w:val="24"/>
        </w:rPr>
        <w:t xml:space="preserve">Пример поста:</w:t>
      </w:r>
    </w:p>
    <w:p>
      <w:pPr>
        <w:pBdr>
          <w:left w:val="single" w:color="2E86C1" w:sz="12"/>
        </w:pBdr>
        <w:spacing w:after="120" w:before="120"/>
        <w:ind w:left="720"/>
      </w:pPr>
      <w:r>
        <w:rPr>
          <w:i/>
          <w:iCs/>
          <w:color w:val="444444"/>
          <w:sz w:val="24"/>
          <w:szCs w:val="24"/>
        </w:rPr>
        <w:t xml:space="preserve">«Моя неделя: 2800 ккал / 170 г белка / 72€. Рейтинг: 9/10»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4. Бизнес-модель</w:t>
      </w:r>
    </w:p>
    <w:p>
      <w:pPr>
        <w:pStyle w:val="Heading2"/>
        <w:spacing w:after="150" w:before="300"/>
      </w:pPr>
      <w:r>
        <w:t xml:space="preserve">4.1 Монетизация (B2C)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Бесплатная версия с рекламой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Платная подписка: ~$8–19/месяц (покрывает AI API + маржа)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Аппаратный продукт: умная посуда (будущий этап)</w:t>
      </w:r>
    </w:p>
    <w:p>
      <w:pPr>
        <w:pStyle w:val="Heading2"/>
        <w:spacing w:after="150" w:before="300"/>
      </w:pPr>
      <w:r>
        <w:t xml:space="preserve">4.2 Партнёрство с ритейлом</w:t>
      </w:r>
    </w:p>
    <w:p>
      <w:pPr>
        <w:spacing w:after="80" w:before="80"/>
      </w:pPr>
      <w:r>
        <w:rPr>
          <w:sz w:val="24"/>
          <w:szCs w:val="24"/>
        </w:rPr>
        <w:t xml:space="preserve">REWE, Lidl, Aldi и другие.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Что получает магазин: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Данные: что хотят покупатели, какие продукты нужны, какие тренды растут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Возможности: персональные предложения, умные скидки, оптимизация ассортимента</w:t>
      </w:r>
    </w:p>
    <w:p>
      <w:pPr>
        <w:pStyle w:val="Heading2"/>
        <w:spacing w:after="150" w:before="300"/>
      </w:pPr>
      <w:r>
        <w:t xml:space="preserve">4.3 B2B направления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Страховые компании:</w:t>
      </w:r>
    </w:p>
    <w:p>
      <w:pPr>
        <w:pBdr>
          <w:left w:val="single" w:color="2E86C1" w:sz="12"/>
        </w:pBdr>
        <w:spacing w:after="120" w:before="120"/>
        <w:ind w:left="720"/>
      </w:pPr>
      <w:r>
        <w:rPr>
          <w:i/>
          <w:iCs/>
          <w:color w:val="444444"/>
          <w:sz w:val="24"/>
          <w:szCs w:val="24"/>
        </w:rPr>
        <w:t xml:space="preserve">«Оплачиваем EatAps клиентам, потому что профилактика дешевле лечения.»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Врачи: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Реальные данные питания пациента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История и изменения здоровья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Производители еды: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Аналитика спроса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Понимание потребителей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5. Главный актив компании</w:t>
      </w:r>
    </w:p>
    <w:p>
      <w:pPr>
        <w:spacing w:after="200" w:before="100"/>
      </w:pPr>
      <w:r>
        <w:rPr>
          <w:b/>
          <w:bCs/>
          <w:color w:val="2E86C1"/>
          <w:sz w:val="36"/>
          <w:szCs w:val="36"/>
        </w:rPr>
        <w:t xml:space="preserve">The World's Food Intelligence Database</w:t>
      </w:r>
    </w:p>
    <w:p>
      <w:pPr>
        <w:spacing w:after="80" w:before="80"/>
      </w:pPr>
      <w:r>
        <w:rPr>
          <w:sz w:val="24"/>
          <w:szCs w:val="24"/>
        </w:rPr>
        <w:t xml:space="preserve">Не ложка. Не приложение. Не ИИ. База данных: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Миллиарды приёмов пищи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Анализы здоровья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Покупки и предпочтения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Результаты и изменения организма</w:t>
      </w:r>
    </w:p>
    <w:p/>
    <w:p>
      <w:pPr>
        <w:spacing w:after="80" w:before="80"/>
      </w:pPr>
      <w:r>
        <w:rPr>
          <w:sz w:val="24"/>
          <w:szCs w:val="24"/>
        </w:rPr>
        <w:t xml:space="preserve">Это становится самым ценным активом — самой большой в мире базой пищевого интеллекта.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6. Возможный масштаб</w:t>
      </w:r>
    </w:p>
    <w:p>
      <w:pPr>
        <w:spacing w:after="80" w:before="100"/>
      </w:pPr>
      <w:r>
        <w:rPr>
          <w:b/>
          <w:bCs/>
          <w:sz w:val="24"/>
          <w:szCs w:val="24"/>
        </w:rPr>
        <w:t xml:space="preserve">Уровень 1</w:t>
      </w:r>
      <w:r>
        <w:rPr>
          <w:sz w:val="24"/>
          <w:szCs w:val="24"/>
        </w:rPr>
        <w:t xml:space="preserve">  →  Приложение питания  →  сотни миллионов долларов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Уровень 2</w:t>
      </w:r>
      <w:r>
        <w:rPr>
          <w:sz w:val="24"/>
          <w:szCs w:val="24"/>
        </w:rPr>
        <w:t xml:space="preserve">  →  Платформа питания  →  миллиарды</w:t>
      </w:r>
    </w:p>
    <w:p>
      <w:pPr>
        <w:spacing w:after="100" w:before="80"/>
      </w:pPr>
      <w:r>
        <w:rPr>
          <w:b/>
          <w:bCs/>
          <w:sz w:val="24"/>
          <w:szCs w:val="24"/>
        </w:rPr>
        <w:t xml:space="preserve">Уровень 3</w:t>
      </w:r>
      <w:r>
        <w:rPr>
          <w:sz w:val="24"/>
          <w:szCs w:val="24"/>
        </w:rPr>
        <w:t xml:space="preserve">  →  Глобальный слой между человеком и едой  →  компания уровня крупнейших технологических платформ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7. Стратегический анализ</w:t>
      </w:r>
    </w:p>
    <w:p>
      <w:pPr>
        <w:pStyle w:val="Heading2"/>
        <w:spacing w:after="150" w:before="300"/>
      </w:pPr>
      <w:r>
        <w:t xml:space="preserve">7.1 Что работает хорошо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Логика вертикальной интеграции: данные текут снизу вверх и создают ценность на каждом этапе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Правильная формулировка ценности: "больше здоровья за меньше денег" открывает массовую аудиторию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Данные как главный актив: Food Intelligence Database ценнее, чем любой отдельный продукт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B2B как реальный monetization path: страховые компании ЕС уже субсидируют health-приложения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Устранение трения: главная причина, почему умирают все трекеры питания — ввод данных вручную</w:t>
      </w:r>
    </w:p>
    <w:p>
      <w:pPr>
        <w:pStyle w:val="Heading2"/>
        <w:spacing w:after="150" w:before="300"/>
      </w:pPr>
      <w:r>
        <w:t xml:space="preserve">7.2 Где концепция уязвима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Умная посуда — это R&amp;D на несколько лет и десятки миллионов долларов (пример: SCiO от Consumer Physics)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Холодный старт на трёх фронтах: пользователи + данные магазинов + партнёрства нужны одновременно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Анализ крови как онбординг: высокий барьер входа (100–300€, время, медицина)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Конкуренты: Apple Health + CGM, Levels Health, InsideTracker двигаются в том же направлении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Регуляторика: рекомендации по здоровью + данные анализов = MDR (Medical Device Regulation) в ЕС</w:t>
      </w:r>
    </w:p>
    <w:p>
      <w:pPr>
        <w:pStyle w:val="Heading2"/>
        <w:spacing w:after="150" w:before="300"/>
      </w:pPr>
      <w:r>
        <w:t xml:space="preserve">7.3 Чего не хватает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Минимальный первый продукт без ложки (камера телефона + CV уже достаточно точна для MVP)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Конкретный первый сегмент пользователей (не "все от 16 лет", а один человек с одной болью)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Unit economics: CAC, LTV, маржа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Правовая структура работы с медицинскими данными (GDPR + здоровье = особая категория)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Ответственность за AI-рекомендации (кто несёт ответственность за неверный совет?)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8. Открытые вопросы (требуют ответа)</w:t>
      </w:r>
    </w:p>
    <w:p>
      <w:pPr>
        <w:pStyle w:val="Heading2"/>
        <w:spacing w:after="150" w:before="300"/>
      </w:pPr>
      <w:r>
        <w:t xml:space="preserve">Продукт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Кто конкретный первый пользователь? Имя, возраст, боль, утренний сценарий использования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Чем приложение лучше Cronometer прямо сейчас, без ложки?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Как выглядит онбординг без анализа крови?</w:t>
      </w:r>
    </w:p>
    <w:p>
      <w:pPr>
        <w:pStyle w:val="Heading2"/>
        <w:spacing w:after="150" w:before="300"/>
      </w:pPr>
      <w:r>
        <w:t xml:space="preserve">Бизнес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Почему ритейлер будет платить, если EatAps говорит "купи самое дешёвое"?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Какова защита от копирования конкурентом с бюджетом 2 млн€?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Как выглядят первые 100€ дохода? От кого, за что, по какой цене?</w:t>
      </w:r>
    </w:p>
    <w:p>
      <w:pPr>
        <w:pStyle w:val="Heading2"/>
        <w:spacing w:after="150" w:before="300"/>
      </w:pPr>
      <w:r>
        <w:t xml:space="preserve">Техника и право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Кто проверяет медицинскую корректность AI-рекомендаций?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Какой правовой статус продукта в ЕС — wellness или медустройство?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Как хранятся и защищаются биомедицинские данные пользователей?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9. Следующий шаг</w:t>
      </w:r>
    </w:p>
    <w:p>
      <w:pPr>
        <w:spacing w:after="80" w:before="80"/>
      </w:pPr>
      <w:r>
        <w:rPr>
          <w:sz w:val="24"/>
          <w:szCs w:val="24"/>
        </w:rPr>
        <w:t xml:space="preserve">Запуск без аппаратного уровня. Минимальный продукт: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Распознавание еды через камеру телефона (CV/AI)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Body Profile без анализа крови (базовые данные пользователя)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AI-агент с рекомендациями по рациону и бюджету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Один город, один сегмент, один язык</w:t>
      </w:r>
    </w:p>
    <w:p/>
    <w:p>
      <w:pPr>
        <w:spacing w:after="80" w:before="80"/>
      </w:pPr>
      <w:r>
        <w:rPr>
          <w:sz w:val="24"/>
          <w:szCs w:val="24"/>
        </w:rPr>
        <w:t xml:space="preserve">Доказать, что люди платят. Потом строить дальше.</w:t>
      </w:r>
    </w:p>
    <w:p>
      <w:pPr>
        <w:spacing w:before="800"/>
      </w:pPr>
    </w:p>
    <w:p>
      <w:pPr>
        <w:jc w:val="center"/>
      </w:pPr>
      <w:r>
        <w:rPr>
          <w:color w:val="AAAAAA"/>
          <w:sz w:val="18"/>
          <w:szCs w:val="18"/>
        </w:rPr>
        <w:t xml:space="preserve">EatAps — July 2026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2026-07-17T19:37:36.763Z</dcterms:created>
  <dcterms:modified xsi:type="dcterms:W3CDTF">2026-07-17T19:37:36.784Z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